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D38" w:rsidRPr="005F145B" w:rsidRDefault="00C32D38">
      <w:pPr>
        <w:pStyle w:val="BodySingle"/>
        <w:spacing w:line="360" w:lineRule="atLeast"/>
        <w:ind w:left="360" w:right="360"/>
        <w:jc w:val="center"/>
        <w:rPr>
          <w:rFonts w:cs="Arial"/>
          <w:b/>
          <w:bCs/>
          <w:sz w:val="36"/>
          <w:szCs w:val="28"/>
        </w:rPr>
      </w:pPr>
      <w:r w:rsidRPr="005F145B">
        <w:rPr>
          <w:rFonts w:cs="Arial"/>
          <w:b/>
          <w:bCs/>
          <w:sz w:val="36"/>
          <w:szCs w:val="28"/>
        </w:rPr>
        <w:t>ACTION FOR THE PCC SECRETARY</w:t>
      </w:r>
    </w:p>
    <w:p w:rsidR="00C32D38" w:rsidRPr="005F145B" w:rsidRDefault="00C32D38">
      <w:pPr>
        <w:pStyle w:val="BodySingle"/>
        <w:spacing w:line="360" w:lineRule="atLeast"/>
        <w:ind w:left="360" w:right="360"/>
        <w:jc w:val="center"/>
        <w:rPr>
          <w:rFonts w:cs="Arial"/>
        </w:rPr>
      </w:pPr>
      <w:r w:rsidRPr="005F145B">
        <w:rPr>
          <w:rFonts w:cs="Arial"/>
          <w:b/>
          <w:bCs/>
          <w:sz w:val="28"/>
          <w:szCs w:val="28"/>
        </w:rPr>
        <w:t xml:space="preserve">Procedure for displaying the </w:t>
      </w:r>
      <w:r w:rsidR="005F145B">
        <w:rPr>
          <w:rFonts w:cs="Arial"/>
          <w:b/>
          <w:bCs/>
          <w:sz w:val="28"/>
          <w:szCs w:val="28"/>
        </w:rPr>
        <w:t>N</w:t>
      </w:r>
      <w:r w:rsidRPr="005F145B">
        <w:rPr>
          <w:rFonts w:cs="Arial"/>
          <w:b/>
          <w:bCs/>
          <w:sz w:val="28"/>
          <w:szCs w:val="28"/>
        </w:rPr>
        <w:t>otice about the publication of a draft Pastoral Scheme</w:t>
      </w:r>
      <w:r w:rsidR="00AD4A42" w:rsidRPr="005F145B">
        <w:rPr>
          <w:rFonts w:cs="Arial"/>
          <w:b/>
          <w:bCs/>
          <w:sz w:val="28"/>
          <w:szCs w:val="28"/>
        </w:rPr>
        <w:t xml:space="preserve"> or Order</w:t>
      </w:r>
      <w:r w:rsidR="00611459">
        <w:rPr>
          <w:rFonts w:cs="Arial"/>
          <w:b/>
          <w:bCs/>
          <w:sz w:val="28"/>
          <w:szCs w:val="28"/>
        </w:rPr>
        <w:t xml:space="preserve"> and for making arrangements for announcement(s) to be made</w:t>
      </w:r>
    </w:p>
    <w:p w:rsidR="00C32D38" w:rsidRPr="005F145B" w:rsidRDefault="00C32D38">
      <w:pPr>
        <w:pStyle w:val="BodySingle"/>
        <w:spacing w:line="360" w:lineRule="atLeast"/>
        <w:ind w:left="360" w:right="360"/>
        <w:jc w:val="center"/>
        <w:rPr>
          <w:rFonts w:cs="Arial"/>
        </w:rPr>
      </w:pPr>
    </w:p>
    <w:p w:rsidR="00611459" w:rsidRDefault="005F145B" w:rsidP="00611459">
      <w:pPr>
        <w:pStyle w:val="BodySingle"/>
        <w:rPr>
          <w:rFonts w:cs="Arial"/>
          <w:szCs w:val="24"/>
          <w:u w:val="single"/>
        </w:rPr>
      </w:pPr>
      <w:r>
        <w:rPr>
          <w:rFonts w:cs="Arial"/>
        </w:rPr>
        <w:t>I</w:t>
      </w:r>
      <w:r w:rsidR="00C32D38" w:rsidRPr="005F145B">
        <w:rPr>
          <w:rFonts w:cs="Arial"/>
        </w:rPr>
        <w:t xml:space="preserve">t is a legal requirement of the </w:t>
      </w:r>
      <w:r w:rsidR="001F1F69" w:rsidRPr="005F145B">
        <w:rPr>
          <w:rFonts w:cs="Arial"/>
        </w:rPr>
        <w:t xml:space="preserve">Mission and </w:t>
      </w:r>
      <w:r w:rsidR="00C32D38" w:rsidRPr="005F145B">
        <w:rPr>
          <w:rFonts w:cs="Arial"/>
        </w:rPr>
        <w:t xml:space="preserve">Pastoral Measure for the PCC secretary </w:t>
      </w:r>
      <w:r w:rsidR="00611459" w:rsidRPr="00611459">
        <w:rPr>
          <w:rFonts w:cs="Arial"/>
          <w:szCs w:val="24"/>
        </w:rPr>
        <w:t>to:</w:t>
      </w:r>
    </w:p>
    <w:p w:rsidR="00611459" w:rsidRDefault="00611459" w:rsidP="00B1345C">
      <w:pPr>
        <w:pStyle w:val="BodySingle"/>
        <w:numPr>
          <w:ilvl w:val="0"/>
          <w:numId w:val="1"/>
        </w:numPr>
        <w:autoSpaceDE/>
        <w:autoSpaceDN/>
        <w:adjustRightInd/>
        <w:spacing w:line="360" w:lineRule="atLeast"/>
        <w:ind w:left="709" w:hanging="425"/>
        <w:rPr>
          <w:rFonts w:cs="Arial"/>
          <w:szCs w:val="24"/>
        </w:rPr>
      </w:pPr>
      <w:r>
        <w:rPr>
          <w:rFonts w:cs="Arial"/>
          <w:szCs w:val="24"/>
        </w:rPr>
        <w:t xml:space="preserve">display the Notice(s) at </w:t>
      </w:r>
      <w:r w:rsidRPr="00F94081">
        <w:rPr>
          <w:rFonts w:cs="Arial"/>
          <w:szCs w:val="24"/>
        </w:rPr>
        <w:t xml:space="preserve">or near the main door of every parish church, chapel of ease or licensed place of worship in </w:t>
      </w:r>
      <w:r>
        <w:rPr>
          <w:rFonts w:cs="Arial"/>
          <w:szCs w:val="24"/>
        </w:rPr>
        <w:t xml:space="preserve">their </w:t>
      </w:r>
      <w:r w:rsidRPr="00F94081">
        <w:rPr>
          <w:rFonts w:cs="Arial"/>
          <w:szCs w:val="24"/>
        </w:rPr>
        <w:t>parish</w:t>
      </w:r>
      <w:r>
        <w:rPr>
          <w:rFonts w:cs="Arial"/>
          <w:szCs w:val="24"/>
        </w:rPr>
        <w:t>; and</w:t>
      </w:r>
    </w:p>
    <w:p w:rsidR="00B1345C" w:rsidRDefault="00611459" w:rsidP="00B1345C">
      <w:pPr>
        <w:pStyle w:val="BodySingle"/>
        <w:numPr>
          <w:ilvl w:val="0"/>
          <w:numId w:val="1"/>
        </w:numPr>
        <w:autoSpaceDE/>
        <w:autoSpaceDN/>
        <w:adjustRightInd/>
        <w:spacing w:line="360" w:lineRule="atLeast"/>
        <w:ind w:left="709" w:hanging="425"/>
        <w:rPr>
          <w:rFonts w:cs="Arial"/>
          <w:szCs w:val="24"/>
        </w:rPr>
      </w:pPr>
      <w:r w:rsidRPr="00F94081">
        <w:rPr>
          <w:rFonts w:cs="Arial"/>
          <w:szCs w:val="24"/>
        </w:rPr>
        <w:t>make arrangements for announcement</w:t>
      </w:r>
      <w:r>
        <w:rPr>
          <w:rFonts w:cs="Arial"/>
          <w:szCs w:val="24"/>
        </w:rPr>
        <w:t>(s)</w:t>
      </w:r>
      <w:r w:rsidRPr="00F94081">
        <w:rPr>
          <w:rFonts w:cs="Arial"/>
          <w:szCs w:val="24"/>
        </w:rPr>
        <w:t xml:space="preserve"> to be made at as many services as possible at </w:t>
      </w:r>
      <w:bookmarkStart w:id="0" w:name="_Hlk2861262"/>
      <w:r w:rsidRPr="00F94081">
        <w:rPr>
          <w:rFonts w:cs="Arial"/>
          <w:szCs w:val="24"/>
        </w:rPr>
        <w:t>every</w:t>
      </w:r>
      <w:r>
        <w:rPr>
          <w:rFonts w:cs="Arial"/>
          <w:szCs w:val="24"/>
        </w:rPr>
        <w:t xml:space="preserve"> parish</w:t>
      </w:r>
      <w:r w:rsidRPr="00F94081">
        <w:rPr>
          <w:rFonts w:cs="Arial"/>
          <w:szCs w:val="24"/>
        </w:rPr>
        <w:t xml:space="preserve"> church</w:t>
      </w:r>
      <w:r>
        <w:rPr>
          <w:rFonts w:cs="Arial"/>
          <w:szCs w:val="24"/>
        </w:rPr>
        <w:t>, chapel of ease or licensed place of worship</w:t>
      </w:r>
      <w:r w:rsidRPr="00F94081">
        <w:rPr>
          <w:rFonts w:cs="Arial"/>
          <w:szCs w:val="24"/>
        </w:rPr>
        <w:t xml:space="preserve"> </w:t>
      </w:r>
      <w:bookmarkEnd w:id="0"/>
      <w:r w:rsidRPr="00F94081">
        <w:rPr>
          <w:rFonts w:cs="Arial"/>
          <w:szCs w:val="24"/>
        </w:rPr>
        <w:t>in your parish where a service is held during the notice period</w:t>
      </w:r>
      <w:r>
        <w:rPr>
          <w:rFonts w:cs="Arial"/>
          <w:szCs w:val="24"/>
        </w:rPr>
        <w:t>.</w:t>
      </w:r>
      <w:r w:rsidRPr="00F94081">
        <w:rPr>
          <w:rFonts w:cs="Arial"/>
          <w:szCs w:val="24"/>
        </w:rPr>
        <w:t xml:space="preserve"> </w:t>
      </w:r>
    </w:p>
    <w:p w:rsidR="00B1345C" w:rsidRPr="00B1345C" w:rsidRDefault="00B1345C" w:rsidP="00B1345C">
      <w:pPr>
        <w:pStyle w:val="BodySingle"/>
        <w:autoSpaceDE/>
        <w:autoSpaceDN/>
        <w:adjustRightInd/>
        <w:spacing w:line="360" w:lineRule="atLeast"/>
        <w:ind w:left="709"/>
        <w:rPr>
          <w:rFonts w:cs="Arial"/>
          <w:szCs w:val="24"/>
        </w:rPr>
      </w:pPr>
    </w:p>
    <w:p w:rsidR="00C32D38" w:rsidRDefault="00C32D38" w:rsidP="003D49E6">
      <w:pPr>
        <w:pStyle w:val="BodyText"/>
        <w:tabs>
          <w:tab w:val="left" w:pos="7938"/>
        </w:tabs>
        <w:spacing w:line="360" w:lineRule="atLeast"/>
        <w:ind w:right="-52"/>
        <w:jc w:val="both"/>
        <w:rPr>
          <w:rFonts w:cs="Arial"/>
        </w:rPr>
      </w:pPr>
      <w:r w:rsidRPr="005F145B">
        <w:rPr>
          <w:rFonts w:cs="Arial"/>
        </w:rPr>
        <w:t>Th</w:t>
      </w:r>
      <w:r w:rsidR="00611459">
        <w:rPr>
          <w:rFonts w:cs="Arial"/>
        </w:rPr>
        <w:t>e</w:t>
      </w:r>
      <w:r w:rsidRPr="005F145B">
        <w:rPr>
          <w:rFonts w:cs="Arial"/>
        </w:rPr>
        <w:t xml:space="preserve"> </w:t>
      </w:r>
      <w:r w:rsidR="00E75D79">
        <w:rPr>
          <w:rFonts w:cs="Arial"/>
        </w:rPr>
        <w:t xml:space="preserve">blue </w:t>
      </w:r>
      <w:r w:rsidR="005F145B">
        <w:rPr>
          <w:rFonts w:cs="Arial"/>
        </w:rPr>
        <w:t>N</w:t>
      </w:r>
      <w:r w:rsidRPr="005F145B">
        <w:rPr>
          <w:rFonts w:cs="Arial"/>
        </w:rPr>
        <w:t>otice gives details of where copies of the draft Scheme</w:t>
      </w:r>
      <w:r w:rsidR="00DD6FD0" w:rsidRPr="005F145B">
        <w:rPr>
          <w:rFonts w:cs="Arial"/>
        </w:rPr>
        <w:t xml:space="preserve"> or Order</w:t>
      </w:r>
      <w:r w:rsidRPr="005F145B">
        <w:rPr>
          <w:rFonts w:cs="Arial"/>
        </w:rPr>
        <w:t xml:space="preserve"> may be inspected and the latest date by which representations </w:t>
      </w:r>
      <w:r w:rsidR="00E75D79">
        <w:rPr>
          <w:rFonts w:cs="Arial"/>
        </w:rPr>
        <w:t>regarding</w:t>
      </w:r>
      <w:r w:rsidRPr="005F145B">
        <w:rPr>
          <w:rFonts w:cs="Arial"/>
        </w:rPr>
        <w:t xml:space="preserve"> the Scheme</w:t>
      </w:r>
      <w:r w:rsidR="004527C2" w:rsidRPr="005F145B">
        <w:rPr>
          <w:rFonts w:cs="Arial"/>
        </w:rPr>
        <w:t xml:space="preserve"> or Order</w:t>
      </w:r>
      <w:r w:rsidRPr="005F145B">
        <w:rPr>
          <w:rFonts w:cs="Arial"/>
        </w:rPr>
        <w:t xml:space="preserve"> must be received by the Commissioners.</w:t>
      </w:r>
    </w:p>
    <w:p w:rsidR="00B1345C" w:rsidRPr="00B1345C" w:rsidRDefault="00B1345C" w:rsidP="003D49E6">
      <w:pPr>
        <w:pStyle w:val="BodyText"/>
        <w:tabs>
          <w:tab w:val="left" w:pos="7938"/>
        </w:tabs>
        <w:spacing w:line="360" w:lineRule="atLeast"/>
        <w:ind w:right="-52"/>
        <w:jc w:val="both"/>
        <w:rPr>
          <w:rFonts w:cs="Arial"/>
          <w:sz w:val="2"/>
        </w:rPr>
      </w:pPr>
    </w:p>
    <w:p w:rsidR="00C32D38" w:rsidRPr="00B1345C" w:rsidRDefault="005F145B" w:rsidP="00C849A3">
      <w:pPr>
        <w:pStyle w:val="BodyText"/>
        <w:spacing w:line="360" w:lineRule="atLeast"/>
        <w:ind w:right="90"/>
        <w:jc w:val="both"/>
        <w:rPr>
          <w:rFonts w:cs="Arial"/>
          <w:b/>
        </w:rPr>
      </w:pPr>
      <w:r w:rsidRPr="00B1345C">
        <w:rPr>
          <w:rFonts w:cs="Arial"/>
          <w:b/>
        </w:rPr>
        <w:t>E</w:t>
      </w:r>
      <w:r w:rsidR="00C32D38" w:rsidRPr="00B1345C">
        <w:rPr>
          <w:rFonts w:cs="Arial"/>
          <w:b/>
        </w:rPr>
        <w:t>nclose</w:t>
      </w:r>
      <w:r w:rsidRPr="00B1345C">
        <w:rPr>
          <w:rFonts w:cs="Arial"/>
          <w:b/>
        </w:rPr>
        <w:t>d are</w:t>
      </w:r>
      <w:r w:rsidR="00C32D38" w:rsidRPr="00B1345C">
        <w:rPr>
          <w:rFonts w:cs="Arial"/>
          <w:b/>
        </w:rPr>
        <w:t>:</w:t>
      </w:r>
    </w:p>
    <w:p w:rsidR="00C32D38" w:rsidRPr="005F145B" w:rsidRDefault="00C32D38" w:rsidP="00F13BBF">
      <w:pPr>
        <w:pStyle w:val="BodyText"/>
        <w:spacing w:line="360" w:lineRule="atLeast"/>
        <w:ind w:right="90"/>
        <w:rPr>
          <w:rFonts w:cs="Arial"/>
          <w:sz w:val="24"/>
          <w:szCs w:val="24"/>
        </w:rPr>
      </w:pPr>
    </w:p>
    <w:p w:rsidR="00C32D38" w:rsidRPr="005F145B" w:rsidRDefault="00C32D38" w:rsidP="00C849A3">
      <w:pPr>
        <w:pStyle w:val="BodyText"/>
        <w:spacing w:line="360" w:lineRule="atLeast"/>
        <w:ind w:right="90"/>
        <w:jc w:val="both"/>
        <w:rPr>
          <w:rFonts w:cs="Arial"/>
          <w:sz w:val="24"/>
          <w:szCs w:val="24"/>
        </w:rPr>
      </w:pPr>
      <w:r w:rsidRPr="005F145B">
        <w:rPr>
          <w:rFonts w:cs="Arial"/>
          <w:sz w:val="24"/>
          <w:szCs w:val="24"/>
        </w:rPr>
        <w:t>(1)</w:t>
      </w:r>
      <w:r w:rsidRPr="005F145B">
        <w:rPr>
          <w:rFonts w:cs="Arial"/>
          <w:sz w:val="24"/>
          <w:szCs w:val="24"/>
        </w:rPr>
        <w:tab/>
      </w:r>
      <w:r w:rsidRPr="005F145B">
        <w:rPr>
          <w:rFonts w:cs="Arial"/>
          <w:b/>
          <w:sz w:val="24"/>
          <w:szCs w:val="24"/>
        </w:rPr>
        <w:t>Sufficient copies of th</w:t>
      </w:r>
      <w:r w:rsidR="00E75D79">
        <w:rPr>
          <w:rFonts w:cs="Arial"/>
          <w:b/>
          <w:sz w:val="24"/>
          <w:szCs w:val="24"/>
        </w:rPr>
        <w:t>e</w:t>
      </w:r>
      <w:r w:rsidRPr="005F145B">
        <w:rPr>
          <w:rFonts w:cs="Arial"/>
          <w:b/>
          <w:sz w:val="24"/>
          <w:szCs w:val="24"/>
        </w:rPr>
        <w:t xml:space="preserve"> </w:t>
      </w:r>
      <w:r w:rsidR="00E75D79">
        <w:rPr>
          <w:rFonts w:cs="Arial"/>
          <w:b/>
          <w:sz w:val="24"/>
          <w:szCs w:val="24"/>
        </w:rPr>
        <w:t xml:space="preserve">blue </w:t>
      </w:r>
      <w:r w:rsidRPr="005F145B">
        <w:rPr>
          <w:rFonts w:cs="Arial"/>
          <w:b/>
          <w:sz w:val="24"/>
          <w:szCs w:val="24"/>
        </w:rPr>
        <w:t>Notice</w:t>
      </w:r>
      <w:r w:rsidRPr="005F145B">
        <w:rPr>
          <w:rFonts w:cs="Arial"/>
          <w:sz w:val="24"/>
          <w:szCs w:val="24"/>
        </w:rPr>
        <w:t xml:space="preserve"> for you to carry out this task. Please display each </w:t>
      </w:r>
      <w:r w:rsidR="00E75D79">
        <w:rPr>
          <w:rFonts w:cs="Arial"/>
          <w:sz w:val="24"/>
          <w:szCs w:val="24"/>
        </w:rPr>
        <w:t>blue N</w:t>
      </w:r>
      <w:r w:rsidRPr="005F145B">
        <w:rPr>
          <w:rFonts w:cs="Arial"/>
          <w:sz w:val="24"/>
          <w:szCs w:val="24"/>
        </w:rPr>
        <w:t>otice</w:t>
      </w:r>
      <w:r w:rsidR="00E75D79">
        <w:rPr>
          <w:rFonts w:cs="Arial"/>
          <w:sz w:val="24"/>
          <w:szCs w:val="24"/>
        </w:rPr>
        <w:t xml:space="preserve"> (with the draft Scheme or Order)</w:t>
      </w:r>
      <w:r w:rsidRPr="005F145B">
        <w:rPr>
          <w:rFonts w:cs="Arial"/>
          <w:sz w:val="24"/>
          <w:szCs w:val="24"/>
        </w:rPr>
        <w:t xml:space="preserve"> </w:t>
      </w:r>
      <w:r w:rsidRPr="005F145B">
        <w:rPr>
          <w:rFonts w:cs="Arial"/>
          <w:b/>
          <w:bCs/>
          <w:sz w:val="24"/>
          <w:szCs w:val="24"/>
        </w:rPr>
        <w:t>as soon as possible</w:t>
      </w:r>
      <w:r w:rsidRPr="005F145B">
        <w:rPr>
          <w:rFonts w:cs="Arial"/>
          <w:sz w:val="24"/>
          <w:szCs w:val="24"/>
        </w:rPr>
        <w:t xml:space="preserve"> and ensure that it remains displayed up to and including the last date indicated for the receipt of representations.</w:t>
      </w:r>
    </w:p>
    <w:p w:rsidR="00C32D38" w:rsidRPr="005F145B" w:rsidRDefault="00C32D38" w:rsidP="00C849A3">
      <w:pPr>
        <w:pStyle w:val="BodyText"/>
        <w:spacing w:line="360" w:lineRule="atLeast"/>
        <w:ind w:right="90"/>
        <w:jc w:val="both"/>
        <w:rPr>
          <w:rFonts w:cs="Arial"/>
          <w:sz w:val="24"/>
          <w:szCs w:val="24"/>
        </w:rPr>
      </w:pPr>
    </w:p>
    <w:p w:rsidR="00C32D38" w:rsidRPr="005F145B" w:rsidRDefault="00C32D38" w:rsidP="00C849A3">
      <w:pPr>
        <w:pStyle w:val="BodyText"/>
        <w:spacing w:line="360" w:lineRule="atLeast"/>
        <w:ind w:right="90"/>
        <w:jc w:val="both"/>
        <w:rPr>
          <w:rFonts w:cs="Arial"/>
          <w:sz w:val="24"/>
          <w:szCs w:val="24"/>
        </w:rPr>
      </w:pPr>
      <w:r w:rsidRPr="005F145B">
        <w:rPr>
          <w:rFonts w:cs="Arial"/>
          <w:sz w:val="24"/>
          <w:szCs w:val="24"/>
        </w:rPr>
        <w:t>(2)</w:t>
      </w:r>
      <w:r w:rsidRPr="005F145B">
        <w:rPr>
          <w:rFonts w:cs="Arial"/>
          <w:sz w:val="24"/>
          <w:szCs w:val="24"/>
        </w:rPr>
        <w:tab/>
      </w:r>
      <w:r w:rsidRPr="005F145B">
        <w:rPr>
          <w:rFonts w:cs="Arial"/>
          <w:b/>
          <w:bCs/>
          <w:sz w:val="24"/>
          <w:szCs w:val="24"/>
        </w:rPr>
        <w:t>One or more additional copies of the draft Scheme</w:t>
      </w:r>
      <w:r w:rsidR="001E299A" w:rsidRPr="005F145B">
        <w:rPr>
          <w:rFonts w:cs="Arial"/>
          <w:b/>
          <w:bCs/>
          <w:sz w:val="24"/>
          <w:szCs w:val="24"/>
        </w:rPr>
        <w:t xml:space="preserve"> or Order</w:t>
      </w:r>
      <w:r w:rsidRPr="005F145B">
        <w:rPr>
          <w:rFonts w:cs="Arial"/>
          <w:b/>
          <w:bCs/>
          <w:sz w:val="24"/>
          <w:szCs w:val="24"/>
        </w:rPr>
        <w:t>,</w:t>
      </w:r>
      <w:r w:rsidRPr="005F145B">
        <w:rPr>
          <w:rFonts w:cs="Arial"/>
          <w:sz w:val="24"/>
          <w:szCs w:val="24"/>
        </w:rPr>
        <w:t xml:space="preserve"> together with a </w:t>
      </w:r>
      <w:r w:rsidRPr="005F145B">
        <w:rPr>
          <w:rFonts w:cs="Arial"/>
          <w:b/>
          <w:bCs/>
          <w:sz w:val="24"/>
          <w:szCs w:val="24"/>
        </w:rPr>
        <w:t>glossary</w:t>
      </w:r>
      <w:r w:rsidRPr="005F145B">
        <w:rPr>
          <w:rFonts w:cs="Arial"/>
          <w:sz w:val="24"/>
          <w:szCs w:val="24"/>
        </w:rPr>
        <w:t xml:space="preserve"> </w:t>
      </w:r>
      <w:r w:rsidRPr="005F145B">
        <w:rPr>
          <w:rFonts w:cs="Arial"/>
        </w:rPr>
        <w:t xml:space="preserve">for you to display at the place or places in your parish shown on the blue </w:t>
      </w:r>
      <w:r w:rsidR="00E75D79">
        <w:rPr>
          <w:rFonts w:cs="Arial"/>
        </w:rPr>
        <w:t>Notice</w:t>
      </w:r>
      <w:r w:rsidRPr="005F145B">
        <w:rPr>
          <w:rFonts w:cs="Arial"/>
        </w:rPr>
        <w:t>.</w:t>
      </w:r>
    </w:p>
    <w:p w:rsidR="00C32D38" w:rsidRPr="005F145B" w:rsidRDefault="00C32D38" w:rsidP="00C849A3">
      <w:pPr>
        <w:pStyle w:val="BodyText"/>
        <w:spacing w:line="360" w:lineRule="atLeast"/>
        <w:ind w:right="90"/>
        <w:jc w:val="both"/>
        <w:rPr>
          <w:rFonts w:cs="Arial"/>
          <w:sz w:val="24"/>
          <w:szCs w:val="24"/>
        </w:rPr>
      </w:pPr>
    </w:p>
    <w:p w:rsidR="00611459" w:rsidRDefault="003D49E6" w:rsidP="00611459">
      <w:pPr>
        <w:pStyle w:val="BodyText"/>
        <w:spacing w:line="360" w:lineRule="atLeast"/>
        <w:ind w:right="90"/>
        <w:jc w:val="both"/>
        <w:rPr>
          <w:rFonts w:cs="Arial"/>
          <w:sz w:val="24"/>
          <w:szCs w:val="24"/>
        </w:rPr>
      </w:pPr>
      <w:r w:rsidRPr="005F145B">
        <w:rPr>
          <w:rFonts w:cs="Arial"/>
          <w:sz w:val="24"/>
          <w:szCs w:val="24"/>
        </w:rPr>
        <w:t>(</w:t>
      </w:r>
      <w:r w:rsidR="00611459">
        <w:rPr>
          <w:rFonts w:cs="Arial"/>
          <w:sz w:val="24"/>
          <w:szCs w:val="24"/>
        </w:rPr>
        <w:t>3</w:t>
      </w:r>
      <w:r w:rsidRPr="005F145B">
        <w:rPr>
          <w:rFonts w:cs="Arial"/>
          <w:sz w:val="24"/>
          <w:szCs w:val="24"/>
        </w:rPr>
        <w:t>)</w:t>
      </w:r>
      <w:r w:rsidRPr="005F145B">
        <w:rPr>
          <w:rFonts w:cs="Arial"/>
          <w:sz w:val="24"/>
          <w:szCs w:val="24"/>
        </w:rPr>
        <w:tab/>
      </w:r>
      <w:r w:rsidRPr="00611459">
        <w:rPr>
          <w:rFonts w:cs="Arial"/>
          <w:b/>
          <w:sz w:val="24"/>
          <w:szCs w:val="24"/>
        </w:rPr>
        <w:t xml:space="preserve">Please </w:t>
      </w:r>
      <w:r w:rsidR="00611459" w:rsidRPr="00611459">
        <w:rPr>
          <w:rFonts w:cs="Arial"/>
          <w:b/>
          <w:sz w:val="24"/>
          <w:szCs w:val="24"/>
        </w:rPr>
        <w:t xml:space="preserve">also </w:t>
      </w:r>
      <w:r w:rsidRPr="00611459">
        <w:rPr>
          <w:rFonts w:cs="Arial"/>
          <w:b/>
          <w:sz w:val="24"/>
          <w:szCs w:val="24"/>
        </w:rPr>
        <w:t>arrange</w:t>
      </w:r>
      <w:r w:rsidR="00A44E21" w:rsidRPr="005F145B">
        <w:rPr>
          <w:rFonts w:cs="Arial"/>
          <w:sz w:val="24"/>
          <w:szCs w:val="24"/>
        </w:rPr>
        <w:t>,</w:t>
      </w:r>
      <w:r w:rsidRPr="005F145B">
        <w:rPr>
          <w:rFonts w:cs="Arial"/>
          <w:sz w:val="24"/>
          <w:szCs w:val="24"/>
        </w:rPr>
        <w:t xml:space="preserve"> as far as is practicable</w:t>
      </w:r>
      <w:r w:rsidR="00276F06" w:rsidRPr="005F145B">
        <w:rPr>
          <w:rFonts w:cs="Arial"/>
          <w:sz w:val="24"/>
          <w:szCs w:val="24"/>
        </w:rPr>
        <w:t>,</w:t>
      </w:r>
      <w:r w:rsidRPr="005F145B">
        <w:rPr>
          <w:rFonts w:cs="Arial"/>
          <w:sz w:val="24"/>
          <w:szCs w:val="24"/>
        </w:rPr>
        <w:t xml:space="preserve"> for </w:t>
      </w:r>
      <w:r w:rsidR="005F145B" w:rsidRPr="005F145B">
        <w:rPr>
          <w:rFonts w:cs="Arial"/>
          <w:sz w:val="24"/>
          <w:szCs w:val="24"/>
        </w:rPr>
        <w:t>the</w:t>
      </w:r>
      <w:r w:rsidRPr="005F145B">
        <w:rPr>
          <w:rFonts w:cs="Arial"/>
          <w:sz w:val="24"/>
          <w:szCs w:val="24"/>
        </w:rPr>
        <w:t xml:space="preserve"> </w:t>
      </w:r>
      <w:r w:rsidR="005F145B">
        <w:rPr>
          <w:rFonts w:cs="Arial"/>
          <w:sz w:val="24"/>
          <w:szCs w:val="24"/>
        </w:rPr>
        <w:t xml:space="preserve">following </w:t>
      </w:r>
      <w:r w:rsidRPr="005F145B">
        <w:rPr>
          <w:rFonts w:cs="Arial"/>
          <w:sz w:val="24"/>
          <w:szCs w:val="24"/>
        </w:rPr>
        <w:t xml:space="preserve">announcement to be made at as many services as possible at </w:t>
      </w:r>
      <w:r w:rsidR="00611459" w:rsidRPr="00B1345C">
        <w:rPr>
          <w:rFonts w:cs="Arial"/>
          <w:sz w:val="24"/>
          <w:szCs w:val="24"/>
        </w:rPr>
        <w:t xml:space="preserve">every parish church, chapel of ease or licensed place of worship </w:t>
      </w:r>
      <w:r w:rsidR="00B1345C">
        <w:rPr>
          <w:rFonts w:cs="Arial"/>
          <w:sz w:val="24"/>
          <w:szCs w:val="24"/>
        </w:rPr>
        <w:t xml:space="preserve">in your parish </w:t>
      </w:r>
      <w:r w:rsidRPr="005F145B">
        <w:rPr>
          <w:rFonts w:cs="Arial"/>
          <w:sz w:val="24"/>
          <w:szCs w:val="24"/>
        </w:rPr>
        <w:t xml:space="preserve">where a service </w:t>
      </w:r>
      <w:r w:rsidR="00276F06" w:rsidRPr="005F145B">
        <w:rPr>
          <w:rFonts w:cs="Arial"/>
          <w:sz w:val="24"/>
          <w:szCs w:val="24"/>
        </w:rPr>
        <w:t xml:space="preserve">is to be </w:t>
      </w:r>
      <w:r w:rsidRPr="005F145B">
        <w:rPr>
          <w:rFonts w:cs="Arial"/>
          <w:sz w:val="24"/>
          <w:szCs w:val="24"/>
        </w:rPr>
        <w:t>held during the notice period</w:t>
      </w:r>
      <w:r w:rsidR="008C7481" w:rsidRPr="005F145B">
        <w:rPr>
          <w:rFonts w:cs="Arial"/>
          <w:sz w:val="24"/>
          <w:szCs w:val="24"/>
        </w:rPr>
        <w:t xml:space="preserve">. </w:t>
      </w:r>
    </w:p>
    <w:p w:rsidR="00B1345C" w:rsidRDefault="004867B4" w:rsidP="00611459">
      <w:pPr>
        <w:pStyle w:val="BodyText"/>
        <w:spacing w:line="360" w:lineRule="atLeast"/>
        <w:ind w:right="90"/>
        <w:jc w:val="both"/>
        <w:rPr>
          <w:rFonts w:cs="Arial"/>
          <w:sz w:val="24"/>
          <w:szCs w:val="24"/>
        </w:rPr>
      </w:pPr>
      <w:r>
        <w:rPr>
          <w:noProof/>
        </w:rPr>
        <mc:AlternateContent>
          <mc:Choice Requires="wps">
            <w:drawing>
              <wp:anchor distT="45720" distB="45720" distL="114300" distR="114300" simplePos="0" relativeHeight="251657728" behindDoc="0" locked="0" layoutInCell="1" allowOverlap="1">
                <wp:simplePos x="0" y="0"/>
                <wp:positionH relativeFrom="margin">
                  <wp:posOffset>-19685</wp:posOffset>
                </wp:positionH>
                <wp:positionV relativeFrom="paragraph">
                  <wp:posOffset>67945</wp:posOffset>
                </wp:positionV>
                <wp:extent cx="6321425" cy="89471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894715"/>
                        </a:xfrm>
                        <a:prstGeom prst="rect">
                          <a:avLst/>
                        </a:prstGeom>
                        <a:solidFill>
                          <a:srgbClr val="FFFFFF"/>
                        </a:solidFill>
                        <a:ln w="9525">
                          <a:solidFill>
                            <a:srgbClr val="000000"/>
                          </a:solidFill>
                          <a:miter lim="800000"/>
                          <a:headEnd/>
                          <a:tailEnd/>
                        </a:ln>
                      </wps:spPr>
                      <wps:txbx>
                        <w:txbxContent>
                          <w:p w:rsidR="00611459" w:rsidRPr="00611459" w:rsidRDefault="00611459" w:rsidP="00611459">
                            <w:pPr>
                              <w:pStyle w:val="BodyText"/>
                              <w:rPr>
                                <w:rFonts w:cs="Arial"/>
                                <w:b/>
                                <w:i/>
                                <w:sz w:val="24"/>
                                <w:szCs w:val="28"/>
                              </w:rPr>
                            </w:pPr>
                            <w:r w:rsidRPr="00611459">
                              <w:rPr>
                                <w:rFonts w:cs="Arial"/>
                                <w:b/>
                                <w:i/>
                                <w:sz w:val="24"/>
                                <w:szCs w:val="28"/>
                              </w:rPr>
                              <w:t>“A Notice giving details of proposed pastoral reorganisation affecting this parish has or will be displayed near the main door and on the Church of England website. The Notice includes the last date by which representations regarding the proposed reorganisation may be made to the Church Commissioners.”</w:t>
                            </w:r>
                          </w:p>
                          <w:p w:rsidR="00E75D79" w:rsidRDefault="00E75D79" w:rsidP="005F1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pt;margin-top:5.35pt;width:497.75pt;height:70.4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">
                <v:textbox>
                  <w:txbxContent>
                    <w:p w:rsidR="00611459" w:rsidRPr="00611459" w:rsidRDefault="00611459" w:rsidP="00611459">
                      <w:pPr>
                        <w:pStyle w:val="BodyText"/>
                        <w:rPr>
                          <w:rFonts w:cs="Arial"/>
                          <w:b/>
                          <w:i/>
                          <w:sz w:val="24"/>
                          <w:szCs w:val="28"/>
                        </w:rPr>
                      </w:pPr>
                      <w:r w:rsidRPr="00611459">
                        <w:rPr>
                          <w:rFonts w:cs="Arial"/>
                          <w:b/>
                          <w:i/>
                          <w:sz w:val="24"/>
                          <w:szCs w:val="28"/>
                        </w:rPr>
                        <w:t>“A Notice giving details of proposed pastoral reorganisation affecting this parish has or will be displayed near the main door and on the Church of England website. The Notice includes the last date by which representations regarding the proposed reorganisation may be made to the Church Commissioners.”</w:t>
                      </w:r>
                    </w:p>
                    <w:p w:rsidR="00E75D79" w:rsidRDefault="00E75D79" w:rsidP="005F145B"/>
                  </w:txbxContent>
                </v:textbox>
                <w10:wrap type="square" anchorx="margin"/>
              </v:shape>
            </w:pict>
          </mc:Fallback>
        </mc:AlternateContent>
      </w:r>
      <w:r w:rsidR="00611459" w:rsidRPr="005F145B">
        <w:rPr>
          <w:rFonts w:cs="Arial"/>
          <w:sz w:val="24"/>
          <w:szCs w:val="24"/>
        </w:rPr>
        <w:t>(</w:t>
      </w:r>
      <w:r w:rsidR="00B1345C">
        <w:rPr>
          <w:rFonts w:cs="Arial"/>
          <w:sz w:val="24"/>
          <w:szCs w:val="24"/>
        </w:rPr>
        <w:t>4</w:t>
      </w:r>
      <w:r w:rsidR="00611459" w:rsidRPr="005F145B">
        <w:rPr>
          <w:rFonts w:cs="Arial"/>
          <w:sz w:val="24"/>
          <w:szCs w:val="24"/>
        </w:rPr>
        <w:t>)</w:t>
      </w:r>
      <w:r w:rsidR="00611459" w:rsidRPr="005F145B">
        <w:rPr>
          <w:rFonts w:cs="Arial"/>
          <w:sz w:val="24"/>
          <w:szCs w:val="24"/>
        </w:rPr>
        <w:tab/>
      </w:r>
      <w:r w:rsidR="00611459" w:rsidRPr="005F145B">
        <w:rPr>
          <w:rFonts w:cs="Arial"/>
          <w:b/>
          <w:sz w:val="24"/>
          <w:szCs w:val="24"/>
        </w:rPr>
        <w:t>A green acknowledgement form and a reply-paid envelope</w:t>
      </w:r>
      <w:r w:rsidR="00611459">
        <w:rPr>
          <w:rFonts w:cs="Arial"/>
          <w:b/>
          <w:sz w:val="24"/>
          <w:szCs w:val="24"/>
        </w:rPr>
        <w:t xml:space="preserve">.  </w:t>
      </w:r>
      <w:r w:rsidR="00611459">
        <w:rPr>
          <w:rFonts w:cs="Arial"/>
          <w:sz w:val="24"/>
          <w:szCs w:val="24"/>
        </w:rPr>
        <w:t>P</w:t>
      </w:r>
      <w:r w:rsidR="00611459" w:rsidRPr="005F145B">
        <w:rPr>
          <w:rFonts w:cs="Arial"/>
          <w:sz w:val="24"/>
          <w:szCs w:val="24"/>
        </w:rPr>
        <w:t>lease complete the green form and return it as soon as possible so that we have evidence that the</w:t>
      </w:r>
      <w:r w:rsidR="00611459">
        <w:rPr>
          <w:rFonts w:cs="Arial"/>
          <w:sz w:val="24"/>
          <w:szCs w:val="24"/>
        </w:rPr>
        <w:t xml:space="preserve"> blue</w:t>
      </w:r>
      <w:r w:rsidR="00611459" w:rsidRPr="005F145B">
        <w:rPr>
          <w:rFonts w:cs="Arial"/>
          <w:sz w:val="24"/>
          <w:szCs w:val="24"/>
        </w:rPr>
        <w:t xml:space="preserve"> </w:t>
      </w:r>
      <w:r w:rsidR="00611459">
        <w:rPr>
          <w:rFonts w:cs="Arial"/>
          <w:sz w:val="24"/>
          <w:szCs w:val="24"/>
        </w:rPr>
        <w:t>N</w:t>
      </w:r>
      <w:r w:rsidR="00611459" w:rsidRPr="005F145B">
        <w:rPr>
          <w:rFonts w:cs="Arial"/>
          <w:sz w:val="24"/>
          <w:szCs w:val="24"/>
        </w:rPr>
        <w:t>otic</w:t>
      </w:r>
      <w:r w:rsidR="00611459">
        <w:rPr>
          <w:rFonts w:cs="Arial"/>
          <w:sz w:val="24"/>
          <w:szCs w:val="24"/>
        </w:rPr>
        <w:t>es have</w:t>
      </w:r>
      <w:r w:rsidR="00611459" w:rsidRPr="005F145B">
        <w:rPr>
          <w:rFonts w:cs="Arial"/>
          <w:sz w:val="24"/>
          <w:szCs w:val="24"/>
        </w:rPr>
        <w:t xml:space="preserve"> been displayed</w:t>
      </w:r>
      <w:r w:rsidR="00B1345C">
        <w:rPr>
          <w:rFonts w:cs="Arial"/>
          <w:sz w:val="24"/>
          <w:szCs w:val="24"/>
        </w:rPr>
        <w:t xml:space="preserve"> and arrangements made for the announcement(s) to be read out</w:t>
      </w:r>
      <w:r w:rsidR="00611459" w:rsidRPr="005F145B">
        <w:rPr>
          <w:rFonts w:cs="Arial"/>
          <w:sz w:val="24"/>
          <w:szCs w:val="24"/>
        </w:rPr>
        <w:t xml:space="preserve">. </w:t>
      </w:r>
      <w:r w:rsidR="00B1345C" w:rsidRPr="005F145B">
        <w:rPr>
          <w:rFonts w:cs="Arial"/>
          <w:sz w:val="24"/>
          <w:szCs w:val="24"/>
        </w:rPr>
        <w:t xml:space="preserve">Please keep a note of the arrangements you have made </w:t>
      </w:r>
      <w:r w:rsidR="00B1345C">
        <w:rPr>
          <w:rFonts w:cs="Arial"/>
          <w:sz w:val="24"/>
          <w:szCs w:val="24"/>
        </w:rPr>
        <w:t xml:space="preserve">for the announcement(s) </w:t>
      </w:r>
      <w:r w:rsidR="00B1345C" w:rsidRPr="005F145B">
        <w:rPr>
          <w:rFonts w:cs="Arial"/>
          <w:sz w:val="24"/>
          <w:szCs w:val="24"/>
        </w:rPr>
        <w:t>in case representations are made regarding this requirement.</w:t>
      </w:r>
    </w:p>
    <w:p w:rsidR="00B1345C" w:rsidRDefault="00B1345C" w:rsidP="00611459">
      <w:pPr>
        <w:pStyle w:val="BodyText"/>
        <w:spacing w:line="360" w:lineRule="atLeast"/>
        <w:ind w:right="90"/>
        <w:jc w:val="both"/>
        <w:rPr>
          <w:rFonts w:cs="Arial"/>
          <w:sz w:val="24"/>
          <w:szCs w:val="24"/>
        </w:rPr>
      </w:pPr>
    </w:p>
    <w:p w:rsidR="00611459" w:rsidRPr="005F145B" w:rsidRDefault="00611459" w:rsidP="00611459">
      <w:pPr>
        <w:pStyle w:val="BodyText"/>
        <w:spacing w:line="360" w:lineRule="atLeast"/>
        <w:ind w:right="90"/>
        <w:jc w:val="both"/>
        <w:rPr>
          <w:rFonts w:cs="Arial"/>
          <w:sz w:val="24"/>
          <w:szCs w:val="24"/>
        </w:rPr>
      </w:pPr>
      <w:r w:rsidRPr="005F145B">
        <w:rPr>
          <w:rFonts w:cs="Arial"/>
          <w:sz w:val="24"/>
          <w:szCs w:val="24"/>
        </w:rPr>
        <w:t xml:space="preserve">Please </w:t>
      </w:r>
      <w:r w:rsidRPr="005F145B">
        <w:rPr>
          <w:rFonts w:cs="Arial"/>
          <w:b/>
          <w:sz w:val="24"/>
          <w:szCs w:val="24"/>
        </w:rPr>
        <w:t>do not wait</w:t>
      </w:r>
      <w:r w:rsidRPr="005F145B">
        <w:rPr>
          <w:rFonts w:cs="Arial"/>
          <w:sz w:val="24"/>
          <w:szCs w:val="24"/>
        </w:rPr>
        <w:t xml:space="preserve"> until the end of the statutory notice period before returning the </w:t>
      </w:r>
      <w:r w:rsidR="004867B4">
        <w:rPr>
          <w:rFonts w:cs="Arial"/>
          <w:sz w:val="24"/>
          <w:szCs w:val="24"/>
        </w:rPr>
        <w:t xml:space="preserve">green </w:t>
      </w:r>
      <w:r w:rsidRPr="005F145B">
        <w:rPr>
          <w:rFonts w:cs="Arial"/>
          <w:sz w:val="24"/>
          <w:szCs w:val="24"/>
        </w:rPr>
        <w:t>form.</w:t>
      </w:r>
    </w:p>
    <w:p w:rsidR="00550533" w:rsidRDefault="00550533" w:rsidP="005F145B">
      <w:pPr>
        <w:pStyle w:val="BodyText"/>
        <w:spacing w:line="360" w:lineRule="atLeast"/>
        <w:ind w:right="90"/>
        <w:jc w:val="both"/>
        <w:rPr>
          <w:rFonts w:cs="Arial"/>
          <w:sz w:val="24"/>
          <w:szCs w:val="24"/>
        </w:rPr>
      </w:pPr>
    </w:p>
    <w:p w:rsidR="00E7647F" w:rsidRPr="00E7647F" w:rsidRDefault="00E7647F" w:rsidP="00E7647F">
      <w:pPr>
        <w:rPr>
          <w:lang w:val="en-US"/>
        </w:rPr>
      </w:pPr>
    </w:p>
    <w:p w:rsidR="00E7647F" w:rsidRPr="00E7647F" w:rsidRDefault="00E7647F" w:rsidP="00E7647F">
      <w:pPr>
        <w:rPr>
          <w:lang w:val="en-US"/>
        </w:rPr>
      </w:pPr>
    </w:p>
    <w:sectPr w:rsidR="00E7647F" w:rsidRPr="00E7647F" w:rsidSect="00B1345C">
      <w:headerReference w:type="even" r:id="rId7"/>
      <w:headerReference w:type="default" r:id="rId8"/>
      <w:footerReference w:type="even" r:id="rId9"/>
      <w:footerReference w:type="default" r:id="rId10"/>
      <w:headerReference w:type="first" r:id="rId11"/>
      <w:footerReference w:type="first" r:id="rId12"/>
      <w:pgSz w:w="11906" w:h="16838" w:code="9"/>
      <w:pgMar w:top="873" w:right="849" w:bottom="873" w:left="993" w:header="720" w:footer="720" w:gutter="0"/>
      <w:pgBorders w:offsetFrom="page">
        <w:top w:val="thickThinSmallGap" w:sz="24" w:space="31" w:color="auto"/>
        <w:left w:val="thickThinSmallGap" w:sz="24" w:space="31" w:color="auto"/>
        <w:bottom w:val="thinThickSmallGap" w:sz="24" w:space="31" w:color="auto"/>
        <w:right w:val="thinThick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3A0" w:rsidRDefault="00AD33A0">
      <w:r>
        <w:separator/>
      </w:r>
    </w:p>
  </w:endnote>
  <w:endnote w:type="continuationSeparator" w:id="0">
    <w:p w:rsidR="00AD33A0" w:rsidRDefault="00AD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47F" w:rsidRDefault="00E76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D79" w:rsidRDefault="00E75D79">
    <w:pPr>
      <w:pStyle w:val="Footer"/>
    </w:pPr>
    <w:r>
      <w:rPr>
        <w:rFonts w:ascii="Gill Sans MT" w:hAnsi="Gill Sans MT"/>
      </w:rPr>
      <w:t>P72</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47F" w:rsidRDefault="00E76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3A0" w:rsidRDefault="00AD33A0">
      <w:r>
        <w:separator/>
      </w:r>
    </w:p>
  </w:footnote>
  <w:footnote w:type="continuationSeparator" w:id="0">
    <w:p w:rsidR="00AD33A0" w:rsidRDefault="00AD3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47F" w:rsidRDefault="00E76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47F" w:rsidRDefault="00E76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47F" w:rsidRDefault="00E76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43CA"/>
    <w:multiLevelType w:val="hybridMultilevel"/>
    <w:tmpl w:val="82E2B354"/>
    <w:lvl w:ilvl="0" w:tplc="64241A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VZ0NfOUpagZQSiGK4HMQeE/aRFUURVMrobjov+uU6SjPUf5sJSIcJXgLOuPFXdnsKTjVZhhT1VNldfF05wUANA==" w:salt="a9h0iWwbtFTjbskOLxtSNw=="/>
  <w:zoom w:percent="12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17"/>
    <w:rsid w:val="000129E9"/>
    <w:rsid w:val="00052353"/>
    <w:rsid w:val="00053718"/>
    <w:rsid w:val="0005457D"/>
    <w:rsid w:val="00077F4A"/>
    <w:rsid w:val="000D008B"/>
    <w:rsid w:val="001128B5"/>
    <w:rsid w:val="00116836"/>
    <w:rsid w:val="001B44CE"/>
    <w:rsid w:val="001E299A"/>
    <w:rsid w:val="001F1F69"/>
    <w:rsid w:val="0024120A"/>
    <w:rsid w:val="00276F06"/>
    <w:rsid w:val="002E639B"/>
    <w:rsid w:val="003310BB"/>
    <w:rsid w:val="00350514"/>
    <w:rsid w:val="00357D55"/>
    <w:rsid w:val="003674CB"/>
    <w:rsid w:val="003766C4"/>
    <w:rsid w:val="0038598B"/>
    <w:rsid w:val="003D4061"/>
    <w:rsid w:val="003D49E6"/>
    <w:rsid w:val="003F44F0"/>
    <w:rsid w:val="00425730"/>
    <w:rsid w:val="0045278F"/>
    <w:rsid w:val="004527C2"/>
    <w:rsid w:val="00457F91"/>
    <w:rsid w:val="00481FD8"/>
    <w:rsid w:val="004867B4"/>
    <w:rsid w:val="005123B9"/>
    <w:rsid w:val="00542EBE"/>
    <w:rsid w:val="00550533"/>
    <w:rsid w:val="00560F56"/>
    <w:rsid w:val="005B242C"/>
    <w:rsid w:val="005D1156"/>
    <w:rsid w:val="005F145B"/>
    <w:rsid w:val="00603E86"/>
    <w:rsid w:val="00611459"/>
    <w:rsid w:val="00640722"/>
    <w:rsid w:val="00641588"/>
    <w:rsid w:val="00644CE4"/>
    <w:rsid w:val="006D5EDE"/>
    <w:rsid w:val="00766A72"/>
    <w:rsid w:val="00792B80"/>
    <w:rsid w:val="007A0CDA"/>
    <w:rsid w:val="007E0D75"/>
    <w:rsid w:val="007F3AEA"/>
    <w:rsid w:val="00845C17"/>
    <w:rsid w:val="008C7481"/>
    <w:rsid w:val="009207E6"/>
    <w:rsid w:val="00921D75"/>
    <w:rsid w:val="00996B02"/>
    <w:rsid w:val="00A07FB3"/>
    <w:rsid w:val="00A44E21"/>
    <w:rsid w:val="00A46FFD"/>
    <w:rsid w:val="00A5040B"/>
    <w:rsid w:val="00A6224D"/>
    <w:rsid w:val="00A66D42"/>
    <w:rsid w:val="00A67207"/>
    <w:rsid w:val="00A76154"/>
    <w:rsid w:val="00AB1841"/>
    <w:rsid w:val="00AC1093"/>
    <w:rsid w:val="00AD33A0"/>
    <w:rsid w:val="00AD4A42"/>
    <w:rsid w:val="00AD67B4"/>
    <w:rsid w:val="00AE3016"/>
    <w:rsid w:val="00AF1BE5"/>
    <w:rsid w:val="00B1345C"/>
    <w:rsid w:val="00B26C86"/>
    <w:rsid w:val="00B368C8"/>
    <w:rsid w:val="00B45A4B"/>
    <w:rsid w:val="00B60BF6"/>
    <w:rsid w:val="00B77971"/>
    <w:rsid w:val="00C11D63"/>
    <w:rsid w:val="00C21F0C"/>
    <w:rsid w:val="00C24A43"/>
    <w:rsid w:val="00C32D38"/>
    <w:rsid w:val="00C849A3"/>
    <w:rsid w:val="00CA0BE1"/>
    <w:rsid w:val="00CC370B"/>
    <w:rsid w:val="00CD60F4"/>
    <w:rsid w:val="00D37180"/>
    <w:rsid w:val="00D7385D"/>
    <w:rsid w:val="00DA6CD0"/>
    <w:rsid w:val="00DC3032"/>
    <w:rsid w:val="00DD6FD0"/>
    <w:rsid w:val="00E23D2D"/>
    <w:rsid w:val="00E272F2"/>
    <w:rsid w:val="00E75D79"/>
    <w:rsid w:val="00E7647F"/>
    <w:rsid w:val="00E85C37"/>
    <w:rsid w:val="00E96D40"/>
    <w:rsid w:val="00EB1775"/>
    <w:rsid w:val="00EC6456"/>
    <w:rsid w:val="00ED3981"/>
    <w:rsid w:val="00F13BBF"/>
    <w:rsid w:val="00F26B81"/>
    <w:rsid w:val="00F27DAA"/>
    <w:rsid w:val="00F6601B"/>
    <w:rsid w:val="00F72759"/>
    <w:rsid w:val="00FC4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1196218"/>
  <w15:chartTrackingRefBased/>
  <w15:docId w15:val="{8F42E030-49B6-41AC-93BA-F05B5BE4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rFonts w:ascii="Arial" w:hAnsi="Arial"/>
      <w:color w:val="000000"/>
      <w:sz w:val="22"/>
      <w:szCs w:val="22"/>
      <w:lang w:val="en-US"/>
    </w:rPr>
  </w:style>
  <w:style w:type="paragraph" w:customStyle="1" w:styleId="BodySingle">
    <w:name w:val="Body Single"/>
    <w:pPr>
      <w:autoSpaceDE w:val="0"/>
      <w:autoSpaceDN w:val="0"/>
      <w:adjustRightInd w:val="0"/>
    </w:pPr>
    <w:rPr>
      <w:rFonts w:ascii="Arial" w:hAnsi="Arial"/>
      <w:color w:val="000000"/>
      <w:sz w:val="22"/>
      <w:szCs w:val="22"/>
      <w:lang w:val="en-US"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table" w:styleId="TableGrid">
    <w:name w:val="Table Grid"/>
    <w:basedOn w:val="TableNormal"/>
    <w:uiPriority w:val="59"/>
    <w:rsid w:val="00D73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1698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ACTION FOR THE PCC SECRETARY</vt:lpstr>
    </vt:vector>
  </TitlesOfParts>
  <Company>Gateway EMEA</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FOR THE PCC SECRETARY</dc:title>
  <dc:subject/>
  <dc:creator>Gateway Licensed User</dc:creator>
  <cp:keywords/>
  <cp:lastModifiedBy>Rex Andrew</cp:lastModifiedBy>
  <cp:revision>4</cp:revision>
  <cp:lastPrinted>2014-11-05T16:31:00Z</cp:lastPrinted>
  <dcterms:created xsi:type="dcterms:W3CDTF">2019-03-07T17:39:00Z</dcterms:created>
  <dcterms:modified xsi:type="dcterms:W3CDTF">2019-03-07T17:42:00Z</dcterms:modified>
</cp:coreProperties>
</file>