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9A4A" w14:textId="5F0B8C89" w:rsidR="00F031BF" w:rsidRDefault="00F031BF" w:rsidP="00F903CC">
      <w:pPr>
        <w:ind w:left="360" w:hanging="360"/>
        <w:rPr>
          <w:b/>
          <w:bCs/>
        </w:rPr>
      </w:pPr>
      <w:r>
        <w:rPr>
          <w:b/>
          <w:bCs/>
        </w:rPr>
        <w:t xml:space="preserve">The </w:t>
      </w:r>
      <w:r w:rsidRPr="00F031BF">
        <w:rPr>
          <w:b/>
          <w:bCs/>
        </w:rPr>
        <w:t>Bishop of Burnley</w:t>
      </w:r>
      <w:r>
        <w:rPr>
          <w:b/>
          <w:bCs/>
        </w:rPr>
        <w:t xml:space="preserve">, Philip North </w:t>
      </w:r>
      <w:bookmarkStart w:id="0" w:name="_GoBack"/>
      <w:bookmarkEnd w:id="0"/>
      <w:r>
        <w:rPr>
          <w:b/>
          <w:bCs/>
        </w:rPr>
        <w:t>made a speech</w:t>
      </w:r>
      <w:r w:rsidRPr="00F031BF">
        <w:rPr>
          <w:b/>
          <w:bCs/>
        </w:rPr>
        <w:t xml:space="preserve"> during</w:t>
      </w:r>
      <w:r>
        <w:rPr>
          <w:b/>
          <w:bCs/>
        </w:rPr>
        <w:t xml:space="preserve"> the </w:t>
      </w:r>
      <w:r w:rsidRPr="00F031BF">
        <w:rPr>
          <w:b/>
          <w:bCs/>
        </w:rPr>
        <w:t>General Synod debate on safeguarding (Feb 2020)</w:t>
      </w:r>
      <w:r>
        <w:rPr>
          <w:b/>
          <w:bCs/>
        </w:rPr>
        <w:t xml:space="preserve">. Below is an outline of the main points he made: </w:t>
      </w:r>
    </w:p>
    <w:p w14:paraId="2A12E62F" w14:textId="77777777" w:rsidR="00DA6A76" w:rsidRDefault="00F903CC" w:rsidP="00F903CC">
      <w:pPr>
        <w:pStyle w:val="ListParagraph"/>
        <w:numPr>
          <w:ilvl w:val="0"/>
          <w:numId w:val="1"/>
        </w:numPr>
      </w:pPr>
      <w:r>
        <w:t xml:space="preserve">The recommendations </w:t>
      </w:r>
      <w:r w:rsidR="00DA6A76">
        <w:t xml:space="preserve">that flow from IICSA report </w:t>
      </w:r>
      <w:r w:rsidR="009738EF">
        <w:t>are specific and detailed</w:t>
      </w:r>
      <w:r w:rsidR="00DA6A76">
        <w:t xml:space="preserve"> and well addressed in GS2158</w:t>
      </w:r>
      <w:r w:rsidR="009738EF">
        <w:t>. But the IICSA</w:t>
      </w:r>
      <w:r>
        <w:t xml:space="preserve"> report</w:t>
      </w:r>
      <w:r w:rsidR="009738EF">
        <w:t xml:space="preserve"> raises vastly wider issues</w:t>
      </w:r>
      <w:r>
        <w:t xml:space="preserve">. Essential reading – </w:t>
      </w:r>
      <w:r w:rsidR="00162B45">
        <w:t xml:space="preserve">found they had massively </w:t>
      </w:r>
      <w:r>
        <w:t>powerful impact</w:t>
      </w:r>
      <w:r w:rsidR="00162B45">
        <w:t xml:space="preserve"> on me</w:t>
      </w:r>
      <w:r>
        <w:t xml:space="preserve">. </w:t>
      </w:r>
    </w:p>
    <w:p w14:paraId="321562F4" w14:textId="77777777" w:rsidR="00F903CC" w:rsidRDefault="00F903CC" w:rsidP="00F903CC">
      <w:pPr>
        <w:pStyle w:val="ListParagraph"/>
        <w:numPr>
          <w:ilvl w:val="0"/>
          <w:numId w:val="1"/>
        </w:numPr>
      </w:pPr>
      <w:r>
        <w:t xml:space="preserve">Why? </w:t>
      </w:r>
      <w:r w:rsidR="00162B45">
        <w:t>IICSA enables us to s</w:t>
      </w:r>
      <w:r>
        <w:t>ee church through eyes of survivors.</w:t>
      </w:r>
      <w:r w:rsidR="009738EF">
        <w:t xml:space="preserve"> Peter Ball documentary did the same. </w:t>
      </w:r>
      <w:r w:rsidR="00D561BF">
        <w:t xml:space="preserve">(In other </w:t>
      </w:r>
      <w:proofErr w:type="gramStart"/>
      <w:r w:rsidR="00D561BF">
        <w:t>words</w:t>
      </w:r>
      <w:proofErr w:type="gramEnd"/>
      <w:r w:rsidR="00D561BF">
        <w:t xml:space="preserve"> lets us do what Isabelle Hamley called for so strongly in Bible Study this AM on 1 Peter 3). </w:t>
      </w:r>
      <w:r w:rsidR="009738EF">
        <w:t xml:space="preserve">Need to pay tribute to their courage – </w:t>
      </w:r>
      <w:r w:rsidR="000B246B">
        <w:t xml:space="preserve">their voice is a </w:t>
      </w:r>
      <w:r w:rsidR="009738EF">
        <w:t>prophet</w:t>
      </w:r>
      <w:r w:rsidR="000B246B">
        <w:t>ic one,</w:t>
      </w:r>
      <w:r w:rsidR="009738EF">
        <w:t xml:space="preserve"> calling us to greater faithfulness. </w:t>
      </w:r>
    </w:p>
    <w:p w14:paraId="79820839" w14:textId="77777777" w:rsidR="00A96E8B" w:rsidRDefault="009738EF" w:rsidP="00F903CC">
      <w:pPr>
        <w:pStyle w:val="ListParagraph"/>
        <w:numPr>
          <w:ilvl w:val="0"/>
          <w:numId w:val="1"/>
        </w:numPr>
      </w:pPr>
      <w:r>
        <w:t>As I read</w:t>
      </w:r>
      <w:r w:rsidR="00162B45">
        <w:t>,</w:t>
      </w:r>
      <w:r>
        <w:t xml:space="preserve"> found myself more and more reflecting on p</w:t>
      </w:r>
      <w:r w:rsidR="00F903CC">
        <w:t>ower, its use and abuse</w:t>
      </w:r>
      <w:r w:rsidR="00DA6A76">
        <w:t xml:space="preserve"> and on how I perceive the power I hold myself.</w:t>
      </w:r>
    </w:p>
    <w:p w14:paraId="0C826DE5" w14:textId="77777777" w:rsidR="009738EF" w:rsidRDefault="009738EF" w:rsidP="009738EF">
      <w:pPr>
        <w:pStyle w:val="ListParagraph"/>
        <w:numPr>
          <w:ilvl w:val="0"/>
          <w:numId w:val="1"/>
        </w:numPr>
      </w:pPr>
      <w:r>
        <w:t>As Bishops, priests, lay-leaders tend not to think of ourselves as powerful. Aware instead of limits</w:t>
      </w:r>
      <w:r w:rsidR="00DA6A76">
        <w:t>, of what we can’t do because of complex legal structures and inherited traditions of the C of E</w:t>
      </w:r>
      <w:r>
        <w:t xml:space="preserve">. </w:t>
      </w:r>
      <w:r w:rsidR="0088082B">
        <w:t>Or affect faux humility – very much tactic of Peter Ball.</w:t>
      </w:r>
    </w:p>
    <w:p w14:paraId="02BE8EFC" w14:textId="77777777" w:rsidR="009738EF" w:rsidRDefault="009738EF" w:rsidP="009738EF">
      <w:pPr>
        <w:pStyle w:val="ListParagraph"/>
        <w:numPr>
          <w:ilvl w:val="0"/>
          <w:numId w:val="1"/>
        </w:numPr>
      </w:pPr>
      <w:r>
        <w:t xml:space="preserve">And that’s the danger. Hidden power, opaque structures of power, ill-defined patterns of accountability are very easy to abuse. </w:t>
      </w:r>
    </w:p>
    <w:p w14:paraId="63801424" w14:textId="77777777" w:rsidR="009738EF" w:rsidRDefault="00DA6A76" w:rsidP="00F903CC">
      <w:pPr>
        <w:pStyle w:val="ListParagraph"/>
        <w:numPr>
          <w:ilvl w:val="0"/>
          <w:numId w:val="1"/>
        </w:numPr>
      </w:pPr>
      <w:r>
        <w:t>Important</w:t>
      </w:r>
      <w:r w:rsidR="009738EF">
        <w:t xml:space="preserve"> recommendations </w:t>
      </w:r>
      <w:r>
        <w:t>in front of us</w:t>
      </w:r>
      <w:r w:rsidR="009738EF">
        <w:t>– but only the beginning</w:t>
      </w:r>
      <w:r>
        <w:t xml:space="preserve"> of response to one of the most forensic external analyses C of E has ever undergone</w:t>
      </w:r>
      <w:r w:rsidR="009738EF">
        <w:t xml:space="preserve">. Two things I think we need to continue to consider in order to make power more transparent </w:t>
      </w:r>
      <w:proofErr w:type="gramStart"/>
      <w:r w:rsidR="009738EF">
        <w:t>and  strengthen</w:t>
      </w:r>
      <w:proofErr w:type="gramEnd"/>
      <w:r w:rsidR="009738EF">
        <w:t xml:space="preserve"> accountability.</w:t>
      </w:r>
    </w:p>
    <w:p w14:paraId="43918491" w14:textId="77777777" w:rsidR="009738EF" w:rsidRDefault="00DA6A76" w:rsidP="009738EF">
      <w:pPr>
        <w:pStyle w:val="ListParagraph"/>
        <w:numPr>
          <w:ilvl w:val="0"/>
          <w:numId w:val="1"/>
        </w:numPr>
      </w:pPr>
      <w:r w:rsidRPr="00162B45">
        <w:rPr>
          <w:b/>
          <w:bCs/>
        </w:rPr>
        <w:t>Clergy t</w:t>
      </w:r>
      <w:r w:rsidR="009738EF" w:rsidRPr="00162B45">
        <w:rPr>
          <w:b/>
          <w:bCs/>
        </w:rPr>
        <w:t>erms and conditions of service.</w:t>
      </w:r>
      <w:r w:rsidR="009738EF">
        <w:t xml:space="preserve"> Freehold demonstrably a safeguarding disaster. Not sure that common tenure is much better. Must ask ourselves very honestly if better defined</w:t>
      </w:r>
      <w:r w:rsidR="00162B45">
        <w:t>, more transparent</w:t>
      </w:r>
      <w:r w:rsidR="009738EF">
        <w:t xml:space="preserve"> professional relationships would make for greater accountability and a safer church.</w:t>
      </w:r>
      <w:r w:rsidR="00162B45">
        <w:t xml:space="preserve"> Safety of children and vulnerable adults must trump even cherished traditions.</w:t>
      </w:r>
    </w:p>
    <w:p w14:paraId="40979733" w14:textId="77777777" w:rsidR="00162B45" w:rsidRDefault="00DA6A76" w:rsidP="00F903CC">
      <w:pPr>
        <w:pStyle w:val="ListParagraph"/>
        <w:numPr>
          <w:ilvl w:val="0"/>
          <w:numId w:val="1"/>
        </w:numPr>
      </w:pPr>
      <w:r w:rsidRPr="00162B45">
        <w:rPr>
          <w:b/>
          <w:bCs/>
        </w:rPr>
        <w:t>A joined-up and externally accountable safeguarding service</w:t>
      </w:r>
      <w:r>
        <w:t xml:space="preserve">. I worry deeply that current arrangements lack strength </w:t>
      </w:r>
      <w:r w:rsidR="00162B45">
        <w:t xml:space="preserve">or coherence </w:t>
      </w:r>
      <w:r>
        <w:t xml:space="preserve">to hold church-leaders to account. </w:t>
      </w:r>
      <w:r w:rsidR="00162B45">
        <w:t xml:space="preserve">In </w:t>
      </w:r>
      <w:proofErr w:type="gramStart"/>
      <w:r w:rsidR="00162B45">
        <w:t>fact</w:t>
      </w:r>
      <w:proofErr w:type="gramEnd"/>
      <w:r w:rsidR="00162B45">
        <w:t xml:space="preserve"> they</w:t>
      </w:r>
      <w:r>
        <w:t xml:space="preserve"> are </w:t>
      </w:r>
      <w:r w:rsidR="00162B45">
        <w:t xml:space="preserve">(in my view) </w:t>
      </w:r>
      <w:r>
        <w:t xml:space="preserve">dangerously fragmented. </w:t>
      </w:r>
    </w:p>
    <w:p w14:paraId="12906848" w14:textId="77777777" w:rsidR="00162B45" w:rsidRDefault="00DA6A76" w:rsidP="00162B45">
      <w:pPr>
        <w:pStyle w:val="ListParagraph"/>
        <w:numPr>
          <w:ilvl w:val="1"/>
          <w:numId w:val="1"/>
        </w:numPr>
      </w:pPr>
      <w:r>
        <w:t>Every Diocese and most cathedrals have own teams with different employers</w:t>
      </w:r>
      <w:r w:rsidR="00162B45">
        <w:t xml:space="preserve"> </w:t>
      </w:r>
      <w:proofErr w:type="gramStart"/>
      <w:r w:rsidR="0088082B">
        <w:t>plus</w:t>
      </w:r>
      <w:proofErr w:type="gramEnd"/>
      <w:r w:rsidR="00162B45">
        <w:t xml:space="preserve"> a national team</w:t>
      </w:r>
      <w:r w:rsidR="00D561BF">
        <w:t xml:space="preserve"> and provincial advisers</w:t>
      </w:r>
      <w:r w:rsidR="00162B45">
        <w:t xml:space="preserve"> </w:t>
      </w:r>
      <w:r w:rsidR="0088082B">
        <w:t>whose relationships to DSAs and cathedral advisers is undefined</w:t>
      </w:r>
      <w:r w:rsidR="00162B45">
        <w:t>.</w:t>
      </w:r>
    </w:p>
    <w:p w14:paraId="48FD4316" w14:textId="77777777" w:rsidR="00162B45" w:rsidRDefault="00DA6A76" w:rsidP="00162B45">
      <w:pPr>
        <w:pStyle w:val="ListParagraph"/>
        <w:numPr>
          <w:ilvl w:val="1"/>
          <w:numId w:val="1"/>
        </w:numPr>
      </w:pPr>
      <w:r>
        <w:t>Often different safeguarding teams will give contradictory advice</w:t>
      </w:r>
      <w:r w:rsidR="00162B45">
        <w:t>, interpreting guidelines in different ways.</w:t>
      </w:r>
    </w:p>
    <w:p w14:paraId="37036DEC" w14:textId="77777777" w:rsidR="00162B45" w:rsidRDefault="00162B45" w:rsidP="00162B45">
      <w:pPr>
        <w:pStyle w:val="ListParagraph"/>
        <w:numPr>
          <w:ilvl w:val="1"/>
          <w:numId w:val="1"/>
        </w:numPr>
      </w:pPr>
      <w:r>
        <w:t xml:space="preserve">Huge complexities when (as often happens) a safeguarding case effects </w:t>
      </w:r>
      <w:proofErr w:type="gramStart"/>
      <w:r>
        <w:t>numerous dioceses</w:t>
      </w:r>
      <w:proofErr w:type="gramEnd"/>
      <w:r>
        <w:t>.</w:t>
      </w:r>
    </w:p>
    <w:p w14:paraId="199CC2CA" w14:textId="77777777" w:rsidR="00162B45" w:rsidRDefault="00162B45" w:rsidP="00162B45">
      <w:pPr>
        <w:pStyle w:val="ListParagraph"/>
        <w:numPr>
          <w:ilvl w:val="1"/>
          <w:numId w:val="1"/>
        </w:numPr>
      </w:pPr>
      <w:r>
        <w:t>In unequal church, poorer diocese may be tempted to cut.</w:t>
      </w:r>
    </w:p>
    <w:p w14:paraId="2DE980DF" w14:textId="77777777" w:rsidR="00162B45" w:rsidRDefault="00162B45" w:rsidP="00F903CC">
      <w:pPr>
        <w:pStyle w:val="ListParagraph"/>
        <w:numPr>
          <w:ilvl w:val="0"/>
          <w:numId w:val="1"/>
        </w:numPr>
      </w:pPr>
      <w:r>
        <w:t>Simply too much fragmentation. And fragmentation creates gaps that manipulative people can crawl into.</w:t>
      </w:r>
    </w:p>
    <w:p w14:paraId="7201BB68" w14:textId="77777777" w:rsidR="009738EF" w:rsidRDefault="00162B45" w:rsidP="00F903CC">
      <w:pPr>
        <w:pStyle w:val="ListParagraph"/>
        <w:numPr>
          <w:ilvl w:val="0"/>
          <w:numId w:val="1"/>
        </w:numPr>
      </w:pPr>
      <w:r>
        <w:t>I would suggest -</w:t>
      </w:r>
      <w:r w:rsidR="00DA6A76">
        <w:t xml:space="preserve"> time we </w:t>
      </w:r>
      <w:proofErr w:type="spellStart"/>
      <w:r w:rsidR="00DA6A76">
        <w:t>TUPE</w:t>
      </w:r>
      <w:r>
        <w:t>’</w:t>
      </w:r>
      <w:r w:rsidR="00DA6A76">
        <w:t>d</w:t>
      </w:r>
      <w:proofErr w:type="spellEnd"/>
      <w:r w:rsidR="00DA6A76">
        <w:t xml:space="preserve"> </w:t>
      </w:r>
      <w:r>
        <w:t xml:space="preserve">safeguarding </w:t>
      </w:r>
      <w:r w:rsidR="00DA6A76">
        <w:t xml:space="preserve">staff across to a </w:t>
      </w:r>
      <w:r w:rsidR="0088082B">
        <w:t>single</w:t>
      </w:r>
      <w:r w:rsidR="00D561BF">
        <w:t>, independently scrutinised</w:t>
      </w:r>
      <w:r w:rsidR="0088082B">
        <w:t xml:space="preserve"> </w:t>
      </w:r>
      <w:r w:rsidR="00DA6A76">
        <w:t xml:space="preserve">national safeguarding service so that they are not employed by those </w:t>
      </w:r>
      <w:r w:rsidR="0088082B">
        <w:t>whom t</w:t>
      </w:r>
      <w:r w:rsidR="00DA6A76">
        <w:t xml:space="preserve">hey are meant to holding </w:t>
      </w:r>
      <w:r w:rsidR="0088082B">
        <w:t xml:space="preserve">to </w:t>
      </w:r>
      <w:r w:rsidR="00DA6A76">
        <w:t xml:space="preserve">account </w:t>
      </w:r>
      <w:r w:rsidR="0088082B">
        <w:t xml:space="preserve">- </w:t>
      </w:r>
      <w:r w:rsidR="00DA6A76">
        <w:t>with all clashe</w:t>
      </w:r>
      <w:r>
        <w:t>s</w:t>
      </w:r>
      <w:r w:rsidR="00DA6A76">
        <w:t xml:space="preserve"> of loyalty that </w:t>
      </w:r>
      <w:r w:rsidR="0088082B">
        <w:t xml:space="preserve">may </w:t>
      </w:r>
      <w:r w:rsidR="00DA6A76">
        <w:t>encourage.</w:t>
      </w:r>
    </w:p>
    <w:p w14:paraId="477F8129" w14:textId="77777777" w:rsidR="009738EF" w:rsidRDefault="00162B45">
      <w:pPr>
        <w:pStyle w:val="ListParagraph"/>
        <w:numPr>
          <w:ilvl w:val="0"/>
          <w:numId w:val="1"/>
        </w:numPr>
      </w:pPr>
      <w:r>
        <w:t xml:space="preserve">Thanks </w:t>
      </w:r>
      <w:r w:rsidR="0088082B">
        <w:t xml:space="preserve">to NST and others </w:t>
      </w:r>
      <w:r>
        <w:t>for work that lies behind this. Look forward to same willingness to listen and reform being brought to bear as continue to engage with IICSA.</w:t>
      </w:r>
    </w:p>
    <w:sectPr w:rsidR="009738EF" w:rsidSect="009B7F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47E0F"/>
    <w:multiLevelType w:val="hybridMultilevel"/>
    <w:tmpl w:val="994EC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CC"/>
    <w:rsid w:val="000B246B"/>
    <w:rsid w:val="00162B45"/>
    <w:rsid w:val="0088082B"/>
    <w:rsid w:val="009738EF"/>
    <w:rsid w:val="009B7FC5"/>
    <w:rsid w:val="00A96E8B"/>
    <w:rsid w:val="00D561BF"/>
    <w:rsid w:val="00DA6A76"/>
    <w:rsid w:val="00F031BF"/>
    <w:rsid w:val="00F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EA4F"/>
  <w15:chartTrackingRefBased/>
  <w15:docId w15:val="{8BA1484D-D3C1-DA40-B371-800C3A61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Harden</cp:lastModifiedBy>
  <cp:revision>2</cp:revision>
  <dcterms:created xsi:type="dcterms:W3CDTF">2020-02-12T12:10:00Z</dcterms:created>
  <dcterms:modified xsi:type="dcterms:W3CDTF">2020-02-12T12:10:00Z</dcterms:modified>
</cp:coreProperties>
</file>