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F4EB9" w14:textId="77777777" w:rsidR="00003E17" w:rsidRPr="00A065F5" w:rsidRDefault="00303938">
      <w:pPr>
        <w:pStyle w:val="Title"/>
      </w:pPr>
      <w:r w:rsidRPr="00A065F5">
        <w:rPr>
          <w:w w:val="105"/>
        </w:rPr>
        <w:t>FORM</w:t>
      </w:r>
      <w:r w:rsidRPr="00A065F5">
        <w:rPr>
          <w:spacing w:val="-2"/>
          <w:w w:val="105"/>
        </w:rPr>
        <w:t xml:space="preserve"> </w:t>
      </w:r>
      <w:r w:rsidRPr="00A065F5">
        <w:rPr>
          <w:w w:val="105"/>
        </w:rPr>
        <w:t>6</w:t>
      </w:r>
      <w:r w:rsidRPr="00A065F5">
        <w:rPr>
          <w:spacing w:val="-13"/>
          <w:w w:val="105"/>
        </w:rPr>
        <w:t xml:space="preserve"> </w:t>
      </w:r>
      <w:r w:rsidRPr="00A065F5">
        <w:rPr>
          <w:w w:val="105"/>
        </w:rPr>
        <w:t>(Rule 23)</w:t>
      </w:r>
    </w:p>
    <w:p w14:paraId="41EBDCE8" w14:textId="77777777" w:rsidR="00003E17" w:rsidRPr="00A065F5" w:rsidRDefault="00003E17">
      <w:pPr>
        <w:pStyle w:val="BodyText"/>
        <w:spacing w:before="5"/>
        <w:rPr>
          <w:b w:val="0"/>
          <w:sz w:val="23"/>
        </w:rPr>
      </w:pPr>
    </w:p>
    <w:p w14:paraId="108697FC" w14:textId="0B7F8C37" w:rsidR="00003E17" w:rsidRDefault="00303938">
      <w:pPr>
        <w:spacing w:line="326" w:lineRule="auto"/>
        <w:ind w:left="1800" w:right="1294" w:firstLine="865"/>
        <w:rPr>
          <w:b/>
          <w:w w:val="105"/>
          <w:sz w:val="23"/>
        </w:rPr>
      </w:pPr>
      <w:r w:rsidRPr="00A065F5">
        <w:rPr>
          <w:b/>
          <w:w w:val="105"/>
          <w:sz w:val="23"/>
        </w:rPr>
        <w:t>Clergy</w:t>
      </w:r>
      <w:r w:rsidRPr="00A065F5">
        <w:rPr>
          <w:b/>
          <w:spacing w:val="6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Discipline</w:t>
      </w:r>
      <w:r w:rsidRPr="00A065F5">
        <w:rPr>
          <w:b/>
          <w:spacing w:val="9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Measure</w:t>
      </w:r>
      <w:r w:rsidRPr="00A065F5">
        <w:rPr>
          <w:b/>
          <w:spacing w:val="5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2003</w:t>
      </w:r>
      <w:r w:rsidRPr="00A065F5">
        <w:rPr>
          <w:b/>
          <w:spacing w:val="1"/>
          <w:w w:val="105"/>
          <w:sz w:val="23"/>
        </w:rPr>
        <w:t xml:space="preserve"> </w:t>
      </w:r>
      <w:r w:rsidRPr="00A065F5">
        <w:rPr>
          <w:b/>
          <w:spacing w:val="-1"/>
          <w:w w:val="105"/>
          <w:sz w:val="23"/>
        </w:rPr>
        <w:t>Respondent's</w:t>
      </w:r>
      <w:r w:rsidRPr="00A065F5">
        <w:rPr>
          <w:b/>
          <w:spacing w:val="2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consent</w:t>
      </w:r>
      <w:r w:rsidRPr="00A065F5">
        <w:rPr>
          <w:b/>
          <w:spacing w:val="-4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to</w:t>
      </w:r>
      <w:r w:rsidRPr="00A065F5">
        <w:rPr>
          <w:b/>
          <w:spacing w:val="-13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a</w:t>
      </w:r>
      <w:r w:rsidRPr="00A065F5">
        <w:rPr>
          <w:b/>
          <w:spacing w:val="-14"/>
          <w:w w:val="105"/>
          <w:sz w:val="23"/>
        </w:rPr>
        <w:t xml:space="preserve"> </w:t>
      </w:r>
      <w:r w:rsidRPr="00A065F5">
        <w:rPr>
          <w:b/>
          <w:w w:val="105"/>
          <w:sz w:val="23"/>
        </w:rPr>
        <w:t>conditional deferment</w:t>
      </w:r>
    </w:p>
    <w:p w14:paraId="3732D0AE" w14:textId="77777777" w:rsidR="00A065F5" w:rsidRPr="00A065F5" w:rsidRDefault="00A065F5">
      <w:pPr>
        <w:spacing w:line="326" w:lineRule="auto"/>
        <w:ind w:left="1800" w:right="1294" w:firstLine="865"/>
        <w:rPr>
          <w:b/>
          <w:sz w:val="23"/>
        </w:rPr>
      </w:pPr>
    </w:p>
    <w:p w14:paraId="16816103" w14:textId="77777777" w:rsidR="00003E17" w:rsidRPr="00A065F5" w:rsidRDefault="00003E17">
      <w:pPr>
        <w:pStyle w:val="BodyText"/>
        <w:spacing w:before="11"/>
      </w:pPr>
    </w:p>
    <w:p w14:paraId="7C7367FC" w14:textId="621DA936" w:rsidR="00003E17" w:rsidRPr="00A065F5" w:rsidRDefault="00303938">
      <w:pPr>
        <w:tabs>
          <w:tab w:val="left" w:pos="2066"/>
        </w:tabs>
        <w:ind w:left="127"/>
        <w:rPr>
          <w:b/>
          <w:sz w:val="20"/>
        </w:rPr>
      </w:pPr>
      <w:r w:rsidRPr="00A065F5">
        <w:rPr>
          <w:i/>
          <w:w w:val="105"/>
          <w:sz w:val="17"/>
        </w:rPr>
        <w:t>*</w:t>
      </w:r>
      <w:r w:rsidRPr="00A065F5">
        <w:rPr>
          <w:i/>
          <w:w w:val="105"/>
          <w:sz w:val="17"/>
        </w:rPr>
        <w:t>D</w:t>
      </w:r>
      <w:r w:rsidRPr="00A065F5">
        <w:rPr>
          <w:i/>
          <w:w w:val="105"/>
          <w:sz w:val="17"/>
        </w:rPr>
        <w:t>e</w:t>
      </w:r>
      <w:r w:rsidRPr="00A065F5">
        <w:rPr>
          <w:i/>
          <w:w w:val="105"/>
          <w:sz w:val="17"/>
        </w:rPr>
        <w:t>l</w:t>
      </w:r>
      <w:r w:rsidRPr="00A065F5">
        <w:rPr>
          <w:i/>
          <w:w w:val="105"/>
          <w:sz w:val="17"/>
        </w:rPr>
        <w:t>ete</w:t>
      </w:r>
      <w:r w:rsidRPr="00A065F5">
        <w:rPr>
          <w:i/>
          <w:spacing w:val="9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as</w:t>
      </w:r>
      <w:r w:rsidRPr="00A065F5">
        <w:rPr>
          <w:i/>
          <w:spacing w:val="-2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a</w:t>
      </w:r>
      <w:r w:rsidRPr="00A065F5">
        <w:rPr>
          <w:i/>
          <w:w w:val="105"/>
          <w:sz w:val="17"/>
        </w:rPr>
        <w:t>ppr</w:t>
      </w:r>
      <w:r w:rsidRPr="00A065F5">
        <w:rPr>
          <w:i/>
          <w:w w:val="105"/>
          <w:sz w:val="17"/>
        </w:rPr>
        <w:t>op</w:t>
      </w:r>
      <w:r w:rsidRPr="00A065F5">
        <w:rPr>
          <w:i/>
          <w:w w:val="105"/>
          <w:sz w:val="17"/>
        </w:rPr>
        <w:t>riat</w:t>
      </w:r>
      <w:r w:rsidRPr="00A065F5">
        <w:rPr>
          <w:i/>
          <w:w w:val="105"/>
          <w:sz w:val="17"/>
        </w:rPr>
        <w:t>e</w:t>
      </w:r>
      <w:r w:rsidRPr="00A065F5">
        <w:rPr>
          <w:i/>
          <w:w w:val="105"/>
          <w:sz w:val="17"/>
        </w:rPr>
        <w:t>.</w:t>
      </w:r>
      <w:r w:rsidRPr="00A065F5">
        <w:rPr>
          <w:i/>
          <w:w w:val="105"/>
          <w:sz w:val="17"/>
        </w:rPr>
        <w:tab/>
      </w:r>
      <w:r w:rsidRPr="00A065F5">
        <w:rPr>
          <w:b/>
          <w:w w:val="120"/>
          <w:sz w:val="20"/>
        </w:rPr>
        <w:t>To</w:t>
      </w:r>
      <w:r w:rsidRPr="00A065F5">
        <w:rPr>
          <w:b/>
          <w:spacing w:val="4"/>
          <w:w w:val="120"/>
          <w:sz w:val="20"/>
        </w:rPr>
        <w:t xml:space="preserve"> </w:t>
      </w:r>
      <w:r w:rsidRPr="00A065F5">
        <w:rPr>
          <w:b/>
          <w:w w:val="120"/>
          <w:sz w:val="20"/>
        </w:rPr>
        <w:t>the</w:t>
      </w:r>
      <w:r w:rsidRPr="00A065F5">
        <w:rPr>
          <w:b/>
          <w:spacing w:val="-2"/>
          <w:w w:val="120"/>
          <w:sz w:val="20"/>
        </w:rPr>
        <w:t xml:space="preserve"> </w:t>
      </w:r>
      <w:r w:rsidRPr="00A065F5">
        <w:rPr>
          <w:b/>
          <w:w w:val="120"/>
          <w:sz w:val="20"/>
        </w:rPr>
        <w:t>*Bishop/*Archbishop</w:t>
      </w:r>
      <w:r w:rsidRPr="00A065F5">
        <w:rPr>
          <w:b/>
          <w:spacing w:val="24"/>
          <w:w w:val="120"/>
          <w:sz w:val="20"/>
        </w:rPr>
        <w:t xml:space="preserve"> </w:t>
      </w:r>
      <w:r w:rsidRPr="00A065F5">
        <w:rPr>
          <w:b/>
          <w:w w:val="120"/>
          <w:sz w:val="20"/>
        </w:rPr>
        <w:t>of</w:t>
      </w:r>
      <w:r w:rsidRPr="00A065F5">
        <w:rPr>
          <w:bCs/>
          <w:spacing w:val="-28"/>
          <w:w w:val="120"/>
          <w:sz w:val="20"/>
        </w:rPr>
        <w:t xml:space="preserve"> </w:t>
      </w:r>
      <w:r w:rsidRPr="00A065F5">
        <w:rPr>
          <w:bCs/>
          <w:w w:val="120"/>
          <w:sz w:val="20"/>
        </w:rPr>
        <w:t>...................................................</w:t>
      </w:r>
    </w:p>
    <w:p w14:paraId="72691BB7" w14:textId="77777777" w:rsidR="00003E17" w:rsidRPr="00A065F5" w:rsidRDefault="00003E17">
      <w:pPr>
        <w:pStyle w:val="BodyText"/>
        <w:spacing w:before="2"/>
        <w:rPr>
          <w:sz w:val="22"/>
        </w:rPr>
      </w:pPr>
    </w:p>
    <w:p w14:paraId="45592E58" w14:textId="66CD28CD" w:rsidR="00003E17" w:rsidRPr="00A065F5" w:rsidRDefault="00303938">
      <w:pPr>
        <w:tabs>
          <w:tab w:val="left" w:pos="2069"/>
        </w:tabs>
        <w:spacing w:before="1"/>
        <w:ind w:left="121"/>
        <w:rPr>
          <w:bCs/>
          <w:sz w:val="20"/>
        </w:rPr>
      </w:pPr>
      <w:r w:rsidRPr="00A065F5">
        <w:rPr>
          <w:i/>
          <w:spacing w:val="-1"/>
          <w:w w:val="110"/>
          <w:sz w:val="17"/>
        </w:rPr>
        <w:t>E</w:t>
      </w:r>
      <w:r w:rsidRPr="00A065F5">
        <w:rPr>
          <w:i/>
          <w:spacing w:val="-1"/>
          <w:w w:val="110"/>
          <w:sz w:val="17"/>
        </w:rPr>
        <w:t>n</w:t>
      </w:r>
      <w:r w:rsidRPr="00A065F5">
        <w:rPr>
          <w:i/>
          <w:spacing w:val="-1"/>
          <w:w w:val="110"/>
          <w:sz w:val="17"/>
        </w:rPr>
        <w:t>te</w:t>
      </w:r>
      <w:r w:rsidRPr="00A065F5">
        <w:rPr>
          <w:i/>
          <w:spacing w:val="-1"/>
          <w:w w:val="110"/>
          <w:sz w:val="17"/>
        </w:rPr>
        <w:t>r</w:t>
      </w:r>
      <w:r w:rsidRPr="00A065F5">
        <w:rPr>
          <w:i/>
          <w:spacing w:val="-9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t</w:t>
      </w:r>
      <w:r w:rsidRPr="00A065F5">
        <w:rPr>
          <w:i/>
          <w:spacing w:val="-1"/>
          <w:w w:val="110"/>
          <w:sz w:val="17"/>
        </w:rPr>
        <w:t>h</w:t>
      </w:r>
      <w:r w:rsidRPr="00A065F5">
        <w:rPr>
          <w:i/>
          <w:spacing w:val="-1"/>
          <w:w w:val="110"/>
          <w:sz w:val="17"/>
        </w:rPr>
        <w:t>e</w:t>
      </w:r>
      <w:r w:rsidRPr="00A065F5">
        <w:rPr>
          <w:i/>
          <w:spacing w:val="-3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n</w:t>
      </w:r>
      <w:r w:rsidRPr="00A065F5">
        <w:rPr>
          <w:i/>
          <w:spacing w:val="-1"/>
          <w:w w:val="110"/>
          <w:sz w:val="17"/>
        </w:rPr>
        <w:t>a</w:t>
      </w:r>
      <w:r w:rsidRPr="00A065F5">
        <w:rPr>
          <w:i/>
          <w:spacing w:val="-1"/>
          <w:w w:val="110"/>
          <w:sz w:val="17"/>
        </w:rPr>
        <w:t>m</w:t>
      </w:r>
      <w:r w:rsidRPr="00A065F5">
        <w:rPr>
          <w:i/>
          <w:spacing w:val="-1"/>
          <w:w w:val="110"/>
          <w:sz w:val="17"/>
        </w:rPr>
        <w:t>e</w:t>
      </w:r>
      <w:r w:rsidRPr="00A065F5">
        <w:rPr>
          <w:i/>
          <w:spacing w:val="-11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o</w:t>
      </w:r>
      <w:r w:rsidRPr="00A065F5">
        <w:rPr>
          <w:i/>
          <w:spacing w:val="-1"/>
          <w:w w:val="110"/>
          <w:sz w:val="17"/>
        </w:rPr>
        <w:t>f</w:t>
      </w:r>
      <w:r w:rsidRPr="00A065F5">
        <w:rPr>
          <w:i/>
          <w:spacing w:val="-6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th</w:t>
      </w:r>
      <w:r w:rsidRPr="00A065F5">
        <w:rPr>
          <w:i/>
          <w:spacing w:val="-1"/>
          <w:w w:val="110"/>
          <w:sz w:val="17"/>
        </w:rPr>
        <w:t>e</w:t>
      </w:r>
      <w:r w:rsidRPr="00A065F5">
        <w:rPr>
          <w:i/>
          <w:spacing w:val="-1"/>
          <w:w w:val="110"/>
          <w:sz w:val="17"/>
        </w:rPr>
        <w:tab/>
      </w:r>
      <w:proofErr w:type="gramStart"/>
      <w:r w:rsidRPr="00A065F5">
        <w:rPr>
          <w:b/>
          <w:w w:val="115"/>
          <w:sz w:val="20"/>
        </w:rPr>
        <w:t>In</w:t>
      </w:r>
      <w:proofErr w:type="gramEnd"/>
      <w:r w:rsidR="00267030" w:rsidRPr="00A065F5">
        <w:rPr>
          <w:b/>
          <w:spacing w:val="23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the</w:t>
      </w:r>
      <w:r w:rsidR="00267030" w:rsidRPr="00A065F5">
        <w:rPr>
          <w:b/>
          <w:spacing w:val="14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matter</w:t>
      </w:r>
      <w:r w:rsidR="00267030" w:rsidRPr="00A065F5">
        <w:rPr>
          <w:b/>
          <w:spacing w:val="26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of</w:t>
      </w:r>
      <w:r w:rsidRPr="00A065F5">
        <w:rPr>
          <w:b/>
          <w:spacing w:val="12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the</w:t>
      </w:r>
      <w:r w:rsidRPr="00A065F5">
        <w:rPr>
          <w:b/>
          <w:spacing w:val="15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complaint</w:t>
      </w:r>
      <w:r w:rsidRPr="00A065F5">
        <w:rPr>
          <w:b/>
          <w:spacing w:val="30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made</w:t>
      </w:r>
      <w:r w:rsidRPr="00A065F5">
        <w:rPr>
          <w:b/>
          <w:spacing w:val="22"/>
          <w:w w:val="115"/>
          <w:sz w:val="20"/>
        </w:rPr>
        <w:t xml:space="preserve"> </w:t>
      </w:r>
      <w:r w:rsidRPr="00A065F5">
        <w:rPr>
          <w:b/>
          <w:w w:val="115"/>
          <w:sz w:val="20"/>
        </w:rPr>
        <w:t>by</w:t>
      </w:r>
      <w:r w:rsidRPr="00A065F5">
        <w:rPr>
          <w:bCs/>
          <w:w w:val="115"/>
          <w:sz w:val="20"/>
        </w:rPr>
        <w:t>.........................................</w:t>
      </w:r>
    </w:p>
    <w:p w14:paraId="0953D158" w14:textId="3C3D00FE" w:rsidR="00003E17" w:rsidRPr="00A065F5" w:rsidRDefault="00303938">
      <w:pPr>
        <w:spacing w:before="4"/>
        <w:ind w:left="122"/>
        <w:rPr>
          <w:i/>
          <w:sz w:val="17"/>
        </w:rPr>
      </w:pPr>
      <w:r w:rsidRPr="00A065F5">
        <w:rPr>
          <w:i/>
          <w:spacing w:val="-2"/>
          <w:w w:val="105"/>
          <w:sz w:val="17"/>
        </w:rPr>
        <w:t>c</w:t>
      </w:r>
      <w:r w:rsidRPr="00A065F5">
        <w:rPr>
          <w:i/>
          <w:spacing w:val="-2"/>
          <w:w w:val="105"/>
          <w:sz w:val="17"/>
        </w:rPr>
        <w:t>o</w:t>
      </w:r>
      <w:r w:rsidRPr="00A065F5">
        <w:rPr>
          <w:i/>
          <w:spacing w:val="-2"/>
          <w:w w:val="105"/>
          <w:sz w:val="17"/>
        </w:rPr>
        <w:t>mplainant</w:t>
      </w:r>
      <w:r w:rsidRPr="00A065F5">
        <w:rPr>
          <w:i/>
          <w:spacing w:val="-2"/>
          <w:w w:val="105"/>
          <w:sz w:val="17"/>
        </w:rPr>
        <w:t>)</w:t>
      </w:r>
      <w:r w:rsidRPr="00A065F5">
        <w:rPr>
          <w:i/>
          <w:spacing w:val="4"/>
          <w:w w:val="105"/>
          <w:sz w:val="17"/>
        </w:rPr>
        <w:t xml:space="preserve"> </w:t>
      </w:r>
      <w:r w:rsidRPr="00A065F5">
        <w:rPr>
          <w:i/>
          <w:spacing w:val="-1"/>
          <w:w w:val="105"/>
          <w:sz w:val="17"/>
        </w:rPr>
        <w:t>and</w:t>
      </w:r>
      <w:r w:rsidRPr="00A065F5">
        <w:rPr>
          <w:i/>
          <w:spacing w:val="8"/>
          <w:w w:val="105"/>
          <w:sz w:val="17"/>
        </w:rPr>
        <w:t xml:space="preserve"> </w:t>
      </w:r>
      <w:r w:rsidRPr="00A065F5">
        <w:rPr>
          <w:i/>
          <w:spacing w:val="-1"/>
          <w:w w:val="105"/>
          <w:sz w:val="17"/>
        </w:rPr>
        <w:t>th</w:t>
      </w:r>
      <w:r w:rsidRPr="00A065F5">
        <w:rPr>
          <w:i/>
          <w:spacing w:val="-1"/>
          <w:w w:val="105"/>
          <w:sz w:val="17"/>
        </w:rPr>
        <w:t>e</w:t>
      </w:r>
    </w:p>
    <w:p w14:paraId="6F92DB9B" w14:textId="5309A8DF" w:rsidR="00003E17" w:rsidRPr="00A065F5" w:rsidRDefault="00303938">
      <w:pPr>
        <w:pStyle w:val="BodyText"/>
        <w:tabs>
          <w:tab w:val="left" w:pos="2069"/>
        </w:tabs>
        <w:spacing w:before="27" w:line="225" w:lineRule="exact"/>
        <w:ind w:left="119"/>
      </w:pPr>
      <w:r w:rsidRPr="00A065F5">
        <w:rPr>
          <w:b w:val="0"/>
          <w:i/>
          <w:spacing w:val="-1"/>
          <w:w w:val="110"/>
          <w:sz w:val="17"/>
        </w:rPr>
        <w:t>d</w:t>
      </w:r>
      <w:r w:rsidRPr="00A065F5">
        <w:rPr>
          <w:b w:val="0"/>
          <w:i/>
          <w:spacing w:val="-1"/>
          <w:w w:val="110"/>
          <w:sz w:val="17"/>
        </w:rPr>
        <w:t>at</w:t>
      </w:r>
      <w:r w:rsidRPr="00A065F5">
        <w:rPr>
          <w:b w:val="0"/>
          <w:i/>
          <w:spacing w:val="-1"/>
          <w:w w:val="110"/>
          <w:sz w:val="17"/>
        </w:rPr>
        <w:t>e</w:t>
      </w:r>
      <w:r w:rsidRPr="00A065F5">
        <w:rPr>
          <w:b w:val="0"/>
          <w:i/>
          <w:spacing w:val="-10"/>
          <w:w w:val="110"/>
          <w:sz w:val="17"/>
        </w:rPr>
        <w:t xml:space="preserve"> </w:t>
      </w:r>
      <w:r w:rsidRPr="00A065F5">
        <w:rPr>
          <w:b w:val="0"/>
          <w:i/>
          <w:spacing w:val="-1"/>
          <w:w w:val="110"/>
          <w:sz w:val="17"/>
        </w:rPr>
        <w:t>t</w:t>
      </w:r>
      <w:r w:rsidRPr="00A065F5">
        <w:rPr>
          <w:b w:val="0"/>
          <w:i/>
          <w:spacing w:val="-1"/>
          <w:w w:val="110"/>
          <w:sz w:val="17"/>
        </w:rPr>
        <w:t>h</w:t>
      </w:r>
      <w:r w:rsidRPr="00A065F5">
        <w:rPr>
          <w:b w:val="0"/>
          <w:i/>
          <w:spacing w:val="-1"/>
          <w:w w:val="110"/>
          <w:sz w:val="17"/>
        </w:rPr>
        <w:t>e</w:t>
      </w:r>
      <w:r w:rsidRPr="00A065F5">
        <w:rPr>
          <w:b w:val="0"/>
          <w:i/>
          <w:spacing w:val="-11"/>
          <w:w w:val="110"/>
          <w:sz w:val="17"/>
        </w:rPr>
        <w:t xml:space="preserve"> </w:t>
      </w:r>
      <w:r w:rsidRPr="00A065F5">
        <w:rPr>
          <w:b w:val="0"/>
          <w:i/>
          <w:spacing w:val="-1"/>
          <w:w w:val="110"/>
          <w:sz w:val="17"/>
        </w:rPr>
        <w:t>co</w:t>
      </w:r>
      <w:r w:rsidRPr="00A065F5">
        <w:rPr>
          <w:b w:val="0"/>
          <w:i/>
          <w:spacing w:val="-1"/>
          <w:w w:val="110"/>
          <w:sz w:val="17"/>
        </w:rPr>
        <w:t>mpla</w:t>
      </w:r>
      <w:r w:rsidRPr="00A065F5">
        <w:rPr>
          <w:b w:val="0"/>
          <w:i/>
          <w:spacing w:val="-1"/>
          <w:w w:val="110"/>
          <w:sz w:val="17"/>
        </w:rPr>
        <w:t>i</w:t>
      </w:r>
      <w:r w:rsidRPr="00A065F5">
        <w:rPr>
          <w:b w:val="0"/>
          <w:i/>
          <w:spacing w:val="-1"/>
          <w:w w:val="110"/>
          <w:sz w:val="17"/>
        </w:rPr>
        <w:t>nt</w:t>
      </w:r>
      <w:r w:rsidRPr="00A065F5">
        <w:rPr>
          <w:b w:val="0"/>
          <w:i/>
          <w:spacing w:val="-6"/>
          <w:w w:val="110"/>
          <w:sz w:val="17"/>
        </w:rPr>
        <w:t xml:space="preserve"> </w:t>
      </w:r>
      <w:r w:rsidRPr="00A065F5">
        <w:rPr>
          <w:b w:val="0"/>
          <w:i/>
          <w:w w:val="110"/>
          <w:sz w:val="17"/>
        </w:rPr>
        <w:t>w</w:t>
      </w:r>
      <w:r w:rsidRPr="00A065F5">
        <w:rPr>
          <w:b w:val="0"/>
          <w:i/>
          <w:w w:val="110"/>
          <w:sz w:val="17"/>
        </w:rPr>
        <w:t>a</w:t>
      </w:r>
      <w:r w:rsidRPr="00A065F5">
        <w:rPr>
          <w:b w:val="0"/>
          <w:i/>
          <w:w w:val="110"/>
          <w:sz w:val="17"/>
        </w:rPr>
        <w:t>s</w:t>
      </w:r>
      <w:r w:rsidRPr="00A065F5">
        <w:rPr>
          <w:b w:val="0"/>
          <w:i/>
          <w:w w:val="110"/>
          <w:sz w:val="17"/>
        </w:rPr>
        <w:tab/>
      </w:r>
      <w:r w:rsidRPr="00A065F5">
        <w:rPr>
          <w:w w:val="120"/>
        </w:rPr>
        <w:t>and</w:t>
      </w:r>
      <w:r>
        <w:rPr>
          <w:w w:val="120"/>
        </w:rPr>
        <w:t xml:space="preserve"> </w:t>
      </w:r>
      <w:r w:rsidRPr="00A065F5">
        <w:rPr>
          <w:w w:val="120"/>
        </w:rPr>
        <w:t xml:space="preserve">dated  </w:t>
      </w:r>
      <w:r w:rsidRPr="00A065F5">
        <w:rPr>
          <w:spacing w:val="30"/>
          <w:w w:val="120"/>
        </w:rPr>
        <w:t xml:space="preserve"> </w:t>
      </w:r>
      <w:r w:rsidRPr="00A065F5">
        <w:rPr>
          <w:b w:val="0"/>
          <w:bCs w:val="0"/>
          <w:w w:val="120"/>
        </w:rPr>
        <w:t>...............................................................................</w:t>
      </w:r>
    </w:p>
    <w:p w14:paraId="6FFFC3D0" w14:textId="77777777" w:rsidR="00003E17" w:rsidRPr="00A065F5" w:rsidRDefault="00303938">
      <w:pPr>
        <w:spacing w:line="191" w:lineRule="exact"/>
        <w:ind w:left="124"/>
        <w:rPr>
          <w:i/>
          <w:sz w:val="17"/>
        </w:rPr>
      </w:pPr>
      <w:r w:rsidRPr="00A065F5">
        <w:rPr>
          <w:i/>
          <w:w w:val="105"/>
          <w:sz w:val="17"/>
        </w:rPr>
        <w:t>m</w:t>
      </w:r>
      <w:r w:rsidRPr="00A065F5">
        <w:rPr>
          <w:i/>
          <w:w w:val="105"/>
          <w:sz w:val="17"/>
        </w:rPr>
        <w:t>a</w:t>
      </w:r>
      <w:r w:rsidRPr="00A065F5">
        <w:rPr>
          <w:i/>
          <w:w w:val="105"/>
          <w:sz w:val="17"/>
        </w:rPr>
        <w:t>d</w:t>
      </w:r>
      <w:r w:rsidRPr="00A065F5">
        <w:rPr>
          <w:i/>
          <w:w w:val="105"/>
          <w:sz w:val="17"/>
        </w:rPr>
        <w:t>e</w:t>
      </w:r>
      <w:r w:rsidRPr="00A065F5">
        <w:rPr>
          <w:i/>
          <w:w w:val="105"/>
          <w:sz w:val="17"/>
        </w:rPr>
        <w:t>.</w:t>
      </w:r>
    </w:p>
    <w:p w14:paraId="4208022A" w14:textId="77777777" w:rsidR="00003E17" w:rsidRPr="00A065F5" w:rsidRDefault="00003E17">
      <w:pPr>
        <w:pStyle w:val="BodyText"/>
        <w:spacing w:before="9"/>
        <w:rPr>
          <w:b w:val="0"/>
          <w:i/>
          <w:sz w:val="24"/>
        </w:rPr>
      </w:pPr>
    </w:p>
    <w:p w14:paraId="4847EBFC" w14:textId="1526C5D0" w:rsidR="00003E17" w:rsidRPr="00A065F5" w:rsidRDefault="00303938">
      <w:pPr>
        <w:tabs>
          <w:tab w:val="left" w:pos="2068"/>
        </w:tabs>
        <w:spacing w:before="1"/>
        <w:ind w:left="123"/>
        <w:rPr>
          <w:sz w:val="20"/>
        </w:rPr>
      </w:pPr>
      <w:r w:rsidRPr="00A065F5">
        <w:rPr>
          <w:i/>
          <w:w w:val="110"/>
          <w:sz w:val="17"/>
        </w:rPr>
        <w:t>In</w:t>
      </w:r>
      <w:r w:rsidRPr="00A065F5">
        <w:rPr>
          <w:i/>
          <w:w w:val="110"/>
          <w:sz w:val="17"/>
        </w:rPr>
        <w:t>se</w:t>
      </w:r>
      <w:r w:rsidRPr="00A065F5">
        <w:rPr>
          <w:i/>
          <w:w w:val="110"/>
          <w:sz w:val="17"/>
        </w:rPr>
        <w:t>rt</w:t>
      </w:r>
      <w:r w:rsidRPr="00A065F5">
        <w:rPr>
          <w:i/>
          <w:spacing w:val="-9"/>
          <w:w w:val="110"/>
          <w:sz w:val="17"/>
        </w:rPr>
        <w:t xml:space="preserve"> </w:t>
      </w:r>
      <w:r w:rsidRPr="00A065F5">
        <w:rPr>
          <w:i/>
          <w:w w:val="110"/>
          <w:sz w:val="17"/>
        </w:rPr>
        <w:t>full</w:t>
      </w:r>
      <w:r w:rsidRPr="00A065F5">
        <w:rPr>
          <w:i/>
          <w:spacing w:val="-11"/>
          <w:w w:val="110"/>
          <w:sz w:val="17"/>
        </w:rPr>
        <w:t xml:space="preserve"> </w:t>
      </w:r>
      <w:r w:rsidRPr="00A065F5">
        <w:rPr>
          <w:i/>
          <w:w w:val="110"/>
          <w:sz w:val="17"/>
        </w:rPr>
        <w:t>nam</w:t>
      </w:r>
      <w:r w:rsidRPr="00A065F5">
        <w:rPr>
          <w:i/>
          <w:w w:val="110"/>
          <w:sz w:val="17"/>
        </w:rPr>
        <w:t>e</w:t>
      </w:r>
      <w:r w:rsidRPr="00A065F5">
        <w:rPr>
          <w:i/>
          <w:w w:val="110"/>
          <w:sz w:val="17"/>
        </w:rPr>
        <w:t>.</w:t>
      </w:r>
      <w:r w:rsidRPr="00A065F5">
        <w:rPr>
          <w:i/>
          <w:w w:val="110"/>
          <w:sz w:val="17"/>
        </w:rPr>
        <w:tab/>
      </w:r>
      <w:r w:rsidRPr="00A065F5">
        <w:rPr>
          <w:w w:val="120"/>
          <w:sz w:val="20"/>
        </w:rPr>
        <w:t>I</w:t>
      </w:r>
      <w:r w:rsidRPr="00A065F5">
        <w:rPr>
          <w:b/>
          <w:bCs/>
          <w:w w:val="120"/>
          <w:sz w:val="20"/>
        </w:rPr>
        <w:t>,</w:t>
      </w:r>
      <w:r w:rsidR="00A065F5">
        <w:rPr>
          <w:b/>
          <w:bCs/>
          <w:w w:val="120"/>
          <w:sz w:val="20"/>
        </w:rPr>
        <w:t xml:space="preserve"> </w:t>
      </w:r>
      <w:r w:rsidR="00A065F5">
        <w:rPr>
          <w:b/>
          <w:bCs/>
          <w:w w:val="120"/>
          <w:sz w:val="20"/>
        </w:rPr>
        <w:tab/>
      </w:r>
      <w:r w:rsidRPr="00A065F5">
        <w:rPr>
          <w:w w:val="120"/>
          <w:sz w:val="20"/>
        </w:rPr>
        <w:t>.........................................................................................</w:t>
      </w:r>
    </w:p>
    <w:p w14:paraId="0A34FD83" w14:textId="77777777" w:rsidR="00003E17" w:rsidRPr="00A065F5" w:rsidRDefault="00003E17">
      <w:pPr>
        <w:pStyle w:val="BodyText"/>
        <w:spacing w:before="8"/>
        <w:rPr>
          <w:b w:val="0"/>
          <w:sz w:val="21"/>
        </w:rPr>
      </w:pPr>
    </w:p>
    <w:p w14:paraId="2DEE51B3" w14:textId="205F2AA3" w:rsidR="00003E17" w:rsidRPr="00A065F5" w:rsidRDefault="00303938">
      <w:pPr>
        <w:tabs>
          <w:tab w:val="left" w:pos="2076"/>
        </w:tabs>
        <w:spacing w:before="1"/>
        <w:ind w:left="123"/>
        <w:rPr>
          <w:sz w:val="20"/>
        </w:rPr>
      </w:pPr>
      <w:r w:rsidRPr="00A065F5">
        <w:rPr>
          <w:i/>
          <w:spacing w:val="-1"/>
          <w:w w:val="110"/>
          <w:sz w:val="17"/>
        </w:rPr>
        <w:t>In</w:t>
      </w:r>
      <w:r w:rsidRPr="00A065F5">
        <w:rPr>
          <w:i/>
          <w:spacing w:val="-1"/>
          <w:w w:val="110"/>
          <w:sz w:val="17"/>
        </w:rPr>
        <w:t>se</w:t>
      </w:r>
      <w:r w:rsidRPr="00A065F5">
        <w:rPr>
          <w:i/>
          <w:spacing w:val="-1"/>
          <w:w w:val="110"/>
          <w:sz w:val="17"/>
        </w:rPr>
        <w:t>r</w:t>
      </w:r>
      <w:r w:rsidRPr="00A065F5">
        <w:rPr>
          <w:i/>
          <w:spacing w:val="-1"/>
          <w:w w:val="110"/>
          <w:sz w:val="17"/>
        </w:rPr>
        <w:t>t</w:t>
      </w:r>
      <w:r w:rsidRPr="00A065F5">
        <w:rPr>
          <w:i/>
          <w:spacing w:val="-11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full</w:t>
      </w:r>
      <w:r w:rsidRPr="00A065F5">
        <w:rPr>
          <w:i/>
          <w:spacing w:val="-4"/>
          <w:w w:val="110"/>
          <w:sz w:val="17"/>
        </w:rPr>
        <w:t xml:space="preserve"> </w:t>
      </w:r>
      <w:r w:rsidRPr="00A065F5">
        <w:rPr>
          <w:i/>
          <w:spacing w:val="-1"/>
          <w:w w:val="110"/>
          <w:sz w:val="17"/>
        </w:rPr>
        <w:t>h</w:t>
      </w:r>
      <w:r w:rsidRPr="00A065F5">
        <w:rPr>
          <w:i/>
          <w:spacing w:val="-1"/>
          <w:w w:val="110"/>
          <w:sz w:val="17"/>
        </w:rPr>
        <w:t>o</w:t>
      </w:r>
      <w:r w:rsidRPr="00A065F5">
        <w:rPr>
          <w:i/>
          <w:spacing w:val="-1"/>
          <w:w w:val="110"/>
          <w:sz w:val="17"/>
        </w:rPr>
        <w:t>m</w:t>
      </w:r>
      <w:r w:rsidRPr="00A065F5">
        <w:rPr>
          <w:i/>
          <w:spacing w:val="-1"/>
          <w:w w:val="110"/>
          <w:sz w:val="17"/>
        </w:rPr>
        <w:t>e</w:t>
      </w:r>
      <w:r w:rsidRPr="00A065F5">
        <w:rPr>
          <w:i/>
          <w:spacing w:val="-1"/>
          <w:w w:val="110"/>
          <w:sz w:val="17"/>
        </w:rPr>
        <w:tab/>
      </w:r>
      <w:r w:rsidRPr="00A065F5">
        <w:rPr>
          <w:w w:val="120"/>
          <w:sz w:val="20"/>
        </w:rPr>
        <w:t>o</w:t>
      </w:r>
      <w:r w:rsidRPr="00A065F5">
        <w:rPr>
          <w:w w:val="120"/>
          <w:sz w:val="20"/>
        </w:rPr>
        <w:t>f</w:t>
      </w:r>
      <w:r w:rsidRPr="00A065F5">
        <w:rPr>
          <w:w w:val="120"/>
          <w:sz w:val="20"/>
        </w:rPr>
        <w:t xml:space="preserve">          </w:t>
      </w:r>
      <w:r w:rsidRPr="00A065F5">
        <w:rPr>
          <w:spacing w:val="39"/>
          <w:w w:val="120"/>
          <w:sz w:val="20"/>
        </w:rPr>
        <w:t xml:space="preserve"> </w:t>
      </w:r>
      <w:r w:rsidRPr="00A065F5">
        <w:rPr>
          <w:w w:val="120"/>
          <w:sz w:val="20"/>
        </w:rPr>
        <w:t>.........................................................................................</w:t>
      </w:r>
    </w:p>
    <w:p w14:paraId="2AC101F7" w14:textId="77777777" w:rsidR="00003E17" w:rsidRPr="00A065F5" w:rsidRDefault="00303938">
      <w:pPr>
        <w:spacing w:before="4"/>
        <w:ind w:left="123"/>
        <w:rPr>
          <w:i/>
          <w:sz w:val="17"/>
        </w:rPr>
      </w:pPr>
      <w:r w:rsidRPr="00A065F5">
        <w:rPr>
          <w:i/>
          <w:w w:val="110"/>
          <w:sz w:val="17"/>
        </w:rPr>
        <w:t>ad</w:t>
      </w:r>
      <w:r w:rsidRPr="00A065F5">
        <w:rPr>
          <w:i/>
          <w:w w:val="110"/>
          <w:sz w:val="17"/>
        </w:rPr>
        <w:t>dress.</w:t>
      </w:r>
    </w:p>
    <w:p w14:paraId="49753493" w14:textId="77777777" w:rsidR="00003E17" w:rsidRPr="00A065F5" w:rsidRDefault="00003E17">
      <w:pPr>
        <w:pStyle w:val="BodyText"/>
        <w:rPr>
          <w:b w:val="0"/>
          <w:i/>
          <w:sz w:val="18"/>
        </w:rPr>
      </w:pPr>
    </w:p>
    <w:p w14:paraId="306ECF0F" w14:textId="77777777" w:rsidR="00003E17" w:rsidRPr="00A065F5" w:rsidRDefault="00003E17">
      <w:pPr>
        <w:pStyle w:val="BodyText"/>
        <w:rPr>
          <w:b w:val="0"/>
          <w:i/>
          <w:sz w:val="18"/>
        </w:rPr>
      </w:pPr>
    </w:p>
    <w:p w14:paraId="260A3C41" w14:textId="77777777" w:rsidR="00003E17" w:rsidRPr="00A065F5" w:rsidRDefault="00303938">
      <w:pPr>
        <w:pStyle w:val="BodyText"/>
        <w:spacing w:before="132"/>
        <w:ind w:left="2076"/>
      </w:pPr>
      <w:r w:rsidRPr="00A065F5">
        <w:rPr>
          <w:w w:val="105"/>
        </w:rPr>
        <w:t>confirm</w:t>
      </w:r>
      <w:r w:rsidRPr="00A065F5">
        <w:rPr>
          <w:spacing w:val="9"/>
          <w:w w:val="105"/>
        </w:rPr>
        <w:t xml:space="preserve"> </w:t>
      </w:r>
      <w:r w:rsidRPr="00A065F5">
        <w:rPr>
          <w:w w:val="105"/>
        </w:rPr>
        <w:t>as</w:t>
      </w:r>
      <w:r w:rsidRPr="00A065F5">
        <w:rPr>
          <w:spacing w:val="-7"/>
          <w:w w:val="105"/>
        </w:rPr>
        <w:t xml:space="preserve"> </w:t>
      </w:r>
      <w:r w:rsidRPr="00A065F5">
        <w:rPr>
          <w:w w:val="105"/>
        </w:rPr>
        <w:t>follows:</w:t>
      </w:r>
    </w:p>
    <w:p w14:paraId="71B6603A" w14:textId="77777777" w:rsidR="00003E17" w:rsidRPr="00A065F5" w:rsidRDefault="00003E17">
      <w:pPr>
        <w:pStyle w:val="BodyText"/>
        <w:spacing w:before="9"/>
        <w:rPr>
          <w:sz w:val="21"/>
        </w:rPr>
      </w:pPr>
    </w:p>
    <w:p w14:paraId="7C96905F" w14:textId="77777777" w:rsidR="00003E17" w:rsidRPr="00A065F5" w:rsidRDefault="00303938">
      <w:pPr>
        <w:pStyle w:val="ListParagraph"/>
        <w:numPr>
          <w:ilvl w:val="0"/>
          <w:numId w:val="1"/>
        </w:numPr>
        <w:tabs>
          <w:tab w:val="left" w:pos="2329"/>
        </w:tabs>
        <w:jc w:val="left"/>
        <w:rPr>
          <w:sz w:val="20"/>
        </w:rPr>
      </w:pPr>
      <w:r w:rsidRPr="00A065F5">
        <w:rPr>
          <w:b/>
          <w:bCs/>
          <w:w w:val="105"/>
          <w:sz w:val="20"/>
        </w:rPr>
        <w:t>I</w:t>
      </w:r>
      <w:r w:rsidRPr="00A065F5">
        <w:rPr>
          <w:b/>
          <w:bCs/>
          <w:spacing w:val="8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h</w:t>
      </w:r>
      <w:r w:rsidRPr="00A065F5">
        <w:rPr>
          <w:b/>
          <w:w w:val="105"/>
          <w:sz w:val="20"/>
        </w:rPr>
        <w:t>ave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read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 understood</w:t>
      </w:r>
      <w:r w:rsidRPr="00A065F5">
        <w:rPr>
          <w:b/>
          <w:spacing w:val="1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the</w:t>
      </w:r>
      <w:r w:rsidRPr="00A065F5">
        <w:rPr>
          <w:b/>
          <w:spacing w:val="-8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complaint</w:t>
      </w:r>
      <w:r w:rsidRPr="00A065F5">
        <w:rPr>
          <w:b/>
          <w:spacing w:val="8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made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against me,</w:t>
      </w:r>
      <w:r w:rsidRPr="00A065F5">
        <w:rPr>
          <w:b/>
          <w:spacing w:val="-5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</w:p>
    <w:p w14:paraId="372D7DBB" w14:textId="77777777" w:rsidR="00003E17" w:rsidRPr="00A065F5" w:rsidRDefault="00003E17">
      <w:pPr>
        <w:pStyle w:val="BodyText"/>
        <w:spacing w:before="7"/>
        <w:rPr>
          <w:sz w:val="24"/>
        </w:rPr>
      </w:pPr>
    </w:p>
    <w:p w14:paraId="673D3417" w14:textId="77777777" w:rsidR="00003E17" w:rsidRPr="00A065F5" w:rsidRDefault="00003E17">
      <w:pPr>
        <w:rPr>
          <w:sz w:val="24"/>
        </w:rPr>
        <w:sectPr w:rsidR="00003E17" w:rsidRPr="00A065F5">
          <w:type w:val="continuous"/>
          <w:pgSz w:w="11910" w:h="16840"/>
          <w:pgMar w:top="1580" w:right="1620" w:bottom="280" w:left="1680" w:header="720" w:footer="720" w:gutter="0"/>
          <w:cols w:space="720"/>
        </w:sectPr>
      </w:pPr>
    </w:p>
    <w:p w14:paraId="3204494C" w14:textId="77777777" w:rsidR="00003E17" w:rsidRPr="00A065F5" w:rsidRDefault="00303938">
      <w:pPr>
        <w:spacing w:before="106" w:line="271" w:lineRule="auto"/>
        <w:ind w:left="119" w:firstLine="4"/>
        <w:rPr>
          <w:b/>
          <w:i/>
          <w:sz w:val="17"/>
        </w:rPr>
      </w:pPr>
      <w:r w:rsidRPr="00A065F5">
        <w:rPr>
          <w:b/>
          <w:i/>
          <w:w w:val="105"/>
          <w:sz w:val="17"/>
        </w:rPr>
        <w:t>Th</w:t>
      </w:r>
      <w:r w:rsidRPr="00A065F5">
        <w:rPr>
          <w:b/>
          <w:i/>
          <w:w w:val="105"/>
          <w:sz w:val="17"/>
        </w:rPr>
        <w:t>e</w:t>
      </w:r>
      <w:r w:rsidRPr="00A065F5">
        <w:rPr>
          <w:b/>
          <w:i/>
          <w:spacing w:val="3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period</w:t>
      </w:r>
      <w:r w:rsidRPr="00A065F5">
        <w:rPr>
          <w:b/>
          <w:i/>
          <w:spacing w:val="10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of</w:t>
      </w:r>
      <w:r w:rsidRPr="00A065F5">
        <w:rPr>
          <w:b/>
          <w:i/>
          <w:spacing w:val="1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deferment</w:t>
      </w:r>
      <w:r w:rsidRPr="00A065F5">
        <w:rPr>
          <w:b/>
          <w:i/>
          <w:spacing w:val="5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mu</w:t>
      </w:r>
      <w:r w:rsidRPr="00A065F5">
        <w:rPr>
          <w:b/>
          <w:i/>
          <w:w w:val="105"/>
          <w:sz w:val="17"/>
        </w:rPr>
        <w:t>s</w:t>
      </w:r>
      <w:r w:rsidRPr="00A065F5">
        <w:rPr>
          <w:b/>
          <w:i/>
          <w:w w:val="105"/>
          <w:sz w:val="17"/>
        </w:rPr>
        <w:t>t</w:t>
      </w:r>
      <w:r w:rsidRPr="00A065F5">
        <w:rPr>
          <w:b/>
          <w:i/>
          <w:spacing w:val="-1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be</w:t>
      </w:r>
      <w:r w:rsidRPr="00A065F5">
        <w:rPr>
          <w:b/>
          <w:i/>
          <w:spacing w:val="-41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stated</w:t>
      </w:r>
      <w:r w:rsidRPr="00A065F5">
        <w:rPr>
          <w:b/>
          <w:i/>
          <w:spacing w:val="9"/>
          <w:w w:val="105"/>
          <w:sz w:val="17"/>
        </w:rPr>
        <w:t xml:space="preserve"> </w:t>
      </w:r>
      <w:r w:rsidRPr="00A065F5">
        <w:rPr>
          <w:b/>
          <w:i/>
          <w:w w:val="105"/>
          <w:sz w:val="17"/>
        </w:rPr>
        <w:t>here.</w:t>
      </w:r>
    </w:p>
    <w:p w14:paraId="697CB482" w14:textId="77777777" w:rsidR="00003E17" w:rsidRPr="00A065F5" w:rsidRDefault="00303938">
      <w:pPr>
        <w:pStyle w:val="ListParagraph"/>
        <w:numPr>
          <w:ilvl w:val="0"/>
          <w:numId w:val="1"/>
        </w:numPr>
        <w:tabs>
          <w:tab w:val="left" w:pos="445"/>
          <w:tab w:val="left" w:leader="dot" w:pos="1582"/>
        </w:tabs>
        <w:spacing w:before="92" w:line="379" w:lineRule="auto"/>
        <w:ind w:left="129" w:right="199" w:hanging="1"/>
        <w:jc w:val="left"/>
        <w:rPr>
          <w:sz w:val="20"/>
        </w:rPr>
      </w:pPr>
      <w:r w:rsidRPr="00A065F5">
        <w:rPr>
          <w:w w:val="106"/>
          <w:sz w:val="20"/>
        </w:rPr>
        <w:br w:type="column"/>
      </w:r>
      <w:r w:rsidRPr="00A065F5">
        <w:rPr>
          <w:b/>
          <w:bCs/>
          <w:w w:val="105"/>
          <w:sz w:val="20"/>
        </w:rPr>
        <w:t>I</w:t>
      </w:r>
      <w:r w:rsidRPr="00A065F5">
        <w:rPr>
          <w:spacing w:val="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understand</w:t>
      </w:r>
      <w:r w:rsidRPr="00A065F5">
        <w:rPr>
          <w:b/>
          <w:spacing w:val="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that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the</w:t>
      </w:r>
      <w:r w:rsidRPr="00A065F5">
        <w:rPr>
          <w:b/>
          <w:spacing w:val="-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complaint</w:t>
      </w:r>
      <w:r w:rsidRPr="00A065F5">
        <w:rPr>
          <w:b/>
          <w:spacing w:val="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  <w:r w:rsidRPr="00A065F5">
        <w:rPr>
          <w:b/>
          <w:spacing w:val="-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the</w:t>
      </w:r>
      <w:r w:rsidRPr="00A065F5">
        <w:rPr>
          <w:b/>
          <w:spacing w:val="-7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conditional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deferment</w:t>
      </w:r>
      <w:r w:rsidRPr="00A065F5">
        <w:rPr>
          <w:b/>
          <w:spacing w:val="5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will</w:t>
      </w:r>
      <w:r w:rsidRPr="00A065F5">
        <w:rPr>
          <w:b/>
          <w:spacing w:val="-50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be</w:t>
      </w:r>
      <w:r w:rsidRPr="00A065F5">
        <w:rPr>
          <w:b/>
          <w:bCs/>
          <w:spacing w:val="-1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notified</w:t>
      </w:r>
      <w:r w:rsidRPr="00A065F5">
        <w:rPr>
          <w:b/>
          <w:spacing w:val="1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to</w:t>
      </w:r>
      <w:r w:rsidRPr="00A065F5">
        <w:rPr>
          <w:b/>
          <w:spacing w:val="-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the</w:t>
      </w:r>
      <w:r w:rsidRPr="00A065F5">
        <w:rPr>
          <w:b/>
          <w:spacing w:val="-5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archbishop</w:t>
      </w:r>
      <w:r w:rsidRPr="00A065F5">
        <w:rPr>
          <w:b/>
          <w:spacing w:val="1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  <w:r w:rsidRPr="00A065F5">
        <w:rPr>
          <w:b/>
          <w:spacing w:val="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the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registrar</w:t>
      </w:r>
      <w:r w:rsidRPr="00A065F5">
        <w:rPr>
          <w:b/>
          <w:spacing w:val="7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will</w:t>
      </w:r>
      <w:r w:rsidRPr="00A065F5">
        <w:rPr>
          <w:b/>
          <w:spacing w:val="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remain</w:t>
      </w:r>
      <w:r w:rsidRPr="00A065F5">
        <w:rPr>
          <w:b/>
          <w:spacing w:val="8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on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record</w:t>
      </w:r>
      <w:r w:rsidRPr="00A065F5">
        <w:rPr>
          <w:b/>
          <w:spacing w:val="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for</w:t>
      </w:r>
      <w:r w:rsidRPr="00A065F5">
        <w:rPr>
          <w:b/>
          <w:w w:val="105"/>
          <w:sz w:val="20"/>
        </w:rPr>
        <w:tab/>
      </w:r>
      <w:r w:rsidRPr="00A065F5">
        <w:rPr>
          <w:b/>
          <w:bCs/>
          <w:w w:val="105"/>
          <w:sz w:val="20"/>
        </w:rPr>
        <w:t>years</w:t>
      </w:r>
      <w:r w:rsidRPr="00A065F5">
        <w:rPr>
          <w:b/>
          <w:bCs/>
          <w:spacing w:val="3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from</w:t>
      </w:r>
      <w:r w:rsidRPr="00A065F5">
        <w:rPr>
          <w:b/>
          <w:bCs/>
          <w:spacing w:val="11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the</w:t>
      </w:r>
      <w:r w:rsidRPr="00A065F5">
        <w:rPr>
          <w:b/>
          <w:bCs/>
          <w:spacing w:val="5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date</w:t>
      </w:r>
      <w:r w:rsidRPr="00A065F5">
        <w:rPr>
          <w:b/>
          <w:bCs/>
          <w:spacing w:val="5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of</w:t>
      </w:r>
      <w:r w:rsidRPr="00A065F5">
        <w:rPr>
          <w:b/>
          <w:bCs/>
          <w:spacing w:val="-2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this</w:t>
      </w:r>
      <w:r w:rsidRPr="00A065F5">
        <w:rPr>
          <w:b/>
          <w:spacing w:val="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consent</w:t>
      </w:r>
    </w:p>
    <w:p w14:paraId="7025DF80" w14:textId="77777777" w:rsidR="00003E17" w:rsidRPr="00A065F5" w:rsidRDefault="00003E17">
      <w:pPr>
        <w:pStyle w:val="BodyText"/>
        <w:spacing w:before="2"/>
      </w:pPr>
    </w:p>
    <w:p w14:paraId="77FC3080" w14:textId="77777777" w:rsidR="00003E17" w:rsidRPr="00A065F5" w:rsidRDefault="00303938">
      <w:pPr>
        <w:pStyle w:val="ListParagraph"/>
        <w:numPr>
          <w:ilvl w:val="0"/>
          <w:numId w:val="1"/>
        </w:numPr>
        <w:tabs>
          <w:tab w:val="left" w:pos="488"/>
        </w:tabs>
        <w:spacing w:line="376" w:lineRule="auto"/>
        <w:ind w:left="119" w:right="172" w:hanging="1"/>
        <w:jc w:val="left"/>
        <w:rPr>
          <w:sz w:val="20"/>
        </w:rPr>
      </w:pPr>
      <w:r w:rsidRPr="00A065F5">
        <w:rPr>
          <w:b/>
          <w:bCs/>
          <w:w w:val="105"/>
          <w:sz w:val="21"/>
        </w:rPr>
        <w:t>I</w:t>
      </w:r>
      <w:r w:rsidRPr="00A065F5">
        <w:rPr>
          <w:b/>
          <w:bCs/>
          <w:spacing w:val="2"/>
          <w:w w:val="105"/>
          <w:sz w:val="21"/>
        </w:rPr>
        <w:t xml:space="preserve"> </w:t>
      </w:r>
      <w:r w:rsidRPr="00A065F5">
        <w:rPr>
          <w:b/>
          <w:w w:val="105"/>
          <w:sz w:val="20"/>
        </w:rPr>
        <w:t>also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understand</w:t>
      </w:r>
      <w:r w:rsidRPr="00A065F5">
        <w:rPr>
          <w:b/>
          <w:spacing w:val="1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that,</w:t>
      </w:r>
      <w:r w:rsidRPr="00A065F5">
        <w:rPr>
          <w:b/>
          <w:spacing w:val="5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if</w:t>
      </w:r>
      <w:r w:rsidRPr="00A065F5">
        <w:rPr>
          <w:b/>
          <w:spacing w:val="-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another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complaint</w:t>
      </w:r>
      <w:r w:rsidRPr="00A065F5">
        <w:rPr>
          <w:b/>
          <w:spacing w:val="9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is</w:t>
      </w:r>
      <w:r w:rsidRPr="00A065F5">
        <w:rPr>
          <w:b/>
          <w:spacing w:val="-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made against</w:t>
      </w:r>
      <w:r w:rsidRPr="00A065F5">
        <w:rPr>
          <w:b/>
          <w:spacing w:val="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me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during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that</w:t>
      </w:r>
      <w:r w:rsidRPr="00A065F5">
        <w:rPr>
          <w:b/>
          <w:spacing w:val="-5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time,</w:t>
      </w:r>
      <w:r w:rsidRPr="00A065F5">
        <w:rPr>
          <w:b/>
          <w:spacing w:val="-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this</w:t>
      </w:r>
      <w:r w:rsidRPr="00A065F5">
        <w:rPr>
          <w:b/>
          <w:spacing w:val="-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complaint</w:t>
      </w:r>
      <w:r w:rsidRPr="00A065F5">
        <w:rPr>
          <w:b/>
          <w:spacing w:val="7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  <w:r w:rsidRPr="00A065F5">
        <w:rPr>
          <w:b/>
          <w:spacing w:val="-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that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other</w:t>
      </w:r>
      <w:r w:rsidRPr="00A065F5">
        <w:rPr>
          <w:b/>
          <w:spacing w:val="-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complaint</w:t>
      </w:r>
      <w:r w:rsidRPr="00A065F5">
        <w:rPr>
          <w:b/>
          <w:spacing w:val="9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may</w:t>
      </w:r>
      <w:r w:rsidRPr="00A065F5">
        <w:rPr>
          <w:b/>
          <w:spacing w:val="9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be</w:t>
      </w:r>
      <w:r w:rsidRPr="00A065F5">
        <w:rPr>
          <w:b/>
          <w:spacing w:val="-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dealt</w:t>
      </w:r>
      <w:r w:rsidRPr="00A065F5">
        <w:rPr>
          <w:b/>
          <w:spacing w:val="-49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with together under section 12(1)(c), (d) or (e) of the Clergy Discipline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Measure</w:t>
      </w:r>
      <w:r w:rsidRPr="00A065F5">
        <w:rPr>
          <w:b/>
          <w:spacing w:val="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2003,</w:t>
      </w:r>
      <w:r w:rsidRPr="00A065F5">
        <w:rPr>
          <w:b/>
          <w:spacing w:val="3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that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penalties</w:t>
      </w:r>
      <w:r w:rsidRPr="00A065F5">
        <w:rPr>
          <w:b/>
          <w:spacing w:val="4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including</w:t>
      </w:r>
      <w:r w:rsidRPr="00A065F5">
        <w:rPr>
          <w:b/>
          <w:spacing w:val="7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prohibition</w:t>
      </w:r>
      <w:r w:rsidRPr="00A065F5">
        <w:rPr>
          <w:b/>
          <w:spacing w:val="1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may</w:t>
      </w:r>
      <w:r w:rsidRPr="00A065F5">
        <w:rPr>
          <w:b/>
          <w:spacing w:val="10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be</w:t>
      </w:r>
      <w:r w:rsidRPr="00A065F5">
        <w:rPr>
          <w:b/>
          <w:spacing w:val="1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imposed</w:t>
      </w:r>
      <w:r w:rsidRPr="00A065F5">
        <w:rPr>
          <w:b/>
          <w:spacing w:val="16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in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respect</w:t>
      </w:r>
      <w:r w:rsidRPr="00A065F5">
        <w:rPr>
          <w:b/>
          <w:spacing w:val="8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of</w:t>
      </w:r>
      <w:r w:rsidRPr="00A065F5">
        <w:rPr>
          <w:b/>
          <w:spacing w:val="-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this complaint,</w:t>
      </w:r>
      <w:r w:rsidRPr="00A065F5">
        <w:rPr>
          <w:b/>
          <w:spacing w:val="12"/>
          <w:w w:val="105"/>
          <w:sz w:val="20"/>
        </w:rPr>
        <w:t xml:space="preserve"> </w:t>
      </w:r>
      <w:r w:rsidRPr="00A065F5">
        <w:rPr>
          <w:b/>
          <w:w w:val="105"/>
          <w:sz w:val="20"/>
        </w:rPr>
        <w:t>and</w:t>
      </w:r>
    </w:p>
    <w:p w14:paraId="20DD9A35" w14:textId="77777777" w:rsidR="00003E17" w:rsidRPr="00A065F5" w:rsidRDefault="00003E17">
      <w:pPr>
        <w:pStyle w:val="BodyText"/>
        <w:spacing w:before="8"/>
      </w:pPr>
    </w:p>
    <w:p w14:paraId="7071B8E5" w14:textId="77777777" w:rsidR="00003E17" w:rsidRPr="00A065F5" w:rsidRDefault="00303938">
      <w:pPr>
        <w:pStyle w:val="ListParagraph"/>
        <w:numPr>
          <w:ilvl w:val="0"/>
          <w:numId w:val="1"/>
        </w:numPr>
        <w:tabs>
          <w:tab w:val="left" w:pos="478"/>
        </w:tabs>
        <w:ind w:left="477" w:hanging="359"/>
        <w:jc w:val="left"/>
        <w:rPr>
          <w:b/>
          <w:bCs/>
          <w:sz w:val="20"/>
        </w:rPr>
      </w:pPr>
      <w:r w:rsidRPr="00A065F5">
        <w:rPr>
          <w:b/>
          <w:bCs/>
          <w:w w:val="105"/>
          <w:sz w:val="21"/>
        </w:rPr>
        <w:t xml:space="preserve">I </w:t>
      </w:r>
      <w:r w:rsidRPr="00A065F5">
        <w:rPr>
          <w:b/>
          <w:bCs/>
          <w:w w:val="105"/>
          <w:sz w:val="20"/>
        </w:rPr>
        <w:t>consent</w:t>
      </w:r>
      <w:r w:rsidRPr="00A065F5">
        <w:rPr>
          <w:b/>
          <w:bCs/>
          <w:spacing w:val="3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to</w:t>
      </w:r>
      <w:r w:rsidRPr="00A065F5">
        <w:rPr>
          <w:b/>
          <w:bCs/>
          <w:spacing w:val="-6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the</w:t>
      </w:r>
      <w:r w:rsidRPr="00A065F5">
        <w:rPr>
          <w:b/>
          <w:bCs/>
          <w:spacing w:val="-9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conditional</w:t>
      </w:r>
      <w:r w:rsidRPr="00A065F5">
        <w:rPr>
          <w:b/>
          <w:bCs/>
          <w:spacing w:val="15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deferment</w:t>
      </w:r>
      <w:r w:rsidRPr="00A065F5">
        <w:rPr>
          <w:b/>
          <w:bCs/>
          <w:spacing w:val="2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of</w:t>
      </w:r>
      <w:r w:rsidRPr="00A065F5">
        <w:rPr>
          <w:b/>
          <w:bCs/>
          <w:spacing w:val="-5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the</w:t>
      </w:r>
      <w:r w:rsidRPr="00A065F5">
        <w:rPr>
          <w:b/>
          <w:bCs/>
          <w:spacing w:val="-9"/>
          <w:w w:val="105"/>
          <w:sz w:val="20"/>
        </w:rPr>
        <w:t xml:space="preserve"> </w:t>
      </w:r>
      <w:r w:rsidRPr="00A065F5">
        <w:rPr>
          <w:b/>
          <w:bCs/>
          <w:w w:val="105"/>
          <w:sz w:val="20"/>
        </w:rPr>
        <w:t>complaint</w:t>
      </w:r>
    </w:p>
    <w:p w14:paraId="47860809" w14:textId="77777777" w:rsidR="00003E17" w:rsidRDefault="00003E17">
      <w:pPr>
        <w:rPr>
          <w:b/>
          <w:bCs/>
          <w:sz w:val="20"/>
        </w:rPr>
      </w:pPr>
    </w:p>
    <w:p w14:paraId="1F9C4B16" w14:textId="77777777" w:rsidR="00A065F5" w:rsidRDefault="00A065F5">
      <w:pPr>
        <w:rPr>
          <w:b/>
          <w:bCs/>
          <w:sz w:val="20"/>
        </w:rPr>
      </w:pPr>
    </w:p>
    <w:p w14:paraId="55CF1AA2" w14:textId="7BEF1F9A" w:rsidR="00A065F5" w:rsidRPr="00A065F5" w:rsidRDefault="00A065F5">
      <w:pPr>
        <w:rPr>
          <w:b/>
          <w:bCs/>
          <w:sz w:val="20"/>
        </w:rPr>
        <w:sectPr w:rsidR="00A065F5" w:rsidRPr="00A065F5">
          <w:type w:val="continuous"/>
          <w:pgSz w:w="11910" w:h="16840"/>
          <w:pgMar w:top="1580" w:right="1620" w:bottom="280" w:left="1680" w:header="720" w:footer="720" w:gutter="0"/>
          <w:cols w:num="2" w:space="720" w:equalWidth="0">
            <w:col w:w="1540" w:space="407"/>
            <w:col w:w="6663"/>
          </w:cols>
        </w:sectPr>
      </w:pPr>
    </w:p>
    <w:p w14:paraId="053D92FF" w14:textId="77777777" w:rsidR="00003E17" w:rsidRPr="00A065F5" w:rsidRDefault="00003E17">
      <w:pPr>
        <w:pStyle w:val="BodyText"/>
        <w:spacing w:before="3"/>
        <w:rPr>
          <w:sz w:val="23"/>
        </w:rPr>
      </w:pPr>
    </w:p>
    <w:p w14:paraId="263CE175" w14:textId="77777777" w:rsidR="00003E17" w:rsidRPr="00A065F5" w:rsidRDefault="00303938">
      <w:pPr>
        <w:tabs>
          <w:tab w:val="left" w:pos="2068"/>
        </w:tabs>
        <w:spacing w:before="92"/>
        <w:ind w:left="126"/>
        <w:rPr>
          <w:b/>
          <w:sz w:val="20"/>
        </w:rPr>
      </w:pPr>
      <w:r w:rsidRPr="00A065F5">
        <w:rPr>
          <w:i/>
          <w:w w:val="105"/>
          <w:sz w:val="17"/>
        </w:rPr>
        <w:t>Y</w:t>
      </w:r>
      <w:r w:rsidRPr="00A065F5">
        <w:rPr>
          <w:i/>
          <w:w w:val="105"/>
          <w:sz w:val="17"/>
        </w:rPr>
        <w:t>ou</w:t>
      </w:r>
      <w:r w:rsidRPr="00A065F5">
        <w:rPr>
          <w:i/>
          <w:spacing w:val="-4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mu</w:t>
      </w:r>
      <w:r w:rsidRPr="00A065F5">
        <w:rPr>
          <w:i/>
          <w:w w:val="105"/>
          <w:sz w:val="17"/>
        </w:rPr>
        <w:t>s</w:t>
      </w:r>
      <w:r w:rsidRPr="00A065F5">
        <w:rPr>
          <w:i/>
          <w:w w:val="105"/>
          <w:sz w:val="17"/>
        </w:rPr>
        <w:t>t</w:t>
      </w:r>
      <w:r w:rsidRPr="00A065F5">
        <w:rPr>
          <w:i/>
          <w:spacing w:val="4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s</w:t>
      </w:r>
      <w:r w:rsidRPr="00A065F5">
        <w:rPr>
          <w:i/>
          <w:w w:val="105"/>
          <w:sz w:val="17"/>
        </w:rPr>
        <w:t>i</w:t>
      </w:r>
      <w:r w:rsidRPr="00A065F5">
        <w:rPr>
          <w:i/>
          <w:w w:val="105"/>
          <w:sz w:val="17"/>
        </w:rPr>
        <w:t>g</w:t>
      </w:r>
      <w:r w:rsidRPr="00A065F5">
        <w:rPr>
          <w:i/>
          <w:w w:val="105"/>
          <w:sz w:val="17"/>
        </w:rPr>
        <w:t>n</w:t>
      </w:r>
      <w:r w:rsidRPr="00A065F5">
        <w:rPr>
          <w:i/>
          <w:spacing w:val="5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a</w:t>
      </w:r>
      <w:r w:rsidRPr="00A065F5">
        <w:rPr>
          <w:i/>
          <w:w w:val="105"/>
          <w:sz w:val="17"/>
        </w:rPr>
        <w:t>n</w:t>
      </w:r>
      <w:r w:rsidRPr="00A065F5">
        <w:rPr>
          <w:i/>
          <w:w w:val="105"/>
          <w:sz w:val="17"/>
        </w:rPr>
        <w:t xml:space="preserve">d </w:t>
      </w:r>
      <w:r w:rsidRPr="00A065F5">
        <w:rPr>
          <w:i/>
          <w:w w:val="105"/>
          <w:sz w:val="17"/>
        </w:rPr>
        <w:t>d</w:t>
      </w:r>
      <w:r w:rsidRPr="00A065F5">
        <w:rPr>
          <w:i/>
          <w:w w:val="105"/>
          <w:sz w:val="17"/>
        </w:rPr>
        <w:t>a</w:t>
      </w:r>
      <w:r w:rsidRPr="00A065F5">
        <w:rPr>
          <w:i/>
          <w:w w:val="105"/>
          <w:sz w:val="17"/>
        </w:rPr>
        <w:t>t</w:t>
      </w:r>
      <w:r w:rsidRPr="00A065F5">
        <w:rPr>
          <w:i/>
          <w:w w:val="105"/>
          <w:sz w:val="17"/>
        </w:rPr>
        <w:t>e</w:t>
      </w:r>
      <w:r w:rsidRPr="00A065F5">
        <w:rPr>
          <w:i/>
          <w:w w:val="105"/>
          <w:sz w:val="17"/>
        </w:rPr>
        <w:tab/>
      </w:r>
      <w:r w:rsidRPr="00A065F5">
        <w:rPr>
          <w:b/>
          <w:w w:val="105"/>
          <w:sz w:val="20"/>
        </w:rPr>
        <w:t>Signed:</w:t>
      </w:r>
    </w:p>
    <w:p w14:paraId="08A20E6A" w14:textId="77777777" w:rsidR="00003E17" w:rsidRPr="00A065F5" w:rsidRDefault="00303938">
      <w:pPr>
        <w:spacing w:before="14"/>
        <w:ind w:left="120"/>
        <w:rPr>
          <w:i/>
          <w:sz w:val="17"/>
        </w:rPr>
      </w:pPr>
      <w:r w:rsidRPr="00A065F5">
        <w:rPr>
          <w:i/>
          <w:w w:val="105"/>
          <w:sz w:val="17"/>
        </w:rPr>
        <w:t>th</w:t>
      </w:r>
      <w:r w:rsidRPr="00A065F5">
        <w:rPr>
          <w:i/>
          <w:w w:val="105"/>
          <w:sz w:val="17"/>
        </w:rPr>
        <w:t>is</w:t>
      </w:r>
      <w:r w:rsidRPr="00A065F5">
        <w:rPr>
          <w:i/>
          <w:spacing w:val="4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fo</w:t>
      </w:r>
      <w:r w:rsidRPr="00A065F5">
        <w:rPr>
          <w:i/>
          <w:w w:val="105"/>
          <w:sz w:val="17"/>
        </w:rPr>
        <w:t>rm</w:t>
      </w:r>
      <w:r w:rsidRPr="00A065F5">
        <w:rPr>
          <w:i/>
          <w:spacing w:val="8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of</w:t>
      </w:r>
      <w:r w:rsidRPr="00A065F5">
        <w:rPr>
          <w:i/>
          <w:spacing w:val="-2"/>
          <w:w w:val="105"/>
          <w:sz w:val="17"/>
        </w:rPr>
        <w:t xml:space="preserve"> </w:t>
      </w:r>
      <w:r w:rsidRPr="00A065F5">
        <w:rPr>
          <w:i/>
          <w:w w:val="105"/>
          <w:sz w:val="17"/>
        </w:rPr>
        <w:t>co</w:t>
      </w:r>
      <w:r w:rsidRPr="00A065F5">
        <w:rPr>
          <w:i/>
          <w:w w:val="105"/>
          <w:sz w:val="17"/>
        </w:rPr>
        <w:t>n</w:t>
      </w:r>
      <w:r w:rsidRPr="00A065F5">
        <w:rPr>
          <w:i/>
          <w:w w:val="105"/>
          <w:sz w:val="17"/>
        </w:rPr>
        <w:t>se</w:t>
      </w:r>
      <w:r w:rsidRPr="00A065F5">
        <w:rPr>
          <w:i/>
          <w:w w:val="105"/>
          <w:sz w:val="17"/>
        </w:rPr>
        <w:t>nt</w:t>
      </w:r>
      <w:r w:rsidRPr="00A065F5">
        <w:rPr>
          <w:i/>
          <w:w w:val="105"/>
          <w:sz w:val="17"/>
        </w:rPr>
        <w:t>.</w:t>
      </w:r>
    </w:p>
    <w:p w14:paraId="4C0FA1DE" w14:textId="77777777" w:rsidR="00003E17" w:rsidRPr="00A065F5" w:rsidRDefault="00303938">
      <w:pPr>
        <w:pStyle w:val="BodyText"/>
        <w:spacing w:before="17"/>
        <w:ind w:left="2066"/>
      </w:pPr>
      <w:r w:rsidRPr="00A065F5">
        <w:rPr>
          <w:w w:val="105"/>
        </w:rPr>
        <w:t>Dated:</w:t>
      </w:r>
    </w:p>
    <w:p w14:paraId="0EC1A5AE" w14:textId="77777777" w:rsidR="00003E17" w:rsidRPr="00A065F5" w:rsidRDefault="00003E17">
      <w:pPr>
        <w:pStyle w:val="BodyText"/>
      </w:pPr>
    </w:p>
    <w:p w14:paraId="35FDCA7F" w14:textId="77777777" w:rsidR="00003E17" w:rsidRPr="00A065F5" w:rsidRDefault="00003E17">
      <w:pPr>
        <w:pStyle w:val="BodyText"/>
      </w:pPr>
    </w:p>
    <w:p w14:paraId="644E2C26" w14:textId="77777777" w:rsidR="00003E17" w:rsidRPr="00A065F5" w:rsidRDefault="00003E17">
      <w:pPr>
        <w:pStyle w:val="BodyText"/>
      </w:pPr>
    </w:p>
    <w:p w14:paraId="2600889F" w14:textId="77777777" w:rsidR="00003E17" w:rsidRPr="00A065F5" w:rsidRDefault="00003E17">
      <w:pPr>
        <w:pStyle w:val="BodyText"/>
      </w:pPr>
    </w:p>
    <w:p w14:paraId="7D85F4EE" w14:textId="77777777" w:rsidR="00003E17" w:rsidRPr="00A065F5" w:rsidRDefault="00003E17">
      <w:pPr>
        <w:pStyle w:val="BodyText"/>
      </w:pPr>
    </w:p>
    <w:p w14:paraId="17123F02" w14:textId="77777777" w:rsidR="00003E17" w:rsidRPr="00A065F5" w:rsidRDefault="00003E17">
      <w:pPr>
        <w:pStyle w:val="BodyText"/>
      </w:pPr>
    </w:p>
    <w:p w14:paraId="3207DC9C" w14:textId="77777777" w:rsidR="00003E17" w:rsidRPr="00A065F5" w:rsidRDefault="00003E17">
      <w:pPr>
        <w:pStyle w:val="BodyText"/>
      </w:pPr>
    </w:p>
    <w:p w14:paraId="72A71EF1" w14:textId="77777777" w:rsidR="00003E17" w:rsidRPr="00A065F5" w:rsidRDefault="00003E17">
      <w:pPr>
        <w:pStyle w:val="BodyText"/>
      </w:pPr>
    </w:p>
    <w:p w14:paraId="105AEE54" w14:textId="77777777" w:rsidR="00003E17" w:rsidRPr="00A065F5" w:rsidRDefault="00003E17">
      <w:pPr>
        <w:pStyle w:val="BodyText"/>
      </w:pPr>
    </w:p>
    <w:p w14:paraId="0B75B9DA" w14:textId="77777777" w:rsidR="00003E17" w:rsidRPr="00A065F5" w:rsidRDefault="00003E17">
      <w:pPr>
        <w:pStyle w:val="BodyText"/>
      </w:pPr>
    </w:p>
    <w:p w14:paraId="3E678F8D" w14:textId="77777777" w:rsidR="00003E17" w:rsidRPr="00A065F5" w:rsidRDefault="00003E17">
      <w:pPr>
        <w:pStyle w:val="BodyText"/>
      </w:pPr>
    </w:p>
    <w:p w14:paraId="25FAE645" w14:textId="77777777" w:rsidR="00003E17" w:rsidRPr="00A065F5" w:rsidRDefault="00003E17">
      <w:pPr>
        <w:pStyle w:val="BodyText"/>
      </w:pPr>
    </w:p>
    <w:p w14:paraId="2560BAF0" w14:textId="77777777" w:rsidR="00003E17" w:rsidRPr="00A065F5" w:rsidRDefault="00003E17">
      <w:pPr>
        <w:pStyle w:val="BodyText"/>
      </w:pPr>
    </w:p>
    <w:p w14:paraId="0AF042D0" w14:textId="77777777" w:rsidR="00003E17" w:rsidRPr="00A065F5" w:rsidRDefault="00003E17">
      <w:pPr>
        <w:pStyle w:val="BodyText"/>
      </w:pPr>
    </w:p>
    <w:p w14:paraId="3E3FCCD3" w14:textId="77777777" w:rsidR="00003E17" w:rsidRPr="00A065F5" w:rsidRDefault="00003E17">
      <w:pPr>
        <w:pStyle w:val="BodyText"/>
      </w:pPr>
    </w:p>
    <w:p w14:paraId="30A19B63" w14:textId="77777777" w:rsidR="00003E17" w:rsidRPr="00A065F5" w:rsidRDefault="00003E17">
      <w:pPr>
        <w:pStyle w:val="BodyText"/>
        <w:spacing w:before="11"/>
        <w:rPr>
          <w:sz w:val="25"/>
        </w:rPr>
      </w:pPr>
    </w:p>
    <w:p w14:paraId="42D2EB8C" w14:textId="67A33E20" w:rsidR="00003E17" w:rsidRPr="00A065F5" w:rsidRDefault="00003E17">
      <w:pPr>
        <w:spacing w:before="100"/>
        <w:ind w:left="4143" w:right="4161"/>
        <w:jc w:val="center"/>
      </w:pPr>
    </w:p>
    <w:sectPr w:rsidR="00003E17" w:rsidRPr="00A065F5">
      <w:type w:val="continuous"/>
      <w:pgSz w:w="11910" w:h="16840"/>
      <w:pgMar w:top="1580" w:right="162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A6ECB"/>
    <w:multiLevelType w:val="hybridMultilevel"/>
    <w:tmpl w:val="CC881F78"/>
    <w:lvl w:ilvl="0" w:tplc="AAAAAAF8">
      <w:start w:val="1"/>
      <w:numFmt w:val="lowerRoman"/>
      <w:lvlText w:val="(%1)"/>
      <w:lvlJc w:val="left"/>
      <w:pPr>
        <w:ind w:left="2328" w:hanging="254"/>
        <w:jc w:val="right"/>
      </w:pPr>
      <w:rPr>
        <w:rFonts w:hint="default"/>
        <w:b/>
        <w:bCs/>
        <w:spacing w:val="-1"/>
        <w:w w:val="107"/>
      </w:rPr>
    </w:lvl>
    <w:lvl w:ilvl="1" w:tplc="A12EF790">
      <w:numFmt w:val="bullet"/>
      <w:lvlText w:val="•"/>
      <w:lvlJc w:val="left"/>
      <w:pPr>
        <w:ind w:left="2948" w:hanging="254"/>
      </w:pPr>
      <w:rPr>
        <w:rFonts w:hint="default"/>
      </w:rPr>
    </w:lvl>
    <w:lvl w:ilvl="2" w:tplc="13A0466A">
      <w:numFmt w:val="bullet"/>
      <w:lvlText w:val="•"/>
      <w:lvlJc w:val="left"/>
      <w:pPr>
        <w:ind w:left="3577" w:hanging="254"/>
      </w:pPr>
      <w:rPr>
        <w:rFonts w:hint="default"/>
      </w:rPr>
    </w:lvl>
    <w:lvl w:ilvl="3" w:tplc="CA6E8CEC">
      <w:numFmt w:val="bullet"/>
      <w:lvlText w:val="•"/>
      <w:lvlJc w:val="left"/>
      <w:pPr>
        <w:ind w:left="4205" w:hanging="254"/>
      </w:pPr>
      <w:rPr>
        <w:rFonts w:hint="default"/>
      </w:rPr>
    </w:lvl>
    <w:lvl w:ilvl="4" w:tplc="A1FAA3B0">
      <w:numFmt w:val="bullet"/>
      <w:lvlText w:val="•"/>
      <w:lvlJc w:val="left"/>
      <w:pPr>
        <w:ind w:left="4834" w:hanging="254"/>
      </w:pPr>
      <w:rPr>
        <w:rFonts w:hint="default"/>
      </w:rPr>
    </w:lvl>
    <w:lvl w:ilvl="5" w:tplc="3196C962">
      <w:numFmt w:val="bullet"/>
      <w:lvlText w:val="•"/>
      <w:lvlJc w:val="left"/>
      <w:pPr>
        <w:ind w:left="5463" w:hanging="254"/>
      </w:pPr>
      <w:rPr>
        <w:rFonts w:hint="default"/>
      </w:rPr>
    </w:lvl>
    <w:lvl w:ilvl="6" w:tplc="355C7E1C">
      <w:numFmt w:val="bullet"/>
      <w:lvlText w:val="•"/>
      <w:lvlJc w:val="left"/>
      <w:pPr>
        <w:ind w:left="6091" w:hanging="254"/>
      </w:pPr>
      <w:rPr>
        <w:rFonts w:hint="default"/>
      </w:rPr>
    </w:lvl>
    <w:lvl w:ilvl="7" w:tplc="7A4EA268">
      <w:numFmt w:val="bullet"/>
      <w:lvlText w:val="•"/>
      <w:lvlJc w:val="left"/>
      <w:pPr>
        <w:ind w:left="6720" w:hanging="254"/>
      </w:pPr>
      <w:rPr>
        <w:rFonts w:hint="default"/>
      </w:rPr>
    </w:lvl>
    <w:lvl w:ilvl="8" w:tplc="F01AD512">
      <w:numFmt w:val="bullet"/>
      <w:lvlText w:val="•"/>
      <w:lvlJc w:val="left"/>
      <w:pPr>
        <w:ind w:left="7349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03E17"/>
    <w:rsid w:val="00003E17"/>
    <w:rsid w:val="00267030"/>
    <w:rsid w:val="00303938"/>
    <w:rsid w:val="00A0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64B8"/>
  <w15:docId w15:val="{45749A81-D5CC-4B73-9355-C1D9E7F3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3205" w:right="3214"/>
      <w:jc w:val="center"/>
    </w:pPr>
    <w:rPr>
      <w:sz w:val="27"/>
      <w:szCs w:val="27"/>
    </w:rPr>
  </w:style>
  <w:style w:type="paragraph" w:styleId="ListParagraph">
    <w:name w:val="List Paragraph"/>
    <w:basedOn w:val="Normal"/>
    <w:uiPriority w:val="1"/>
    <w:qFormat/>
    <w:pPr>
      <w:ind w:left="119" w:hanging="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conor.gannon</dc:creator>
  <cp:lastModifiedBy>Conor Gannon</cp:lastModifiedBy>
  <cp:revision>4</cp:revision>
  <dcterms:created xsi:type="dcterms:W3CDTF">2021-07-16T11:08:00Z</dcterms:created>
  <dcterms:modified xsi:type="dcterms:W3CDTF">2021-07-16T11:13:00Z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2021-07-16T00:00:00Z</vt:filetime>
  </property>
</Properties>
</file>