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w:t>
            </w:r>
            <w:proofErr w:type="gramStart"/>
            <w:r w:rsidRPr="0020169B">
              <w:rPr>
                <w:rFonts w:ascii="Arial" w:eastAsia="Arial" w:hAnsi="Arial" w:cs="Arial"/>
                <w:b/>
                <w:bCs/>
              </w:rPr>
              <w:t>Advice</w:t>
            </w:r>
            <w:proofErr w:type="gramEnd"/>
            <w:r w:rsidRPr="0020169B">
              <w:rPr>
                <w:rFonts w:ascii="Arial" w:eastAsia="Arial" w:hAnsi="Arial" w:cs="Arial"/>
                <w:b/>
                <w:bCs/>
              </w:rPr>
              <w:t xml:space="preserv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w:t>
            </w:r>
            <w:proofErr w:type="gramStart"/>
            <w:r w:rsidRPr="0020169B">
              <w:rPr>
                <w:rFonts w:ascii="Arial" w:eastAsia="Arial" w:hAnsi="Arial" w:cs="Arial"/>
              </w:rPr>
              <w:t>churchwardens</w:t>
            </w:r>
            <w:proofErr w:type="gramEnd"/>
            <w:r w:rsidRPr="0020169B">
              <w:rPr>
                <w:rFonts w:ascii="Arial" w:eastAsia="Arial" w:hAnsi="Arial" w:cs="Arial"/>
              </w:rPr>
              <w:t xml:space="preserve">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w:t>
            </w:r>
            <w:proofErr w:type="gramStart"/>
            <w:r w:rsidRPr="0020169B">
              <w:rPr>
                <w:rFonts w:ascii="Arial" w:eastAsia="Arial" w:hAnsi="Arial" w:cs="Arial"/>
              </w:rPr>
              <w:t>logical</w:t>
            </w:r>
            <w:proofErr w:type="gramEnd"/>
            <w:r w:rsidRPr="0020169B">
              <w:rPr>
                <w:rFonts w:ascii="Arial" w:eastAsia="Arial" w:hAnsi="Arial" w:cs="Arial"/>
              </w:rPr>
              <w:t xml:space="preserve">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w:t>
            </w:r>
            <w:proofErr w:type="gramStart"/>
            <w:r w:rsidRPr="0020169B">
              <w:rPr>
                <w:rFonts w:ascii="Arial" w:eastAsia="Times New Roman" w:hAnsi="Arial" w:cs="Arial"/>
              </w:rPr>
              <w:t>titles</w:t>
            </w:r>
            <w:proofErr w:type="gramEnd"/>
            <w:r w:rsidRPr="0020169B">
              <w:rPr>
                <w:rFonts w:ascii="Arial" w:eastAsia="Times New Roman" w:hAnsi="Arial" w:cs="Arial"/>
              </w:rPr>
              <w:t xml:space="preserve"> and roles (e.g.</w:t>
            </w:r>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w:t>
            </w:r>
            <w:proofErr w:type="gramStart"/>
            <w:r w:rsidR="00B60854" w:rsidRPr="0020169B">
              <w:rPr>
                <w:rFonts w:ascii="Arial" w:eastAsia="Times New Roman" w:hAnsi="Arial" w:cs="Arial"/>
              </w:rPr>
              <w:t>a  frequent</w:t>
            </w:r>
            <w:proofErr w:type="gramEnd"/>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w:t>
            </w:r>
            <w:proofErr w:type="gramStart"/>
            <w:r w:rsidRPr="0020169B">
              <w:rPr>
                <w:rFonts w:ascii="Arial" w:eastAsia="Times New Roman" w:hAnsi="Arial" w:cs="Arial"/>
              </w:rPr>
              <w:t>necessary</w:t>
            </w:r>
            <w:proofErr w:type="gramEnd"/>
            <w:r w:rsidRPr="0020169B">
              <w:rPr>
                <w:rFonts w:ascii="Arial" w:eastAsia="Times New Roman" w:hAnsi="Arial" w:cs="Arial"/>
              </w:rPr>
              <w:t xml:space="preserve">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234171"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proofErr w:type="gramStart"/>
            <w:r w:rsidRPr="0020169B">
              <w:rPr>
                <w:rFonts w:ascii="Arial" w:eastAsia="Times New Roman" w:hAnsi="Arial" w:cs="Arial"/>
              </w:rPr>
              <w:t>Tool.</w:t>
            </w:r>
            <w:proofErr w:type="gramEnd"/>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234171"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5957BB">
        <w:tblPrEx>
          <w:tblCellMar>
            <w:top w:w="14" w:type="dxa"/>
            <w:left w:w="108" w:type="dxa"/>
            <w:right w:w="68" w:type="dxa"/>
          </w:tblCellMar>
        </w:tblPrEx>
        <w:trPr>
          <w:trHeight w:val="5145"/>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20169B">
              <w:rPr>
                <w:rFonts w:ascii="Arial" w:eastAsia="Times New Roman" w:hAnsi="Arial" w:cs="Arial"/>
                <w:b/>
                <w:bCs/>
              </w:rPr>
              <w:t xml:space="preserve">What level of DBS check </w:t>
            </w:r>
            <w:r w:rsidR="00D128CD" w:rsidRPr="0020169B">
              <w:rPr>
                <w:rFonts w:ascii="Arial" w:eastAsia="Times New Roman" w:hAnsi="Arial" w:cs="Arial"/>
                <w:b/>
                <w:bCs/>
              </w:rPr>
              <w:t xml:space="preserve">are </w:t>
            </w:r>
            <w:r w:rsidRPr="0020169B">
              <w:rPr>
                <w:rFonts w:ascii="Arial" w:eastAsia="Times New Roman" w:hAnsi="Arial" w:cs="Arial"/>
                <w:b/>
                <w:bCs/>
              </w:rPr>
              <w:t xml:space="preserve">clergy </w:t>
            </w:r>
            <w:r w:rsidR="00D128CD" w:rsidRPr="0020169B">
              <w:rPr>
                <w:rFonts w:ascii="Arial" w:eastAsia="Times New Roman" w:hAnsi="Arial" w:cs="Arial"/>
                <w:b/>
                <w:bCs/>
              </w:rPr>
              <w:t>eligible for</w:t>
            </w:r>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44E73FB4" w14:textId="6D7D0BE9" w:rsidR="005741E8"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All ordained clergy with </w:t>
            </w:r>
            <w:r w:rsidR="00D128CD" w:rsidRPr="0020169B">
              <w:rPr>
                <w:rFonts w:ascii="Arial" w:eastAsia="Arial" w:hAnsi="Arial" w:cs="Arial"/>
              </w:rPr>
              <w:t>authority</w:t>
            </w:r>
            <w:r w:rsidRPr="0020169B">
              <w:rPr>
                <w:rFonts w:ascii="Arial" w:eastAsia="Arial" w:hAnsi="Arial" w:cs="Arial"/>
              </w:rPr>
              <w:t xml:space="preserve"> to exercise their ministry</w:t>
            </w:r>
            <w:r w:rsidR="002F212D" w:rsidRPr="0020169B">
              <w:rPr>
                <w:rFonts w:ascii="Arial" w:eastAsia="Arial" w:hAnsi="Arial" w:cs="Arial"/>
              </w:rPr>
              <w:t xml:space="preserve"> (including those with Permission to Officiate) in accordance with Canon C8 of the Church of England Canons (“Of ministers exercising their ministry”) </w:t>
            </w:r>
            <w:r w:rsidRPr="0020169B">
              <w:rPr>
                <w:rFonts w:ascii="Arial" w:eastAsia="Arial" w:hAnsi="Arial" w:cs="Arial"/>
              </w:rPr>
              <w:t>are and will be eligible for an enhanced DBS check with barred list checks in relation to both children and adults.</w:t>
            </w:r>
          </w:p>
          <w:p w14:paraId="1104E7A5" w14:textId="179FB7D1" w:rsidR="00D128CD"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This policy requirement was agreed </w:t>
            </w:r>
            <w:r w:rsidR="00D128CD" w:rsidRPr="0020169B">
              <w:rPr>
                <w:rFonts w:ascii="Arial" w:eastAsia="Arial" w:hAnsi="Arial" w:cs="Arial"/>
              </w:rPr>
              <w:t xml:space="preserve">at a series of meetings </w:t>
            </w:r>
            <w:r w:rsidRPr="0020169B">
              <w:rPr>
                <w:rFonts w:ascii="Arial" w:eastAsia="Arial" w:hAnsi="Arial" w:cs="Arial"/>
              </w:rPr>
              <w:t>with Government officials in 2012</w:t>
            </w:r>
            <w:r w:rsidR="00A567A4">
              <w:rPr>
                <w:rFonts w:ascii="Arial" w:eastAsia="Arial" w:hAnsi="Arial" w:cs="Arial"/>
              </w:rPr>
              <w:t>/3</w:t>
            </w:r>
            <w:r w:rsidRPr="0020169B">
              <w:rPr>
                <w:rFonts w:ascii="Arial" w:eastAsia="Arial" w:hAnsi="Arial" w:cs="Arial"/>
              </w:rPr>
              <w:t xml:space="preserve">. </w:t>
            </w:r>
          </w:p>
          <w:p w14:paraId="7EBA6A0B" w14:textId="655B9E25" w:rsidR="005741E8" w:rsidRPr="0020169B" w:rsidRDefault="00CD2E4C" w:rsidP="00782656">
            <w:pPr>
              <w:spacing w:after="278" w:line="238" w:lineRule="auto"/>
              <w:ind w:left="1"/>
              <w:rPr>
                <w:rFonts w:ascii="Arial" w:eastAsia="Arial" w:hAnsi="Arial" w:cs="Arial"/>
              </w:rPr>
            </w:pPr>
            <w:r w:rsidRPr="0020169B">
              <w:rPr>
                <w:rFonts w:ascii="Arial" w:eastAsia="Arial" w:hAnsi="Arial" w:cs="Arial"/>
              </w:rPr>
              <w:t>The basis for this is that a</w:t>
            </w:r>
            <w:r w:rsidR="005741E8" w:rsidRPr="0020169B">
              <w:rPr>
                <w:rFonts w:ascii="Arial" w:eastAsia="Arial" w:hAnsi="Arial" w:cs="Arial"/>
              </w:rPr>
              <w:t xml:space="preserve"> member of the clergy, once ordained, is expected to provide a range of services including pastoral care when exercising his/her ministry. So</w:t>
            </w:r>
            <w:r w:rsidR="00A567A4">
              <w:rPr>
                <w:rFonts w:ascii="Arial" w:eastAsia="Arial" w:hAnsi="Arial" w:cs="Arial"/>
              </w:rPr>
              <w:t>,</w:t>
            </w:r>
            <w:r w:rsidR="005741E8" w:rsidRPr="0020169B">
              <w:rPr>
                <w:rFonts w:ascii="Arial" w:eastAsia="Arial" w:hAnsi="Arial" w:cs="Arial"/>
              </w:rPr>
              <w:t xml:space="preserve"> where a person is ordained and has the authority to exercise his/her ministry, he/she will have the authority required to undertake work which is </w:t>
            </w:r>
            <w:r w:rsidRPr="0020169B">
              <w:rPr>
                <w:rFonts w:ascii="Arial" w:eastAsia="Arial" w:hAnsi="Arial" w:cs="Arial"/>
              </w:rPr>
              <w:t>“</w:t>
            </w:r>
            <w:r w:rsidR="005741E8" w:rsidRPr="0020169B">
              <w:rPr>
                <w:rFonts w:ascii="Arial" w:eastAsia="Arial" w:hAnsi="Arial" w:cs="Arial"/>
              </w:rPr>
              <w:t>regulated activity</w:t>
            </w:r>
            <w:r w:rsidRPr="0020169B">
              <w:rPr>
                <w:rFonts w:ascii="Arial" w:eastAsia="Arial" w:hAnsi="Arial" w:cs="Arial"/>
              </w:rPr>
              <w:t>”</w:t>
            </w:r>
            <w:r w:rsidR="005741E8" w:rsidRPr="0020169B">
              <w:rPr>
                <w:rFonts w:ascii="Arial" w:eastAsia="Arial" w:hAnsi="Arial" w:cs="Arial"/>
              </w:rPr>
              <w:t xml:space="preserve">.  It is recognised that a cleric could be called upon to undertake </w:t>
            </w:r>
            <w:r w:rsidRPr="0020169B">
              <w:rPr>
                <w:rFonts w:ascii="Arial" w:eastAsia="Arial" w:hAnsi="Arial" w:cs="Arial"/>
              </w:rPr>
              <w:t>such</w:t>
            </w:r>
            <w:r w:rsidR="005741E8" w:rsidRPr="0020169B">
              <w:rPr>
                <w:rFonts w:ascii="Arial" w:eastAsia="Arial" w:hAnsi="Arial" w:cs="Arial"/>
              </w:rPr>
              <w:t xml:space="preserve"> work at any time without any further accreditation or approval process.  Such an individual is therefore deemed to be part of the workforce carrying out “regulated activity” irrespective of the remit of his/her current post or the nature of his/her current role. </w:t>
            </w:r>
          </w:p>
          <w:p w14:paraId="7D5A75D1" w14:textId="5E3C9F1C" w:rsidR="002F212D" w:rsidRPr="0020169B" w:rsidRDefault="002F212D" w:rsidP="00782656">
            <w:pPr>
              <w:spacing w:after="278" w:line="238" w:lineRule="auto"/>
              <w:ind w:left="1"/>
              <w:rPr>
                <w:rFonts w:ascii="Arial" w:eastAsia="Arial" w:hAnsi="Arial" w:cs="Arial"/>
              </w:rPr>
            </w:pPr>
            <w:r w:rsidRPr="0020169B">
              <w:rPr>
                <w:rFonts w:ascii="Arial" w:eastAsia="Arial" w:hAnsi="Arial" w:cs="Arial"/>
              </w:rPr>
              <w:t xml:space="preserve">A member of the clergy in the Church of England who does not have authority to exercise </w:t>
            </w:r>
            <w:r w:rsidR="00483BBC">
              <w:rPr>
                <w:rFonts w:ascii="Arial" w:eastAsia="Arial" w:hAnsi="Arial" w:cs="Arial"/>
              </w:rPr>
              <w:t>his/her</w:t>
            </w:r>
            <w:r w:rsidR="00483BBC" w:rsidRPr="0020169B">
              <w:rPr>
                <w:rFonts w:ascii="Arial" w:eastAsia="Arial" w:hAnsi="Arial" w:cs="Arial"/>
              </w:rPr>
              <w:t xml:space="preserve"> </w:t>
            </w:r>
            <w:r w:rsidRPr="0020169B">
              <w:rPr>
                <w:rFonts w:ascii="Arial" w:eastAsia="Arial" w:hAnsi="Arial" w:cs="Arial"/>
              </w:rPr>
              <w:t>ministry in accordance with Canon C8 would not be automatically engaging in “regulated activity” and will not be eligible for an enhanced DBS Check with barred list check.</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There may be some sense from an administrative point of view in not asking candidates to fill out the CDF until they are shortlisted for interview </w:t>
            </w:r>
            <w:proofErr w:type="spellStart"/>
            <w:r w:rsidRPr="0020169B">
              <w:rPr>
                <w:rFonts w:ascii="Arial" w:eastAsia="Times New Roman" w:hAnsi="Arial" w:cs="Arial"/>
              </w:rPr>
              <w:t>ie</w:t>
            </w:r>
            <w:proofErr w:type="spellEnd"/>
            <w:r w:rsidRPr="0020169B">
              <w:rPr>
                <w:rFonts w:ascii="Arial" w:eastAsia="Times New Roman" w:hAnsi="Arial" w:cs="Arial"/>
              </w:rPr>
              <w:t>.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w:t>
            </w:r>
            <w:proofErr w:type="gramStart"/>
            <w:r w:rsidRPr="0020169B">
              <w:rPr>
                <w:rFonts w:ascii="Arial" w:eastAsia="Times New Roman" w:hAnsi="Arial" w:cs="Arial"/>
              </w:rPr>
              <w:t>don’t</w:t>
            </w:r>
            <w:proofErr w:type="gramEnd"/>
            <w:r w:rsidRPr="0020169B">
              <w:rPr>
                <w:rFonts w:ascii="Arial" w:eastAsia="Times New Roman" w:hAnsi="Arial" w:cs="Arial"/>
              </w:rPr>
              <w:t xml:space="preserve">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w:t>
            </w:r>
            <w:proofErr w:type="gramStart"/>
            <w:r w:rsidRPr="0020169B">
              <w:rPr>
                <w:rFonts w:ascii="Arial" w:eastAsia="Times New Roman" w:hAnsi="Arial" w:cs="Arial"/>
              </w:rPr>
              <w:t>didn’t</w:t>
            </w:r>
            <w:proofErr w:type="gramEnd"/>
            <w:r w:rsidRPr="0020169B">
              <w:rPr>
                <w:rFonts w:ascii="Arial" w:eastAsia="Times New Roman" w:hAnsi="Arial" w:cs="Arial"/>
              </w:rPr>
              <w:t xml:space="preserve"> ask the candidate to complete the CDF until after they were shortlisted for interview – or later - you would not know that they were barred until you had called them for interview.   If a person is </w:t>
            </w:r>
            <w:proofErr w:type="gramStart"/>
            <w:r w:rsidRPr="0020169B">
              <w:rPr>
                <w:rFonts w:ascii="Arial" w:eastAsia="Times New Roman" w:hAnsi="Arial" w:cs="Arial"/>
              </w:rPr>
              <w:t>barred</w:t>
            </w:r>
            <w:proofErr w:type="gramEnd"/>
            <w:r w:rsidRPr="0020169B">
              <w:rPr>
                <w:rFonts w:ascii="Arial" w:eastAsia="Times New Roman" w:hAnsi="Arial" w:cs="Arial"/>
              </w:rPr>
              <w:t xml:space="preserve">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F80CC86" w14:textId="00964FAF" w:rsidR="00CF3B3D" w:rsidRPr="0020169B" w:rsidRDefault="00CF3B3D" w:rsidP="00782656">
            <w:pPr>
              <w:rPr>
                <w:rFonts w:ascii="Arial" w:hAnsi="Arial" w:cs="Arial"/>
              </w:rPr>
            </w:pPr>
            <w:r w:rsidRPr="0020169B">
              <w:rPr>
                <w:rFonts w:ascii="Arial" w:hAnsi="Arial" w:cs="Arial"/>
              </w:rPr>
              <w:t>The DBS define a “home-based position” as:</w:t>
            </w:r>
          </w:p>
          <w:p w14:paraId="70949D12" w14:textId="105AB826" w:rsidR="00CF3B3D" w:rsidRPr="0020169B" w:rsidRDefault="00CF3B3D" w:rsidP="00782656">
            <w:pPr>
              <w:rPr>
                <w:rFonts w:ascii="Arial" w:hAnsi="Arial" w:cs="Arial"/>
              </w:rPr>
            </w:pPr>
          </w:p>
          <w:p w14:paraId="32B20C1F" w14:textId="75A5A669" w:rsidR="00CF3B3D" w:rsidRPr="0020169B" w:rsidRDefault="00CF3B3D" w:rsidP="00782656">
            <w:pPr>
              <w:pStyle w:val="ListParagraph"/>
              <w:numPr>
                <w:ilvl w:val="0"/>
                <w:numId w:val="6"/>
              </w:numPr>
              <w:rPr>
                <w:rFonts w:ascii="Arial" w:hAnsi="Arial" w:cs="Arial"/>
              </w:rPr>
            </w:pPr>
            <w:r w:rsidRPr="0020169B">
              <w:rPr>
                <w:rFonts w:ascii="Arial" w:hAnsi="Arial" w:cs="Arial"/>
              </w:rPr>
              <w:t>the applicant carries out some or all of his or her work with children or adults from the place where the applicant lives; or</w:t>
            </w:r>
          </w:p>
          <w:p w14:paraId="03573FFB" w14:textId="43D3857F" w:rsidR="00CF3B3D" w:rsidRPr="0020169B" w:rsidRDefault="00CF3B3D" w:rsidP="00782656">
            <w:pPr>
              <w:pStyle w:val="ListParagraph"/>
              <w:numPr>
                <w:ilvl w:val="0"/>
                <w:numId w:val="6"/>
              </w:numPr>
              <w:rPr>
                <w:rFonts w:ascii="Arial" w:hAnsi="Arial" w:cs="Arial"/>
              </w:rPr>
            </w:pPr>
            <w:r w:rsidRPr="0020169B">
              <w:rPr>
                <w:rFonts w:ascii="Arial" w:hAnsi="Arial" w:cs="Arial"/>
              </w:rPr>
              <w:t>the</w:t>
            </w:r>
            <w:r w:rsidR="00FB2632">
              <w:rPr>
                <w:rFonts w:ascii="Arial" w:hAnsi="Arial" w:cs="Arial"/>
              </w:rPr>
              <w:t xml:space="preserve"> applicant</w:t>
            </w:r>
            <w:r w:rsidRPr="0020169B">
              <w:rPr>
                <w:rFonts w:ascii="Arial" w:hAnsi="Arial" w:cs="Arial"/>
              </w:rPr>
              <w:t xml:space="preserve"> live</w:t>
            </w:r>
            <w:r w:rsidR="00FB2632">
              <w:rPr>
                <w:rFonts w:ascii="Arial" w:hAnsi="Arial" w:cs="Arial"/>
              </w:rPr>
              <w:t>s</w:t>
            </w:r>
            <w:r w:rsidRPr="0020169B">
              <w:rPr>
                <w:rFonts w:ascii="Arial" w:hAnsi="Arial" w:cs="Arial"/>
              </w:rPr>
              <w:t xml:space="preserve"> in the household of someone who is being or has been checked because th</w:t>
            </w:r>
            <w:r w:rsidR="0029196F">
              <w:rPr>
                <w:rFonts w:ascii="Arial" w:hAnsi="Arial" w:cs="Arial"/>
              </w:rPr>
              <w:t>at person</w:t>
            </w:r>
            <w:r w:rsidRPr="0020169B">
              <w:rPr>
                <w:rFonts w:ascii="Arial" w:hAnsi="Arial" w:cs="Arial"/>
              </w:rPr>
              <w:t xml:space="preserve"> work</w:t>
            </w:r>
            <w:r w:rsidR="0029196F">
              <w:rPr>
                <w:rFonts w:ascii="Arial" w:hAnsi="Arial" w:cs="Arial"/>
              </w:rPr>
              <w:t>s</w:t>
            </w:r>
            <w:r w:rsidRPr="0020169B">
              <w:rPr>
                <w:rFonts w:ascii="Arial" w:hAnsi="Arial" w:cs="Arial"/>
              </w:rPr>
              <w:t xml:space="preserve"> with children and carr</w:t>
            </w:r>
            <w:r w:rsidR="0029196F">
              <w:rPr>
                <w:rFonts w:ascii="Arial" w:hAnsi="Arial" w:cs="Arial"/>
              </w:rPr>
              <w:t>ies</w:t>
            </w:r>
            <w:r w:rsidRPr="0020169B">
              <w:rPr>
                <w:rFonts w:ascii="Arial" w:hAnsi="Arial" w:cs="Arial"/>
              </w:rPr>
              <w:t xml:space="preserve"> out some or all of the work from home.</w:t>
            </w:r>
          </w:p>
          <w:p w14:paraId="0030B679" w14:textId="1225BA43" w:rsidR="00CF3B3D" w:rsidRPr="0020169B" w:rsidRDefault="00CF3B3D" w:rsidP="00782656">
            <w:pPr>
              <w:rPr>
                <w:rFonts w:ascii="Arial" w:hAnsi="Arial" w:cs="Arial"/>
              </w:rPr>
            </w:pPr>
          </w:p>
          <w:p w14:paraId="0A29D1B7" w14:textId="31E6844F" w:rsidR="00476C3E" w:rsidRPr="0020169B" w:rsidRDefault="00FD213B" w:rsidP="00782656">
            <w:pPr>
              <w:rPr>
                <w:rFonts w:ascii="Arial" w:eastAsiaTheme="minorHAnsi" w:hAnsi="Arial" w:cs="Arial"/>
                <w:color w:val="auto"/>
              </w:rPr>
            </w:pPr>
            <w:r w:rsidRPr="0020169B">
              <w:rPr>
                <w:rFonts w:ascii="Arial" w:hAnsi="Arial" w:cs="Arial"/>
              </w:rPr>
              <w:t>If a member of clergy meets this criteria, then you can place a cross in the “yes” box in field x66 of the DBS application form.</w:t>
            </w:r>
          </w:p>
          <w:p w14:paraId="015F1713" w14:textId="77777777" w:rsidR="00476C3E" w:rsidRPr="0020169B" w:rsidRDefault="00476C3E" w:rsidP="00782656">
            <w:pPr>
              <w:rPr>
                <w:rFonts w:ascii="Arial" w:hAnsi="Arial" w:cs="Arial"/>
              </w:rPr>
            </w:pPr>
          </w:p>
          <w:p w14:paraId="7B7D648A" w14:textId="77777777" w:rsidR="002F212D" w:rsidRPr="0020169B" w:rsidRDefault="00476C3E" w:rsidP="00782656">
            <w:pPr>
              <w:rPr>
                <w:rFonts w:ascii="Arial" w:hAnsi="Arial" w:cs="Arial"/>
              </w:rPr>
            </w:pPr>
            <w:r w:rsidRPr="0020169B">
              <w:rPr>
                <w:rFonts w:ascii="Arial" w:hAnsi="Arial" w:cs="Arial"/>
              </w:rPr>
              <w:t xml:space="preserve">It may be that </w:t>
            </w:r>
            <w:r w:rsidRPr="0020169B">
              <w:rPr>
                <w:rFonts w:ascii="Arial" w:hAnsi="Arial" w:cs="Arial"/>
                <w:i/>
                <w:iCs/>
              </w:rPr>
              <w:t>most</w:t>
            </w:r>
            <w:r w:rsidRPr="0020169B">
              <w:rPr>
                <w:rFonts w:ascii="Arial" w:hAnsi="Arial" w:cs="Arial"/>
              </w:rPr>
              <w:t xml:space="preserve"> clergy will fall into the category of </w:t>
            </w:r>
            <w:r w:rsidR="00FD213B" w:rsidRPr="0020169B">
              <w:rPr>
                <w:rFonts w:ascii="Arial" w:hAnsi="Arial" w:cs="Arial"/>
              </w:rPr>
              <w:t>home-based</w:t>
            </w:r>
            <w:r w:rsidRPr="0020169B">
              <w:rPr>
                <w:rFonts w:ascii="Arial" w:hAnsi="Arial" w:cs="Arial"/>
              </w:rPr>
              <w:t xml:space="preserve"> working</w:t>
            </w:r>
            <w:r w:rsidR="002F212D" w:rsidRPr="0020169B">
              <w:rPr>
                <w:rFonts w:ascii="Arial" w:hAnsi="Arial" w:cs="Arial"/>
              </w:rPr>
              <w:t xml:space="preserve">.  </w:t>
            </w:r>
          </w:p>
          <w:p w14:paraId="1BCD3F45" w14:textId="77777777" w:rsidR="002F212D" w:rsidRPr="0020169B" w:rsidRDefault="002F212D" w:rsidP="00782656">
            <w:pPr>
              <w:rPr>
                <w:rFonts w:ascii="Arial" w:hAnsi="Arial" w:cs="Arial"/>
              </w:rPr>
            </w:pPr>
          </w:p>
          <w:p w14:paraId="61FA24A9" w14:textId="490A2118" w:rsidR="002F212D" w:rsidRPr="0020169B" w:rsidRDefault="002F212D" w:rsidP="00782656">
            <w:pPr>
              <w:rPr>
                <w:rFonts w:ascii="Arial" w:hAnsi="Arial" w:cs="Arial"/>
              </w:rPr>
            </w:pPr>
            <w:r w:rsidRPr="0020169B">
              <w:rPr>
                <w:rFonts w:ascii="Arial" w:hAnsi="Arial" w:cs="Arial"/>
              </w:rPr>
              <w:t xml:space="preserve">Clergy resident in a vicarage will probably have a home office in their home where they welcome all visitors </w:t>
            </w:r>
            <w:r w:rsidR="00173929">
              <w:rPr>
                <w:rFonts w:ascii="Arial" w:hAnsi="Arial" w:cs="Arial"/>
              </w:rPr>
              <w:t>and/</w:t>
            </w:r>
            <w:r w:rsidRPr="0020169B">
              <w:rPr>
                <w:rFonts w:ascii="Arial" w:hAnsi="Arial" w:cs="Arial"/>
              </w:rPr>
              <w:t xml:space="preserve">or use their vicarage to meet people.  However, this is not always the case – others may not meet anyone at their home; having an office elsewhere, e.g. connected to the actual church building or church hall, where they meet people.  </w:t>
            </w:r>
          </w:p>
          <w:p w14:paraId="191AE6C8" w14:textId="77777777" w:rsidR="002F212D" w:rsidRPr="0020169B" w:rsidRDefault="002F212D" w:rsidP="00782656">
            <w:pPr>
              <w:rPr>
                <w:rFonts w:ascii="Arial" w:hAnsi="Arial" w:cs="Arial"/>
              </w:rPr>
            </w:pPr>
          </w:p>
          <w:p w14:paraId="3804F338" w14:textId="142ABD91" w:rsidR="00476C3E" w:rsidRPr="0020169B" w:rsidRDefault="002F212D" w:rsidP="00782656">
            <w:pPr>
              <w:rPr>
                <w:rFonts w:ascii="Arial" w:hAnsi="Arial" w:cs="Arial"/>
              </w:rPr>
            </w:pPr>
            <w:r w:rsidRPr="0020169B">
              <w:rPr>
                <w:rFonts w:ascii="Arial" w:hAnsi="Arial" w:cs="Arial"/>
              </w:rPr>
              <w:t>Therefore</w:t>
            </w:r>
            <w:r w:rsidR="00437977">
              <w:rPr>
                <w:rFonts w:ascii="Arial" w:hAnsi="Arial" w:cs="Arial"/>
              </w:rPr>
              <w:t xml:space="preserve">, </w:t>
            </w:r>
            <w:r w:rsidR="003C6B28">
              <w:rPr>
                <w:rFonts w:ascii="Arial" w:hAnsi="Arial" w:cs="Arial"/>
              </w:rPr>
              <w:t xml:space="preserve">an </w:t>
            </w:r>
            <w:r w:rsidR="00476C3E" w:rsidRPr="0020169B">
              <w:rPr>
                <w:rFonts w:ascii="Arial" w:hAnsi="Arial" w:cs="Arial"/>
              </w:rPr>
              <w:t>analysis of the role still needs to be carried out to ensure that it satisfies the DBS definition</w:t>
            </w:r>
            <w:r w:rsidR="00FD213B" w:rsidRPr="0020169B">
              <w:rPr>
                <w:rFonts w:ascii="Arial" w:hAnsi="Arial" w:cs="Arial"/>
              </w:rPr>
              <w:t xml:space="preserve"> i.e.</w:t>
            </w:r>
            <w:r w:rsidR="00476C3E" w:rsidRPr="0020169B">
              <w:rPr>
                <w:rFonts w:ascii="Arial" w:hAnsi="Arial" w:cs="Arial"/>
              </w:rPr>
              <w:t xml:space="preserve"> that </w:t>
            </w:r>
            <w:r w:rsidR="003C6B28">
              <w:rPr>
                <w:rFonts w:ascii="Arial" w:hAnsi="Arial" w:cs="Arial"/>
              </w:rPr>
              <w:t xml:space="preserve">individuals </w:t>
            </w:r>
            <w:r w:rsidR="00476C3E" w:rsidRPr="0020169B">
              <w:rPr>
                <w:rFonts w:ascii="Arial" w:hAnsi="Arial" w:cs="Arial"/>
              </w:rPr>
              <w:t>must be actually having substantial contact with children</w:t>
            </w:r>
            <w:r w:rsidR="00FD213B" w:rsidRPr="0020169B">
              <w:rPr>
                <w:rFonts w:ascii="Arial" w:hAnsi="Arial" w:cs="Arial"/>
              </w:rPr>
              <w:t xml:space="preserve"> </w:t>
            </w:r>
            <w:r w:rsidR="00476C3E" w:rsidRPr="0020169B">
              <w:rPr>
                <w:rFonts w:ascii="Arial" w:hAnsi="Arial" w:cs="Arial"/>
              </w:rPr>
              <w:t>and/or vulnerable adults in their homes – writing up notes of a meeting will not count</w:t>
            </w:r>
            <w:r w:rsidR="00F423EE" w:rsidRPr="0020169B">
              <w:rPr>
                <w:rFonts w:ascii="Arial" w:hAnsi="Arial" w:cs="Arial"/>
              </w:rPr>
              <w:t>!</w:t>
            </w:r>
            <w:r w:rsidR="00476C3E" w:rsidRPr="0020169B">
              <w:rPr>
                <w:rFonts w:ascii="Arial" w:hAnsi="Arial" w:cs="Arial"/>
              </w:rPr>
              <w:t xml:space="preserve"> </w:t>
            </w:r>
          </w:p>
          <w:p w14:paraId="0FF9BC93" w14:textId="7AC4102A" w:rsidR="00F423EE" w:rsidRPr="0020169B" w:rsidRDefault="00F423EE" w:rsidP="00782656">
            <w:pPr>
              <w:rPr>
                <w:rFonts w:ascii="Arial" w:hAnsi="Arial" w:cs="Arial"/>
              </w:rPr>
            </w:pPr>
          </w:p>
          <w:p w14:paraId="14CFCC1F" w14:textId="4355A7EA" w:rsidR="00476C3E" w:rsidRPr="0020169B" w:rsidRDefault="00F423EE" w:rsidP="00782656">
            <w:pPr>
              <w:rPr>
                <w:rFonts w:ascii="Arial" w:hAnsi="Arial" w:cs="Arial"/>
              </w:rPr>
            </w:pPr>
            <w:r w:rsidRPr="0020169B">
              <w:rPr>
                <w:rFonts w:ascii="Arial" w:hAnsi="Arial" w:cs="Arial"/>
              </w:rPr>
              <w:t>Further advice can be found here</w:t>
            </w:r>
            <w:r w:rsidR="00476C3E" w:rsidRPr="0020169B">
              <w:rPr>
                <w:rFonts w:ascii="Arial" w:hAnsi="Arial" w:cs="Arial"/>
              </w:rPr>
              <w:t xml:space="preserve"> - </w:t>
            </w:r>
          </w:p>
          <w:p w14:paraId="5E47B567" w14:textId="2800CA7A" w:rsidR="00476C3E" w:rsidRPr="0020169B" w:rsidRDefault="00234171" w:rsidP="00782656">
            <w:pPr>
              <w:rPr>
                <w:rFonts w:ascii="Arial" w:eastAsia="Times New Roman" w:hAnsi="Arial" w:cs="Arial"/>
              </w:rPr>
            </w:pPr>
            <w:hyperlink r:id="rId13" w:history="1">
              <w:r w:rsidR="00E02E22" w:rsidRPr="0020169B">
                <w:rPr>
                  <w:rStyle w:val="Hyperlink"/>
                  <w:rFonts w:ascii="Arial" w:hAnsi="Arial" w:cs="Arial"/>
                </w:rPr>
                <w:t>https://www.gov.uk/government/publications/dbs-home-based-positions-guide/home-based-position-definition-and-guidance</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 xml:space="preserve">PCC member </w:t>
            </w:r>
            <w:proofErr w:type="gramStart"/>
            <w:r w:rsidRPr="0020169B">
              <w:rPr>
                <w:rFonts w:ascii="Arial" w:eastAsia="Times New Roman" w:hAnsi="Arial" w:cs="Arial"/>
              </w:rPr>
              <w:t>was</w:t>
            </w:r>
            <w:proofErr w:type="gramEnd"/>
            <w:r w:rsidRPr="0020169B">
              <w:rPr>
                <w:rFonts w:ascii="Arial" w:eastAsia="Times New Roman" w:hAnsi="Arial" w:cs="Arial"/>
              </w:rPr>
              <w:t xml:space="preserve">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DBS 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 xml:space="preserve">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w:t>
            </w:r>
            <w:proofErr w:type="gramStart"/>
            <w:r w:rsidR="00010310" w:rsidRPr="009D6932">
              <w:rPr>
                <w:rFonts w:ascii="Arial" w:hAnsi="Arial" w:cs="Arial"/>
              </w:rPr>
              <w:t>service.</w:t>
            </w:r>
            <w:r w:rsidR="009A1FF2" w:rsidRPr="00F0468B">
              <w:rPr>
                <w:rFonts w:ascii="Arial" w:eastAsia="Times New Roman" w:hAnsi="Arial" w:cs="Arial"/>
              </w:rPr>
              <w:t>.</w:t>
            </w:r>
            <w:proofErr w:type="gramEnd"/>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If yes, then the safer recruitment process must be </w:t>
            </w:r>
            <w:proofErr w:type="gramStart"/>
            <w:r w:rsidRPr="0020169B">
              <w:rPr>
                <w:rFonts w:ascii="Arial" w:eastAsia="Times New Roman" w:hAnsi="Arial" w:cs="Arial"/>
              </w:rPr>
              <w:t>followed</w:t>
            </w:r>
            <w:proofErr w:type="gramEnd"/>
            <w:r w:rsidRPr="0020169B">
              <w:rPr>
                <w:rFonts w:ascii="Arial" w:eastAsia="Times New Roman" w:hAnsi="Arial" w:cs="Arial"/>
              </w:rPr>
              <w:t xml:space="preserve">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w:t>
            </w:r>
            <w:proofErr w:type="spellStart"/>
            <w:proofErr w:type="gramStart"/>
            <w:r w:rsidR="00A86CBD">
              <w:rPr>
                <w:rFonts w:ascii="Arial" w:eastAsia="Times New Roman" w:hAnsi="Arial" w:cs="Arial"/>
              </w:rPr>
              <w:t>it</w:t>
            </w:r>
            <w:proofErr w:type="spellEnd"/>
            <w:proofErr w:type="gramEnd"/>
            <w:r w:rsidR="00A86CBD">
              <w:rPr>
                <w:rFonts w:ascii="Arial" w:eastAsia="Times New Roman" w:hAnsi="Arial" w:cs="Arial"/>
              </w:rPr>
              <w:t xml:space="preserve">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 xml:space="preserve">‘young </w:t>
            </w:r>
            <w:proofErr w:type="gramStart"/>
            <w:r w:rsidRPr="0020169B">
              <w:rPr>
                <w:rFonts w:ascii="Arial" w:eastAsia="Times New Roman" w:hAnsi="Arial" w:cs="Arial"/>
                <w:b/>
                <w:bCs/>
              </w:rPr>
              <w:t>helpers’</w:t>
            </w:r>
            <w:proofErr w:type="gramEnd"/>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w:t>
            </w:r>
            <w:proofErr w:type="gramStart"/>
            <w:r w:rsidRPr="0020169B">
              <w:rPr>
                <w:rFonts w:ascii="Arial" w:eastAsia="Times New Roman" w:hAnsi="Arial" w:cs="Arial"/>
              </w:rPr>
              <w:t>16/17 year olds</w:t>
            </w:r>
            <w:proofErr w:type="gramEnd"/>
            <w:r w:rsidRPr="0020169B">
              <w:rPr>
                <w:rFonts w:ascii="Arial" w:eastAsia="Times New Roman" w:hAnsi="Arial" w:cs="Arial"/>
              </w:rPr>
              <w:t xml:space="preserve">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 xml:space="preserve">In certain situations, the bishop’s approval is also required, as is the approval of the PCC.  For instance, if a minister from another Church wanted to preach at a service, the approval of the PCC would be needed and if it </w:t>
            </w:r>
            <w:proofErr w:type="gramStart"/>
            <w:r w:rsidRPr="0020169B">
              <w:rPr>
                <w:rFonts w:ascii="Arial" w:eastAsia="Times New Roman" w:hAnsi="Arial" w:cs="Arial"/>
              </w:rPr>
              <w:t>was</w:t>
            </w:r>
            <w:proofErr w:type="gramEnd"/>
            <w:r w:rsidRPr="0020169B">
              <w:rPr>
                <w:rFonts w:ascii="Arial" w:eastAsia="Times New Roman" w:hAnsi="Arial" w:cs="Arial"/>
              </w:rPr>
              <w:t xml:space="preserve">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FC7" w14:textId="4BB37E8E" w:rsidR="00B1732C" w:rsidRDefault="00F24E38">
    <w:pPr>
      <w:spacing w:after="0"/>
    </w:pPr>
    <w: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0D234DA7" w:rsidR="00B1732C" w:rsidRDefault="00B1732C">
    <w:pPr>
      <w:spacing w:after="0"/>
      <w:jc w:val="center"/>
    </w:pPr>
    <w:r>
      <w:rPr>
        <w:b/>
        <w:sz w:val="28"/>
      </w:rPr>
      <w:t>Frequently Asked Questions (FAQs)</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C3D9C"/>
    <w:rsid w:val="000D6E2B"/>
    <w:rsid w:val="00114DA4"/>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F2CCE"/>
    <w:rsid w:val="004F61AC"/>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438D"/>
    <w:rsid w:val="006E0EE6"/>
    <w:rsid w:val="006E5592"/>
    <w:rsid w:val="00707787"/>
    <w:rsid w:val="00721B30"/>
    <w:rsid w:val="00727FC6"/>
    <w:rsid w:val="00730D7B"/>
    <w:rsid w:val="00746878"/>
    <w:rsid w:val="00753D5E"/>
    <w:rsid w:val="00782656"/>
    <w:rsid w:val="00786509"/>
    <w:rsid w:val="007B02B4"/>
    <w:rsid w:val="007C1C1C"/>
    <w:rsid w:val="007D7F5D"/>
    <w:rsid w:val="00810646"/>
    <w:rsid w:val="00820D5E"/>
    <w:rsid w:val="008213E5"/>
    <w:rsid w:val="00821AC9"/>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616A"/>
    <w:rsid w:val="00B37098"/>
    <w:rsid w:val="00B50555"/>
    <w:rsid w:val="00B5151D"/>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90606"/>
    <w:rsid w:val="00E92B71"/>
    <w:rsid w:val="00EA4D07"/>
    <w:rsid w:val="00EA64CC"/>
    <w:rsid w:val="00EB271D"/>
    <w:rsid w:val="00EB5B9B"/>
    <w:rsid w:val="00EE69AD"/>
    <w:rsid w:val="00EF20A0"/>
    <w:rsid w:val="00EF43E6"/>
    <w:rsid w:val="00EF6C6A"/>
    <w:rsid w:val="00F026E4"/>
    <w:rsid w:val="00F02B63"/>
    <w:rsid w:val="00F0468B"/>
    <w:rsid w:val="00F07F44"/>
    <w:rsid w:val="00F24E38"/>
    <w:rsid w:val="00F36B07"/>
    <w:rsid w:val="00F423EE"/>
    <w:rsid w:val="00F46E89"/>
    <w:rsid w:val="00F66C5B"/>
    <w:rsid w:val="00F73F66"/>
    <w:rsid w:val="00F75F3E"/>
    <w:rsid w:val="00F8043E"/>
    <w:rsid w:val="00FA55E6"/>
    <w:rsid w:val="00FB2632"/>
    <w:rsid w:val="00FD020F"/>
    <w:rsid w:val="00FD179D"/>
    <w:rsid w:val="00FD213B"/>
    <w:rsid w:val="00FD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customXml/itemProps2.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DF8D3-2670-45C1-9090-7FFC8AD43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Clare Worrell</cp:lastModifiedBy>
  <cp:revision>4</cp:revision>
  <dcterms:created xsi:type="dcterms:W3CDTF">2021-06-23T15:44:00Z</dcterms:created>
  <dcterms:modified xsi:type="dcterms:W3CDTF">2021-06-23T16:54:00Z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