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161E" w14:textId="77777777" w:rsidR="005C41EA" w:rsidRDefault="005C41EA" w:rsidP="00243E99">
      <w:pPr>
        <w:spacing w:after="0" w:line="240" w:lineRule="auto"/>
        <w:rPr>
          <w:rStyle w:val="Hyperlink"/>
          <w:rFonts w:ascii="Source Sans Pro" w:hAnsi="Source Sans Pro" w:cstheme="minorHAnsi"/>
          <w:b/>
          <w:bCs/>
          <w:color w:val="000000" w:themeColor="text1"/>
          <w:u w:val="none"/>
        </w:rPr>
      </w:pPr>
      <w:r>
        <w:rPr>
          <w:rStyle w:val="Hyperlink"/>
          <w:rFonts w:ascii="Source Sans Pro" w:hAnsi="Source Sans Pro" w:cstheme="minorHAnsi"/>
          <w:b/>
          <w:bCs/>
          <w:color w:val="000000" w:themeColor="text1"/>
          <w:u w:val="none"/>
        </w:rPr>
        <w:t>Evidence Base, including examples</w:t>
      </w:r>
    </w:p>
    <w:p w14:paraId="18A53F0B" w14:textId="42D70773" w:rsidR="005C41EA" w:rsidRDefault="005C41EA" w:rsidP="00243E99">
      <w:pPr>
        <w:spacing w:after="0" w:line="240" w:lineRule="auto"/>
        <w:rPr>
          <w:rStyle w:val="Hyperlink"/>
          <w:rFonts w:ascii="Source Sans Pro" w:hAnsi="Source Sans Pro" w:cstheme="minorHAnsi"/>
          <w:b/>
          <w:bCs/>
          <w:color w:val="000000" w:themeColor="text1"/>
          <w:u w:val="none"/>
        </w:rPr>
      </w:pPr>
      <w:r>
        <w:rPr>
          <w:rStyle w:val="Hyperlink"/>
          <w:rFonts w:ascii="Source Sans Pro" w:hAnsi="Source Sans Pro" w:cstheme="minorHAnsi"/>
          <w:b/>
          <w:bCs/>
          <w:color w:val="000000" w:themeColor="text1"/>
          <w:u w:val="none"/>
        </w:rPr>
        <w:t>Applications will vary considerably depending on context</w:t>
      </w:r>
    </w:p>
    <w:p w14:paraId="6F224DB5" w14:textId="77777777" w:rsidR="005C41EA" w:rsidRDefault="005C41EA" w:rsidP="00243E99">
      <w:pPr>
        <w:spacing w:after="0" w:line="240" w:lineRule="auto"/>
        <w:rPr>
          <w:rStyle w:val="Hyperlink"/>
          <w:rFonts w:ascii="Source Sans Pro" w:hAnsi="Source Sans Pro" w:cstheme="minorHAnsi"/>
          <w:b/>
          <w:bCs/>
          <w:color w:val="000000" w:themeColor="text1"/>
          <w:u w:val="none"/>
        </w:rPr>
      </w:pPr>
    </w:p>
    <w:p w14:paraId="7385EDCD" w14:textId="16705966" w:rsidR="00243E99" w:rsidRPr="00243E99" w:rsidRDefault="00243E99" w:rsidP="00243E99">
      <w:pPr>
        <w:spacing w:after="0" w:line="240" w:lineRule="auto"/>
        <w:rPr>
          <w:rStyle w:val="Hyperlink"/>
          <w:rFonts w:ascii="Source Sans Pro" w:hAnsi="Source Sans Pro" w:cstheme="minorHAnsi"/>
          <w:b/>
          <w:bCs/>
          <w:color w:val="000000" w:themeColor="text1"/>
          <w:u w:val="none"/>
        </w:rPr>
      </w:pPr>
      <w:r w:rsidRPr="00243E99">
        <w:rPr>
          <w:rStyle w:val="Hyperlink"/>
          <w:rFonts w:ascii="Source Sans Pro" w:hAnsi="Source Sans Pro" w:cstheme="minorHAnsi"/>
          <w:b/>
          <w:bCs/>
          <w:color w:val="000000" w:themeColor="text1"/>
          <w:u w:val="none"/>
        </w:rPr>
        <w:t xml:space="preserve">Excellent 5 </w:t>
      </w:r>
    </w:p>
    <w:p w14:paraId="7400BC8B" w14:textId="77777777" w:rsidR="00243E99" w:rsidRPr="00243E99" w:rsidRDefault="00243E99" w:rsidP="00243E99">
      <w:pPr>
        <w:spacing w:after="0" w:line="240" w:lineRule="auto"/>
        <w:rPr>
          <w:rStyle w:val="Hyperlink"/>
          <w:rFonts w:ascii="Source Sans Pro" w:hAnsi="Source Sans Pro" w:cstheme="minorHAnsi"/>
          <w:color w:val="000000" w:themeColor="text1"/>
          <w:u w:val="none"/>
        </w:rPr>
      </w:pPr>
      <w:r w:rsidRPr="00243E99">
        <w:rPr>
          <w:rStyle w:val="Hyperlink"/>
          <w:rFonts w:ascii="Source Sans Pro" w:hAnsi="Source Sans Pro" w:cstheme="minorHAnsi"/>
          <w:color w:val="000000" w:themeColor="text1"/>
          <w:u w:val="none"/>
        </w:rPr>
        <w:t>The response answers the question in full, successfully meets all the criteria, and presents proposals that exceed or enhance the Foundation’s requirement.</w:t>
      </w:r>
    </w:p>
    <w:p w14:paraId="5B4E1010" w14:textId="77777777" w:rsidR="00243E99" w:rsidRPr="00243E99" w:rsidRDefault="00243E99" w:rsidP="00243E99">
      <w:pPr>
        <w:spacing w:after="0" w:line="240" w:lineRule="auto"/>
        <w:rPr>
          <w:rStyle w:val="Hyperlink"/>
          <w:rFonts w:ascii="Source Sans Pro" w:hAnsi="Source Sans Pro" w:cstheme="minorHAnsi"/>
          <w:color w:val="000000" w:themeColor="text1"/>
          <w:u w:val="none"/>
        </w:rPr>
      </w:pPr>
      <w:r w:rsidRPr="00243E99">
        <w:rPr>
          <w:rStyle w:val="Hyperlink"/>
          <w:rFonts w:ascii="Source Sans Pro" w:hAnsi="Source Sans Pro" w:cstheme="minorHAnsi"/>
          <w:color w:val="000000" w:themeColor="text1"/>
          <w:u w:val="none"/>
        </w:rPr>
        <w:t xml:space="preserve">Full and relevant evidence is provided to enhance the response. </w:t>
      </w:r>
    </w:p>
    <w:p w14:paraId="5CCB217C" w14:textId="7994226A" w:rsidR="00243E99" w:rsidRDefault="00243E99" w:rsidP="00243E99">
      <w:pPr>
        <w:spacing w:after="0" w:line="240" w:lineRule="auto"/>
        <w:rPr>
          <w:rStyle w:val="Hyperlink"/>
          <w:rFonts w:ascii="Source Sans Pro" w:hAnsi="Source Sans Pro" w:cstheme="minorHAnsi"/>
          <w:color w:val="000000" w:themeColor="text1"/>
          <w:u w:val="none"/>
        </w:rPr>
      </w:pPr>
      <w:r w:rsidRPr="00243E99">
        <w:rPr>
          <w:rStyle w:val="Hyperlink"/>
          <w:rFonts w:ascii="Source Sans Pro" w:hAnsi="Source Sans Pro" w:cstheme="minorHAnsi"/>
          <w:color w:val="000000" w:themeColor="text1"/>
          <w:u w:val="none"/>
        </w:rPr>
        <w:t xml:space="preserve">Demonstrates a comprehensive level of knowledge, experience, capability, or capacity and demonstrates that the potential Learning Hub can meet the requirement in full and to a high standard. </w:t>
      </w:r>
    </w:p>
    <w:p w14:paraId="42F93EF5" w14:textId="77777777" w:rsidR="005B33B4" w:rsidRPr="00243E99" w:rsidRDefault="005B33B4" w:rsidP="00243E99">
      <w:pPr>
        <w:spacing w:after="0" w:line="240" w:lineRule="auto"/>
        <w:rPr>
          <w:rStyle w:val="Hyperlink"/>
          <w:rFonts w:ascii="Source Sans Pro" w:hAnsi="Source Sans Pro" w:cstheme="minorHAnsi"/>
          <w:color w:val="000000" w:themeColor="text1"/>
          <w:u w:val="none"/>
        </w:rPr>
      </w:pPr>
    </w:p>
    <w:p w14:paraId="77D06C8F" w14:textId="3332BCE9" w:rsidR="00243E99" w:rsidRDefault="00243E99" w:rsidP="00243E99">
      <w:pPr>
        <w:spacing w:after="0" w:line="240" w:lineRule="auto"/>
        <w:rPr>
          <w:rStyle w:val="Hyperlink"/>
          <w:rFonts w:ascii="Source Sans Pro" w:hAnsi="Source Sans Pro" w:cstheme="minorHAnsi"/>
          <w:color w:val="000000" w:themeColor="text1"/>
          <w:u w:val="none"/>
        </w:rPr>
      </w:pPr>
      <w:r w:rsidRPr="00243E99">
        <w:rPr>
          <w:rStyle w:val="Hyperlink"/>
          <w:rFonts w:ascii="Source Sans Pro" w:hAnsi="Source Sans Pro" w:cstheme="minorHAnsi"/>
          <w:color w:val="000000" w:themeColor="text1"/>
          <w:u w:val="none"/>
        </w:rPr>
        <w:t>This might look like…</w:t>
      </w:r>
    </w:p>
    <w:p w14:paraId="3C860E89" w14:textId="7DE87A14" w:rsidR="00B31C3F" w:rsidRDefault="00B31C3F" w:rsidP="00243E99">
      <w:pPr>
        <w:spacing w:after="0" w:line="240" w:lineRule="auto"/>
        <w:rPr>
          <w:rStyle w:val="Hyperlink"/>
          <w:rFonts w:ascii="Source Sans Pro" w:hAnsi="Source Sans Pro" w:cstheme="minorHAnsi"/>
          <w:color w:val="000000" w:themeColor="text1"/>
          <w:u w:val="none"/>
        </w:rPr>
      </w:pPr>
    </w:p>
    <w:p w14:paraId="522048D3" w14:textId="0A3DC731" w:rsidR="00B31C3F" w:rsidRPr="00B31C3F" w:rsidRDefault="00B31C3F" w:rsidP="00E41865">
      <w:pPr>
        <w:spacing w:after="0" w:line="240" w:lineRule="auto"/>
        <w:rPr>
          <w:rStyle w:val="Hyperlink"/>
          <w:rFonts w:ascii="Source Sans Pro" w:hAnsi="Source Sans Pro" w:cstheme="minorHAnsi"/>
          <w:i/>
          <w:iCs/>
          <w:color w:val="00B0F0"/>
          <w:u w:val="none"/>
        </w:rPr>
      </w:pPr>
      <w:r w:rsidRPr="005B33B4">
        <w:rPr>
          <w:rStyle w:val="Hyperlink"/>
          <w:rFonts w:ascii="Source Sans Pro" w:hAnsi="Source Sans Pro" w:cstheme="minorHAnsi"/>
          <w:b/>
          <w:bCs/>
          <w:i/>
          <w:iCs/>
          <w:color w:val="00B0F0"/>
          <w:u w:val="none"/>
        </w:rPr>
        <w:t xml:space="preserve">Example </w:t>
      </w:r>
      <w:r>
        <w:rPr>
          <w:rStyle w:val="Hyperlink"/>
          <w:rFonts w:ascii="Source Sans Pro" w:hAnsi="Source Sans Pro" w:cstheme="minorHAnsi"/>
          <w:b/>
          <w:bCs/>
          <w:i/>
          <w:iCs/>
          <w:color w:val="00B0F0"/>
          <w:u w:val="none"/>
        </w:rPr>
        <w:t>1</w:t>
      </w:r>
      <w:r w:rsidRPr="005B33B4">
        <w:rPr>
          <w:rStyle w:val="Hyperlink"/>
          <w:rFonts w:ascii="Source Sans Pro" w:hAnsi="Source Sans Pro" w:cstheme="minorHAnsi"/>
          <w:b/>
          <w:bCs/>
          <w:i/>
          <w:iCs/>
          <w:color w:val="00B0F0"/>
          <w:u w:val="none"/>
        </w:rPr>
        <w:t>:</w:t>
      </w:r>
      <w:r w:rsidRPr="005B33B4">
        <w:rPr>
          <w:rStyle w:val="Hyperlink"/>
          <w:rFonts w:ascii="Source Sans Pro" w:hAnsi="Source Sans Pro" w:cstheme="minorHAnsi"/>
          <w:i/>
          <w:iCs/>
          <w:color w:val="00B0F0"/>
          <w:u w:val="none"/>
        </w:rPr>
        <w:t xml:space="preserve"> A town centre church has formed a group consisting of the vicar, the youth worker, the RE leader at the local primary school, two volunteers from the church with a vested interest in youth and children, the local Baptist </w:t>
      </w:r>
      <w:r w:rsidR="004D6A3A" w:rsidRPr="005B33B4">
        <w:rPr>
          <w:rStyle w:val="Hyperlink"/>
          <w:rFonts w:ascii="Source Sans Pro" w:hAnsi="Source Sans Pro" w:cstheme="minorHAnsi"/>
          <w:i/>
          <w:iCs/>
          <w:color w:val="00B0F0"/>
          <w:u w:val="none"/>
        </w:rPr>
        <w:t>minister</w:t>
      </w:r>
      <w:r w:rsidRPr="005B33B4">
        <w:rPr>
          <w:rStyle w:val="Hyperlink"/>
          <w:rFonts w:ascii="Source Sans Pro" w:hAnsi="Source Sans Pro" w:cstheme="minorHAnsi"/>
          <w:i/>
          <w:iCs/>
          <w:color w:val="00B0F0"/>
          <w:u w:val="none"/>
        </w:rPr>
        <w:t xml:space="preserve"> and a member of the town council. The group are meeting monthly to pray, plan and discuss how they might work together to provide opportunities for children, young people and families to explore faith. So far, they have run Youth Alpha, started a Messy Church that takes place in the primary school, delivered It’s Your Move Sessions for the Year 6s, with the youth worker who runs a CU in a local secondary school</w:t>
      </w:r>
      <w:r w:rsidR="005C41EA">
        <w:rPr>
          <w:rStyle w:val="Hyperlink"/>
          <w:rFonts w:ascii="Source Sans Pro" w:hAnsi="Source Sans Pro" w:cstheme="minorHAnsi"/>
          <w:i/>
          <w:iCs/>
          <w:color w:val="00B0F0"/>
          <w:u w:val="none"/>
        </w:rPr>
        <w:t>,</w:t>
      </w:r>
      <w:r w:rsidRPr="005B33B4">
        <w:rPr>
          <w:rStyle w:val="Hyperlink"/>
          <w:rFonts w:ascii="Source Sans Pro" w:hAnsi="Source Sans Pro" w:cstheme="minorHAnsi"/>
          <w:i/>
          <w:iCs/>
          <w:color w:val="00B0F0"/>
          <w:u w:val="none"/>
        </w:rPr>
        <w:t xml:space="preserve"> and at the school</w:t>
      </w:r>
      <w:r w:rsidR="00686FCC">
        <w:rPr>
          <w:rStyle w:val="Hyperlink"/>
          <w:rFonts w:ascii="Source Sans Pro" w:hAnsi="Source Sans Pro" w:cstheme="minorHAnsi"/>
          <w:i/>
          <w:iCs/>
          <w:color w:val="00B0F0"/>
          <w:u w:val="none"/>
        </w:rPr>
        <w:t>’</w:t>
      </w:r>
      <w:r w:rsidRPr="005B33B4">
        <w:rPr>
          <w:rStyle w:val="Hyperlink"/>
          <w:rFonts w:ascii="Source Sans Pro" w:hAnsi="Source Sans Pro" w:cstheme="minorHAnsi"/>
          <w:i/>
          <w:iCs/>
          <w:color w:val="00B0F0"/>
          <w:u w:val="none"/>
        </w:rPr>
        <w:t>s request, organised a school leavers</w:t>
      </w:r>
      <w:r w:rsidR="00686FCC">
        <w:rPr>
          <w:rStyle w:val="Hyperlink"/>
          <w:rFonts w:ascii="Source Sans Pro" w:hAnsi="Source Sans Pro" w:cstheme="minorHAnsi"/>
          <w:i/>
          <w:iCs/>
          <w:color w:val="00B0F0"/>
          <w:u w:val="none"/>
        </w:rPr>
        <w:t>’</w:t>
      </w:r>
      <w:r w:rsidRPr="005B33B4">
        <w:rPr>
          <w:rStyle w:val="Hyperlink"/>
          <w:rFonts w:ascii="Source Sans Pro" w:hAnsi="Source Sans Pro" w:cstheme="minorHAnsi"/>
          <w:i/>
          <w:iCs/>
          <w:color w:val="00B0F0"/>
          <w:u w:val="none"/>
        </w:rPr>
        <w:t xml:space="preserve"> party </w:t>
      </w:r>
      <w:r>
        <w:rPr>
          <w:rStyle w:val="Hyperlink"/>
          <w:rFonts w:ascii="Source Sans Pro" w:hAnsi="Source Sans Pro" w:cstheme="minorHAnsi"/>
          <w:i/>
          <w:iCs/>
          <w:color w:val="00B0F0"/>
          <w:u w:val="none"/>
        </w:rPr>
        <w:t xml:space="preserve">in </w:t>
      </w:r>
      <w:r w:rsidRPr="005B33B4">
        <w:rPr>
          <w:rStyle w:val="Hyperlink"/>
          <w:rFonts w:ascii="Source Sans Pro" w:hAnsi="Source Sans Pro" w:cstheme="minorHAnsi"/>
          <w:i/>
          <w:iCs/>
          <w:color w:val="00B0F0"/>
          <w:u w:val="none"/>
        </w:rPr>
        <w:t>the church building. Each half-term the group invite some young people to share with them what they think is going well and what they could do differently. As a result, two young people have helped the youth worker set up a Friday night gaming club.</w:t>
      </w:r>
      <w:r w:rsidR="00686FCC">
        <w:rPr>
          <w:rStyle w:val="Hyperlink"/>
          <w:rFonts w:ascii="Source Sans Pro" w:hAnsi="Source Sans Pro" w:cstheme="minorHAnsi"/>
          <w:i/>
          <w:iCs/>
          <w:color w:val="00B0F0"/>
          <w:u w:val="none"/>
        </w:rPr>
        <w:t xml:space="preserve"> There are ambitions to grow disciples </w:t>
      </w:r>
      <w:r w:rsidR="00686FCC" w:rsidRPr="00B72311">
        <w:rPr>
          <w:rStyle w:val="Hyperlink"/>
          <w:rFonts w:ascii="Source Sans Pro" w:hAnsi="Source Sans Pro" w:cstheme="minorHAnsi"/>
          <w:i/>
          <w:iCs/>
          <w:color w:val="00B0F0"/>
          <w:u w:val="none"/>
        </w:rPr>
        <w:t xml:space="preserve">through this group, through using </w:t>
      </w:r>
      <w:r w:rsidR="00C964BD" w:rsidRPr="00B72311">
        <w:rPr>
          <w:rStyle w:val="Hyperlink"/>
          <w:rFonts w:ascii="Source Sans Pro" w:hAnsi="Source Sans Pro" w:cstheme="minorHAnsi"/>
          <w:i/>
          <w:iCs/>
          <w:color w:val="00B0F0"/>
          <w:u w:val="none"/>
        </w:rPr>
        <w:t>a resource such as Freedom in Christ.</w:t>
      </w:r>
      <w:r w:rsidRPr="00B72311">
        <w:rPr>
          <w:rStyle w:val="Hyperlink"/>
          <w:rFonts w:ascii="Source Sans Pro" w:hAnsi="Source Sans Pro" w:cstheme="minorHAnsi"/>
          <w:i/>
          <w:iCs/>
          <w:color w:val="00B0F0"/>
          <w:u w:val="none"/>
        </w:rPr>
        <w:t xml:space="preserve"> There are various Sunday groups taking place in the Anglican church, but the group are </w:t>
      </w:r>
      <w:r w:rsidR="00686FCC" w:rsidRPr="00B72311">
        <w:rPr>
          <w:rStyle w:val="Hyperlink"/>
          <w:rFonts w:ascii="Source Sans Pro" w:hAnsi="Source Sans Pro" w:cstheme="minorHAnsi"/>
          <w:i/>
          <w:iCs/>
          <w:color w:val="00B0F0"/>
          <w:u w:val="none"/>
        </w:rPr>
        <w:t>planning</w:t>
      </w:r>
      <w:r w:rsidR="00686FCC" w:rsidRPr="00B72311">
        <w:rPr>
          <w:color w:val="00B0F0"/>
        </w:rPr>
        <w:t xml:space="preserve"> </w:t>
      </w:r>
      <w:r w:rsidR="00686FCC" w:rsidRPr="00B72311">
        <w:rPr>
          <w:i/>
          <w:iCs/>
          <w:color w:val="00B0F0"/>
        </w:rPr>
        <w:t>to start a</w:t>
      </w:r>
      <w:r w:rsidR="00686FCC" w:rsidRPr="00B72311">
        <w:rPr>
          <w:i/>
          <w:iCs/>
          <w:color w:val="00B0F0"/>
        </w:rPr>
        <w:t>n</w:t>
      </w:r>
      <w:r w:rsidR="00C964BD" w:rsidRPr="00B72311">
        <w:rPr>
          <w:i/>
          <w:iCs/>
          <w:color w:val="00B0F0"/>
        </w:rPr>
        <w:t xml:space="preserve"> ecumenical,</w:t>
      </w:r>
      <w:r w:rsidR="00686FCC" w:rsidRPr="00B72311">
        <w:rPr>
          <w:i/>
          <w:iCs/>
          <w:color w:val="00B0F0"/>
        </w:rPr>
        <w:t xml:space="preserve"> intergenerational</w:t>
      </w:r>
      <w:r w:rsidR="00686FCC" w:rsidRPr="00B72311">
        <w:rPr>
          <w:i/>
          <w:iCs/>
          <w:color w:val="00B0F0"/>
        </w:rPr>
        <w:t xml:space="preserve"> </w:t>
      </w:r>
      <w:r w:rsidR="00686FCC" w:rsidRPr="00B72311">
        <w:rPr>
          <w:i/>
          <w:iCs/>
          <w:color w:val="00B0F0"/>
        </w:rPr>
        <w:t>Fresh Expression of Church</w:t>
      </w:r>
      <w:r w:rsidR="00686FCC" w:rsidRPr="00B72311">
        <w:rPr>
          <w:i/>
          <w:iCs/>
          <w:color w:val="00B0F0"/>
        </w:rPr>
        <w:t xml:space="preserve"> in the school which will be run by the older children and youth</w:t>
      </w:r>
      <w:r w:rsidR="00AA4989">
        <w:rPr>
          <w:i/>
          <w:iCs/>
          <w:color w:val="00B0F0"/>
        </w:rPr>
        <w:t>,</w:t>
      </w:r>
      <w:r w:rsidR="00686FCC" w:rsidRPr="00B72311">
        <w:rPr>
          <w:i/>
          <w:iCs/>
          <w:color w:val="00B0F0"/>
        </w:rPr>
        <w:t xml:space="preserve"> with </w:t>
      </w:r>
      <w:r w:rsidR="00686FCC" w:rsidRPr="00B72311">
        <w:rPr>
          <w:i/>
          <w:iCs/>
          <w:color w:val="00B0F0"/>
        </w:rPr>
        <w:t>some support from adults</w:t>
      </w:r>
      <w:r w:rsidR="00E41865">
        <w:rPr>
          <w:i/>
          <w:iCs/>
          <w:color w:val="00B0F0"/>
        </w:rPr>
        <w:t>. Some of the funding might be used to resource this.</w:t>
      </w:r>
      <w:r w:rsidR="00B72311" w:rsidRPr="00B72311">
        <w:rPr>
          <w:i/>
          <w:iCs/>
          <w:color w:val="00B0F0"/>
        </w:rPr>
        <w:t xml:space="preserve"> </w:t>
      </w:r>
      <w:r w:rsidR="00B72311" w:rsidRPr="00B72311">
        <w:rPr>
          <w:rStyle w:val="Hyperlink"/>
          <w:rFonts w:ascii="Source Sans Pro" w:hAnsi="Source Sans Pro" w:cstheme="minorHAnsi"/>
          <w:i/>
          <w:iCs/>
          <w:color w:val="00B0F0"/>
          <w:u w:val="none"/>
        </w:rPr>
        <w:t xml:space="preserve">They have plans to run a Parenting for Faith course, one for primary school aged parents and one for secondary </w:t>
      </w:r>
      <w:r w:rsidR="00B72311" w:rsidRPr="005B33B4">
        <w:rPr>
          <w:rStyle w:val="Hyperlink"/>
          <w:rFonts w:ascii="Source Sans Pro" w:hAnsi="Source Sans Pro" w:cstheme="minorHAnsi"/>
          <w:i/>
          <w:iCs/>
          <w:color w:val="00B0F0"/>
          <w:u w:val="none"/>
        </w:rPr>
        <w:t>aged parents</w:t>
      </w:r>
      <w:r w:rsidR="00AA4989">
        <w:rPr>
          <w:rStyle w:val="Hyperlink"/>
          <w:rFonts w:ascii="Source Sans Pro" w:hAnsi="Source Sans Pro" w:cstheme="minorHAnsi"/>
          <w:i/>
          <w:iCs/>
          <w:color w:val="00B0F0"/>
          <w:u w:val="none"/>
        </w:rPr>
        <w:t xml:space="preserve">. There is also a passion for social justice and social action amongst the young people. </w:t>
      </w:r>
      <w:r w:rsidR="00AA4989">
        <w:rPr>
          <w:rStyle w:val="Hyperlink"/>
          <w:rFonts w:ascii="Source Sans Pro" w:hAnsi="Source Sans Pro" w:cstheme="minorHAnsi"/>
          <w:i/>
          <w:iCs/>
          <w:color w:val="00B0F0"/>
          <w:u w:val="none"/>
        </w:rPr>
        <w:t>After some of the young people commented on the poor state of their local park, through contacts with</w:t>
      </w:r>
      <w:r w:rsidR="00AA4989">
        <w:rPr>
          <w:rStyle w:val="Hyperlink"/>
          <w:rFonts w:ascii="Source Sans Pro" w:hAnsi="Source Sans Pro" w:cstheme="minorHAnsi"/>
          <w:i/>
          <w:iCs/>
          <w:color w:val="00B0F0"/>
          <w:u w:val="none"/>
        </w:rPr>
        <w:t>in</w:t>
      </w:r>
      <w:r w:rsidR="00AA4989">
        <w:rPr>
          <w:rStyle w:val="Hyperlink"/>
          <w:rFonts w:ascii="Source Sans Pro" w:hAnsi="Source Sans Pro" w:cstheme="minorHAnsi"/>
          <w:i/>
          <w:iCs/>
          <w:color w:val="00B0F0"/>
          <w:u w:val="none"/>
        </w:rPr>
        <w:t xml:space="preserve"> the town council, some of the children and young people </w:t>
      </w:r>
      <w:r w:rsidR="00AA4989">
        <w:rPr>
          <w:rStyle w:val="Hyperlink"/>
          <w:rFonts w:ascii="Source Sans Pro" w:hAnsi="Source Sans Pro" w:cstheme="minorHAnsi"/>
          <w:i/>
          <w:iCs/>
          <w:color w:val="00B0F0"/>
          <w:u w:val="none"/>
        </w:rPr>
        <w:t xml:space="preserve">organised </w:t>
      </w:r>
      <w:r w:rsidR="00AA4989">
        <w:rPr>
          <w:rStyle w:val="Hyperlink"/>
          <w:rFonts w:ascii="Source Sans Pro" w:hAnsi="Source Sans Pro" w:cstheme="minorHAnsi"/>
          <w:i/>
          <w:iCs/>
          <w:color w:val="00B0F0"/>
          <w:u w:val="none"/>
        </w:rPr>
        <w:t>a clear up project, assisted by adults and are now looking to raise money to help fund some new equipment.</w:t>
      </w:r>
      <w:r w:rsidR="00AA4989">
        <w:rPr>
          <w:rStyle w:val="Hyperlink"/>
          <w:rFonts w:ascii="Source Sans Pro" w:hAnsi="Source Sans Pro" w:cstheme="minorHAnsi"/>
          <w:i/>
          <w:iCs/>
          <w:color w:val="00B0F0"/>
          <w:u w:val="none"/>
        </w:rPr>
        <w:t xml:space="preserve"> The working group are continually looking for ways to integrate the different groups and offer spaces for children, young people and families to encounter faith and grow as disciples.</w:t>
      </w:r>
      <w:r w:rsidR="00E41865">
        <w:rPr>
          <w:rStyle w:val="Hyperlink"/>
          <w:rFonts w:ascii="Source Sans Pro" w:hAnsi="Source Sans Pro" w:cstheme="minorHAnsi"/>
          <w:i/>
          <w:iCs/>
          <w:color w:val="00B0F0"/>
          <w:u w:val="none"/>
        </w:rPr>
        <w:t xml:space="preserve"> </w:t>
      </w:r>
      <w:r w:rsidR="00AA4989">
        <w:rPr>
          <w:rStyle w:val="Hyperlink"/>
          <w:rFonts w:ascii="Source Sans Pro" w:hAnsi="Source Sans Pro" w:cstheme="minorHAnsi"/>
          <w:i/>
          <w:iCs/>
          <w:color w:val="00B0F0"/>
          <w:u w:val="none"/>
        </w:rPr>
        <w:t xml:space="preserve"> </w:t>
      </w:r>
    </w:p>
    <w:p w14:paraId="38B7C936" w14:textId="7DAEFA59" w:rsidR="00C2305B" w:rsidRDefault="00C2305B" w:rsidP="006341E1">
      <w:pPr>
        <w:spacing w:after="0" w:line="240" w:lineRule="auto"/>
        <w:rPr>
          <w:rStyle w:val="Hyperlink"/>
          <w:rFonts w:ascii="Source Sans Pro" w:hAnsi="Source Sans Pro" w:cstheme="minorHAnsi"/>
          <w:i/>
          <w:iCs/>
          <w:color w:val="00B0F0"/>
          <w:u w:val="none"/>
        </w:rPr>
      </w:pPr>
    </w:p>
    <w:p w14:paraId="779E60A4" w14:textId="49952823" w:rsidR="000F20C9" w:rsidRDefault="00C2305B" w:rsidP="00855712">
      <w:pPr>
        <w:spacing w:after="0" w:line="240" w:lineRule="auto"/>
        <w:rPr>
          <w:rStyle w:val="Hyperlink"/>
          <w:rFonts w:ascii="Source Sans Pro" w:hAnsi="Source Sans Pro" w:cstheme="minorHAnsi"/>
          <w:i/>
          <w:iCs/>
          <w:color w:val="00B0F0"/>
          <w:u w:val="none"/>
        </w:rPr>
      </w:pPr>
      <w:r w:rsidRPr="008301B3">
        <w:rPr>
          <w:rStyle w:val="Hyperlink"/>
          <w:rFonts w:ascii="Source Sans Pro" w:hAnsi="Source Sans Pro" w:cstheme="minorHAnsi"/>
          <w:b/>
          <w:bCs/>
          <w:i/>
          <w:iCs/>
          <w:color w:val="00B0F0"/>
          <w:u w:val="none"/>
        </w:rPr>
        <w:t xml:space="preserve">Example 2: </w:t>
      </w:r>
      <w:r w:rsidRPr="008301B3">
        <w:rPr>
          <w:rStyle w:val="Hyperlink"/>
          <w:rFonts w:ascii="Source Sans Pro" w:hAnsi="Source Sans Pro" w:cstheme="minorHAnsi"/>
          <w:i/>
          <w:iCs/>
          <w:color w:val="00B0F0"/>
          <w:u w:val="none"/>
        </w:rPr>
        <w:t xml:space="preserve">With </w:t>
      </w:r>
      <w:r w:rsidR="00B9088B" w:rsidRPr="008301B3">
        <w:rPr>
          <w:rStyle w:val="Hyperlink"/>
          <w:rFonts w:ascii="Source Sans Pro" w:hAnsi="Source Sans Pro" w:cstheme="minorHAnsi"/>
          <w:i/>
          <w:iCs/>
          <w:color w:val="00B0F0"/>
          <w:u w:val="none"/>
        </w:rPr>
        <w:t xml:space="preserve">a </w:t>
      </w:r>
      <w:r w:rsidRPr="008301B3">
        <w:rPr>
          <w:rStyle w:val="Hyperlink"/>
          <w:rFonts w:ascii="Source Sans Pro" w:hAnsi="Source Sans Pro" w:cstheme="minorHAnsi"/>
          <w:i/>
          <w:iCs/>
          <w:color w:val="00B0F0"/>
          <w:u w:val="none"/>
        </w:rPr>
        <w:t xml:space="preserve">successful school choir, who regularly use the church building, the school are </w:t>
      </w:r>
      <w:r w:rsidR="00B72311">
        <w:rPr>
          <w:rStyle w:val="Hyperlink"/>
          <w:rFonts w:ascii="Source Sans Pro" w:hAnsi="Source Sans Pro" w:cstheme="minorHAnsi"/>
          <w:i/>
          <w:iCs/>
          <w:color w:val="00B0F0"/>
          <w:u w:val="none"/>
        </w:rPr>
        <w:t>looking</w:t>
      </w:r>
      <w:r w:rsidRPr="008301B3">
        <w:rPr>
          <w:rStyle w:val="Hyperlink"/>
          <w:rFonts w:ascii="Source Sans Pro" w:hAnsi="Source Sans Pro" w:cstheme="minorHAnsi"/>
          <w:i/>
          <w:iCs/>
          <w:color w:val="00B0F0"/>
          <w:u w:val="none"/>
        </w:rPr>
        <w:t xml:space="preserve"> to build a more meaningful, joined up relationship between the school and church choir. The Director of </w:t>
      </w:r>
      <w:r w:rsidR="008301B3" w:rsidRPr="008301B3">
        <w:rPr>
          <w:rStyle w:val="Hyperlink"/>
          <w:rFonts w:ascii="Source Sans Pro" w:hAnsi="Source Sans Pro" w:cstheme="minorHAnsi"/>
          <w:i/>
          <w:iCs/>
          <w:color w:val="00B0F0"/>
          <w:u w:val="none"/>
        </w:rPr>
        <w:t>M</w:t>
      </w:r>
      <w:r w:rsidRPr="008301B3">
        <w:rPr>
          <w:rStyle w:val="Hyperlink"/>
          <w:rFonts w:ascii="Source Sans Pro" w:hAnsi="Source Sans Pro" w:cstheme="minorHAnsi"/>
          <w:i/>
          <w:iCs/>
          <w:color w:val="00B0F0"/>
          <w:u w:val="none"/>
        </w:rPr>
        <w:t>usic</w:t>
      </w:r>
      <w:r w:rsidR="00B9088B" w:rsidRPr="008301B3">
        <w:rPr>
          <w:rStyle w:val="Hyperlink"/>
          <w:rFonts w:ascii="Source Sans Pro" w:hAnsi="Source Sans Pro" w:cstheme="minorHAnsi"/>
          <w:i/>
          <w:iCs/>
          <w:color w:val="00B0F0"/>
          <w:u w:val="none"/>
        </w:rPr>
        <w:t xml:space="preserve"> in the church</w:t>
      </w:r>
      <w:r w:rsidRPr="008301B3">
        <w:rPr>
          <w:rStyle w:val="Hyperlink"/>
          <w:rFonts w:ascii="Source Sans Pro" w:hAnsi="Source Sans Pro" w:cstheme="minorHAnsi"/>
          <w:i/>
          <w:iCs/>
          <w:color w:val="00B0F0"/>
          <w:u w:val="none"/>
        </w:rPr>
        <w:t xml:space="preserve"> is </w:t>
      </w:r>
      <w:r w:rsidR="009A00EF">
        <w:rPr>
          <w:rStyle w:val="Hyperlink"/>
          <w:rFonts w:ascii="Source Sans Pro" w:hAnsi="Source Sans Pro" w:cstheme="minorHAnsi"/>
          <w:i/>
          <w:iCs/>
          <w:color w:val="00B0F0"/>
          <w:u w:val="none"/>
        </w:rPr>
        <w:t>looking</w:t>
      </w:r>
      <w:r w:rsidR="00B9088B" w:rsidRPr="008301B3">
        <w:rPr>
          <w:rStyle w:val="Hyperlink"/>
          <w:rFonts w:ascii="Source Sans Pro" w:hAnsi="Source Sans Pro" w:cstheme="minorHAnsi"/>
          <w:i/>
          <w:iCs/>
          <w:color w:val="00B0F0"/>
          <w:u w:val="none"/>
        </w:rPr>
        <w:t xml:space="preserve"> to find</w:t>
      </w:r>
      <w:r w:rsidRPr="008301B3">
        <w:rPr>
          <w:rStyle w:val="Hyperlink"/>
          <w:rFonts w:ascii="Source Sans Pro" w:hAnsi="Source Sans Pro" w:cstheme="minorHAnsi"/>
          <w:i/>
          <w:iCs/>
          <w:color w:val="00B0F0"/>
          <w:u w:val="none"/>
        </w:rPr>
        <w:t xml:space="preserve"> ways </w:t>
      </w:r>
      <w:r w:rsidR="008301B3" w:rsidRPr="008301B3">
        <w:rPr>
          <w:rStyle w:val="Hyperlink"/>
          <w:rFonts w:ascii="Source Sans Pro" w:hAnsi="Source Sans Pro" w:cstheme="minorHAnsi"/>
          <w:i/>
          <w:iCs/>
          <w:color w:val="00B0F0"/>
          <w:u w:val="none"/>
        </w:rPr>
        <w:t>to</w:t>
      </w:r>
      <w:r w:rsidRPr="008301B3">
        <w:rPr>
          <w:rStyle w:val="Hyperlink"/>
          <w:rFonts w:ascii="Source Sans Pro" w:hAnsi="Source Sans Pro" w:cstheme="minorHAnsi"/>
          <w:i/>
          <w:iCs/>
          <w:color w:val="00B0F0"/>
          <w:u w:val="none"/>
        </w:rPr>
        <w:t xml:space="preserve"> integrat</w:t>
      </w:r>
      <w:r w:rsidR="008301B3" w:rsidRPr="008301B3">
        <w:rPr>
          <w:rStyle w:val="Hyperlink"/>
          <w:rFonts w:ascii="Source Sans Pro" w:hAnsi="Source Sans Pro" w:cstheme="minorHAnsi"/>
          <w:i/>
          <w:iCs/>
          <w:color w:val="00B0F0"/>
          <w:u w:val="none"/>
        </w:rPr>
        <w:t>e</w:t>
      </w:r>
      <w:r w:rsidRPr="008301B3">
        <w:rPr>
          <w:rStyle w:val="Hyperlink"/>
          <w:rFonts w:ascii="Source Sans Pro" w:hAnsi="Source Sans Pro" w:cstheme="minorHAnsi"/>
          <w:i/>
          <w:iCs/>
          <w:color w:val="00B0F0"/>
          <w:u w:val="none"/>
        </w:rPr>
        <w:t xml:space="preserve"> the two things</w:t>
      </w:r>
      <w:r w:rsidR="00B9088B" w:rsidRPr="008301B3">
        <w:rPr>
          <w:rStyle w:val="Hyperlink"/>
          <w:rFonts w:ascii="Source Sans Pro" w:hAnsi="Source Sans Pro" w:cstheme="minorHAnsi"/>
          <w:i/>
          <w:iCs/>
          <w:color w:val="00B0F0"/>
          <w:u w:val="none"/>
        </w:rPr>
        <w:t>, with the priest keen to have more children and young people serving and leading within church services, in both the choir and as acolytes</w:t>
      </w:r>
      <w:r w:rsidR="009A00EF">
        <w:rPr>
          <w:rStyle w:val="Hyperlink"/>
          <w:rFonts w:ascii="Source Sans Pro" w:hAnsi="Source Sans Pro" w:cstheme="minorHAnsi"/>
          <w:i/>
          <w:iCs/>
          <w:color w:val="00B0F0"/>
          <w:u w:val="none"/>
        </w:rPr>
        <w:t>, as well as the school looking to involve church members in school worship</w:t>
      </w:r>
      <w:r w:rsidR="00B9088B" w:rsidRPr="008301B3">
        <w:rPr>
          <w:rStyle w:val="Hyperlink"/>
          <w:rFonts w:ascii="Source Sans Pro" w:hAnsi="Source Sans Pro" w:cstheme="minorHAnsi"/>
          <w:i/>
          <w:iCs/>
          <w:color w:val="00B0F0"/>
          <w:u w:val="none"/>
        </w:rPr>
        <w:t xml:space="preserve">. </w:t>
      </w:r>
      <w:r w:rsidR="000F20C9" w:rsidRPr="008301B3">
        <w:rPr>
          <w:rStyle w:val="Hyperlink"/>
          <w:rFonts w:ascii="Source Sans Pro" w:hAnsi="Source Sans Pro" w:cstheme="minorHAnsi"/>
          <w:i/>
          <w:iCs/>
          <w:color w:val="00B0F0"/>
          <w:u w:val="none"/>
        </w:rPr>
        <w:t>The priest regularly takes Collective Worship in the school</w:t>
      </w:r>
      <w:r w:rsidR="008301B3">
        <w:rPr>
          <w:rStyle w:val="Hyperlink"/>
          <w:rFonts w:ascii="Source Sans Pro" w:hAnsi="Source Sans Pro" w:cstheme="minorHAnsi"/>
          <w:i/>
          <w:iCs/>
          <w:color w:val="00B0F0"/>
          <w:u w:val="none"/>
        </w:rPr>
        <w:t xml:space="preserve"> and</w:t>
      </w:r>
      <w:r w:rsidR="000F20C9" w:rsidRPr="008301B3">
        <w:rPr>
          <w:rStyle w:val="Hyperlink"/>
          <w:rFonts w:ascii="Source Sans Pro" w:hAnsi="Source Sans Pro" w:cstheme="minorHAnsi"/>
          <w:i/>
          <w:iCs/>
          <w:color w:val="00B0F0"/>
          <w:u w:val="none"/>
        </w:rPr>
        <w:t xml:space="preserve"> offers a termly mass to school staff.</w:t>
      </w:r>
      <w:r w:rsidR="00436BF0">
        <w:rPr>
          <w:rStyle w:val="Hyperlink"/>
          <w:rFonts w:ascii="Source Sans Pro" w:hAnsi="Source Sans Pro" w:cstheme="minorHAnsi"/>
          <w:i/>
          <w:iCs/>
          <w:color w:val="00B0F0"/>
          <w:u w:val="none"/>
        </w:rPr>
        <w:t xml:space="preserve"> As a result of this partnership, t</w:t>
      </w:r>
      <w:r w:rsidR="00436BF0">
        <w:rPr>
          <w:rStyle w:val="Hyperlink"/>
          <w:rFonts w:ascii="Source Sans Pro" w:hAnsi="Source Sans Pro" w:cstheme="minorHAnsi"/>
          <w:i/>
          <w:iCs/>
          <w:color w:val="00B0F0"/>
          <w:u w:val="none"/>
        </w:rPr>
        <w:t>hey have recently started a family choir</w:t>
      </w:r>
      <w:r w:rsidR="00436BF0">
        <w:rPr>
          <w:rStyle w:val="Hyperlink"/>
          <w:rFonts w:ascii="Source Sans Pro" w:hAnsi="Source Sans Pro" w:cstheme="minorHAnsi"/>
          <w:i/>
          <w:iCs/>
          <w:color w:val="00B0F0"/>
          <w:u w:val="none"/>
        </w:rPr>
        <w:t xml:space="preserve"> </w:t>
      </w:r>
      <w:r w:rsidR="009A00EF">
        <w:rPr>
          <w:rStyle w:val="Hyperlink"/>
          <w:rFonts w:ascii="Source Sans Pro" w:hAnsi="Source Sans Pro" w:cstheme="minorHAnsi"/>
          <w:i/>
          <w:iCs/>
          <w:color w:val="00B0F0"/>
          <w:u w:val="none"/>
        </w:rPr>
        <w:t xml:space="preserve">which meets </w:t>
      </w:r>
      <w:r w:rsidR="00436BF0">
        <w:rPr>
          <w:rStyle w:val="Hyperlink"/>
          <w:rFonts w:ascii="Source Sans Pro" w:hAnsi="Source Sans Pro" w:cstheme="minorHAnsi"/>
          <w:i/>
          <w:iCs/>
          <w:color w:val="00B0F0"/>
          <w:u w:val="none"/>
        </w:rPr>
        <w:t xml:space="preserve">in the local community centre and </w:t>
      </w:r>
      <w:r w:rsidR="00436BF0">
        <w:rPr>
          <w:rStyle w:val="Hyperlink"/>
          <w:rFonts w:ascii="Source Sans Pro" w:hAnsi="Source Sans Pro" w:cstheme="minorHAnsi"/>
          <w:i/>
          <w:iCs/>
          <w:color w:val="00B0F0"/>
          <w:u w:val="none"/>
        </w:rPr>
        <w:t>includes sharing a meal together</w:t>
      </w:r>
      <w:r w:rsidR="00436BF0" w:rsidRPr="008301B3">
        <w:rPr>
          <w:rStyle w:val="Hyperlink"/>
          <w:rFonts w:ascii="Source Sans Pro" w:hAnsi="Source Sans Pro" w:cstheme="minorHAnsi"/>
          <w:i/>
          <w:iCs/>
          <w:color w:val="00B0F0"/>
          <w:u w:val="none"/>
        </w:rPr>
        <w:t xml:space="preserve">. </w:t>
      </w:r>
      <w:r w:rsidR="000F20C9" w:rsidRPr="008301B3">
        <w:rPr>
          <w:rStyle w:val="Hyperlink"/>
          <w:rFonts w:ascii="Source Sans Pro" w:hAnsi="Source Sans Pro" w:cstheme="minorHAnsi"/>
          <w:i/>
          <w:iCs/>
          <w:color w:val="00B0F0"/>
          <w:u w:val="none"/>
        </w:rPr>
        <w:t xml:space="preserve"> The church and school run a join</w:t>
      </w:r>
      <w:r w:rsidR="008301B3">
        <w:rPr>
          <w:rStyle w:val="Hyperlink"/>
          <w:rFonts w:ascii="Source Sans Pro" w:hAnsi="Source Sans Pro" w:cstheme="minorHAnsi"/>
          <w:i/>
          <w:iCs/>
          <w:color w:val="00B0F0"/>
          <w:u w:val="none"/>
        </w:rPr>
        <w:t>t</w:t>
      </w:r>
      <w:r w:rsidR="000F20C9" w:rsidRPr="008301B3">
        <w:rPr>
          <w:rStyle w:val="Hyperlink"/>
          <w:rFonts w:ascii="Source Sans Pro" w:hAnsi="Source Sans Pro" w:cstheme="minorHAnsi"/>
          <w:i/>
          <w:iCs/>
          <w:color w:val="00B0F0"/>
          <w:u w:val="none"/>
        </w:rPr>
        <w:t xml:space="preserve"> Fete every year and </w:t>
      </w:r>
      <w:r w:rsidR="00B72311">
        <w:rPr>
          <w:rStyle w:val="Hyperlink"/>
          <w:rFonts w:ascii="Source Sans Pro" w:hAnsi="Source Sans Pro" w:cstheme="minorHAnsi"/>
          <w:i/>
          <w:iCs/>
          <w:color w:val="00B0F0"/>
          <w:u w:val="none"/>
        </w:rPr>
        <w:t>aspire</w:t>
      </w:r>
      <w:r w:rsidR="000F20C9" w:rsidRPr="008301B3">
        <w:rPr>
          <w:rStyle w:val="Hyperlink"/>
          <w:rFonts w:ascii="Source Sans Pro" w:hAnsi="Source Sans Pro" w:cstheme="minorHAnsi"/>
          <w:i/>
          <w:iCs/>
          <w:color w:val="00B0F0"/>
          <w:u w:val="none"/>
        </w:rPr>
        <w:t xml:space="preserve"> to do further events together, despite the limited</w:t>
      </w:r>
      <w:r w:rsidR="00B31C3F" w:rsidRPr="008301B3">
        <w:rPr>
          <w:rStyle w:val="Hyperlink"/>
          <w:rFonts w:ascii="Source Sans Pro" w:hAnsi="Source Sans Pro" w:cstheme="minorHAnsi"/>
          <w:i/>
          <w:iCs/>
          <w:color w:val="00B0F0"/>
          <w:u w:val="none"/>
        </w:rPr>
        <w:t xml:space="preserve"> financial and physical</w:t>
      </w:r>
      <w:r w:rsidR="000F20C9" w:rsidRPr="008301B3">
        <w:rPr>
          <w:rStyle w:val="Hyperlink"/>
          <w:rFonts w:ascii="Source Sans Pro" w:hAnsi="Source Sans Pro" w:cstheme="minorHAnsi"/>
          <w:i/>
          <w:iCs/>
          <w:color w:val="00B0F0"/>
          <w:u w:val="none"/>
        </w:rPr>
        <w:t xml:space="preserve"> resources available</w:t>
      </w:r>
      <w:r w:rsidR="00436BF0">
        <w:rPr>
          <w:rStyle w:val="Hyperlink"/>
          <w:rFonts w:ascii="Source Sans Pro" w:hAnsi="Source Sans Pro" w:cstheme="minorHAnsi"/>
          <w:i/>
          <w:iCs/>
          <w:color w:val="00B0F0"/>
          <w:u w:val="none"/>
        </w:rPr>
        <w:t>.</w:t>
      </w:r>
      <w:r w:rsidR="000F20C9" w:rsidRPr="008301B3">
        <w:rPr>
          <w:rStyle w:val="Hyperlink"/>
          <w:rFonts w:ascii="Source Sans Pro" w:hAnsi="Source Sans Pro" w:cstheme="minorHAnsi"/>
          <w:i/>
          <w:iCs/>
          <w:color w:val="00B0F0"/>
          <w:u w:val="none"/>
        </w:rPr>
        <w:t xml:space="preserve"> There is an </w:t>
      </w:r>
      <w:r w:rsidR="00B31C3F" w:rsidRPr="008301B3">
        <w:rPr>
          <w:rStyle w:val="Hyperlink"/>
          <w:rFonts w:ascii="Source Sans Pro" w:hAnsi="Source Sans Pro" w:cstheme="minorHAnsi"/>
          <w:i/>
          <w:iCs/>
          <w:color w:val="00B0F0"/>
          <w:u w:val="none"/>
        </w:rPr>
        <w:t>aspiration</w:t>
      </w:r>
      <w:r w:rsidR="000F20C9" w:rsidRPr="008301B3">
        <w:rPr>
          <w:rStyle w:val="Hyperlink"/>
          <w:rFonts w:ascii="Source Sans Pro" w:hAnsi="Source Sans Pro" w:cstheme="minorHAnsi"/>
          <w:i/>
          <w:iCs/>
          <w:color w:val="00B0F0"/>
          <w:u w:val="none"/>
        </w:rPr>
        <w:t xml:space="preserve"> </w:t>
      </w:r>
      <w:r w:rsidR="005C41EA">
        <w:rPr>
          <w:rStyle w:val="Hyperlink"/>
          <w:rFonts w:ascii="Source Sans Pro" w:hAnsi="Source Sans Pro" w:cstheme="minorHAnsi"/>
          <w:i/>
          <w:iCs/>
          <w:color w:val="00B0F0"/>
          <w:u w:val="none"/>
        </w:rPr>
        <w:t>to</w:t>
      </w:r>
      <w:r w:rsidR="000F20C9" w:rsidRPr="008301B3">
        <w:rPr>
          <w:rStyle w:val="Hyperlink"/>
          <w:rFonts w:ascii="Source Sans Pro" w:hAnsi="Source Sans Pro" w:cstheme="minorHAnsi"/>
          <w:i/>
          <w:iCs/>
          <w:color w:val="00B0F0"/>
          <w:u w:val="none"/>
        </w:rPr>
        <w:t xml:space="preserve"> </w:t>
      </w:r>
      <w:r w:rsidR="00436BF0">
        <w:rPr>
          <w:rStyle w:val="Hyperlink"/>
          <w:rFonts w:ascii="Source Sans Pro" w:hAnsi="Source Sans Pro" w:cstheme="minorHAnsi"/>
          <w:i/>
          <w:iCs/>
          <w:color w:val="00B0F0"/>
          <w:u w:val="none"/>
        </w:rPr>
        <w:t>build on the family choir, forming an intergeneration</w:t>
      </w:r>
      <w:r w:rsidR="009A00EF">
        <w:rPr>
          <w:rStyle w:val="Hyperlink"/>
          <w:rFonts w:ascii="Source Sans Pro" w:hAnsi="Source Sans Pro" w:cstheme="minorHAnsi"/>
          <w:i/>
          <w:iCs/>
          <w:color w:val="00B0F0"/>
          <w:u w:val="none"/>
        </w:rPr>
        <w:t>al</w:t>
      </w:r>
      <w:r w:rsidR="00436BF0">
        <w:rPr>
          <w:rStyle w:val="Hyperlink"/>
          <w:rFonts w:ascii="Source Sans Pro" w:hAnsi="Source Sans Pro" w:cstheme="minorHAnsi"/>
          <w:i/>
          <w:iCs/>
          <w:color w:val="00B0F0"/>
          <w:u w:val="none"/>
        </w:rPr>
        <w:t xml:space="preserve"> discipleship group that focuses on</w:t>
      </w:r>
      <w:r w:rsidR="00AB3EAC" w:rsidRPr="008301B3">
        <w:rPr>
          <w:rStyle w:val="Hyperlink"/>
          <w:rFonts w:ascii="Source Sans Pro" w:hAnsi="Source Sans Pro" w:cstheme="minorHAnsi"/>
          <w:i/>
          <w:iCs/>
          <w:color w:val="00B0F0"/>
          <w:u w:val="none"/>
        </w:rPr>
        <w:t xml:space="preserve"> Holy Rituals and develop</w:t>
      </w:r>
      <w:r w:rsidR="00436BF0">
        <w:rPr>
          <w:rStyle w:val="Hyperlink"/>
          <w:rFonts w:ascii="Source Sans Pro" w:hAnsi="Source Sans Pro" w:cstheme="minorHAnsi"/>
          <w:i/>
          <w:iCs/>
          <w:color w:val="00B0F0"/>
          <w:u w:val="none"/>
        </w:rPr>
        <w:t>ing</w:t>
      </w:r>
      <w:r w:rsidR="00AB3EAC" w:rsidRPr="008301B3">
        <w:rPr>
          <w:rStyle w:val="Hyperlink"/>
          <w:rFonts w:ascii="Source Sans Pro" w:hAnsi="Source Sans Pro" w:cstheme="minorHAnsi"/>
          <w:i/>
          <w:iCs/>
          <w:color w:val="00B0F0"/>
          <w:u w:val="none"/>
        </w:rPr>
        <w:t xml:space="preserve"> early prayer habits</w:t>
      </w:r>
      <w:r w:rsidR="00436BF0">
        <w:rPr>
          <w:rStyle w:val="Hyperlink"/>
          <w:rFonts w:ascii="Source Sans Pro" w:hAnsi="Source Sans Pro" w:cstheme="minorHAnsi"/>
          <w:i/>
          <w:iCs/>
          <w:color w:val="00B0F0"/>
          <w:u w:val="none"/>
        </w:rPr>
        <w:t xml:space="preserve">. </w:t>
      </w:r>
      <w:r w:rsidR="00B31C3F" w:rsidRPr="008301B3">
        <w:rPr>
          <w:rStyle w:val="Hyperlink"/>
          <w:rFonts w:ascii="Source Sans Pro" w:hAnsi="Source Sans Pro" w:cstheme="minorHAnsi"/>
          <w:i/>
          <w:iCs/>
          <w:color w:val="00B0F0"/>
          <w:u w:val="none"/>
        </w:rPr>
        <w:t>Becoming a hub would give hope and encouragement to an often struggling parish</w:t>
      </w:r>
      <w:r w:rsidR="00436BF0">
        <w:rPr>
          <w:rStyle w:val="Hyperlink"/>
          <w:rFonts w:ascii="Source Sans Pro" w:hAnsi="Source Sans Pro" w:cstheme="minorHAnsi"/>
          <w:i/>
          <w:iCs/>
          <w:color w:val="00B0F0"/>
          <w:u w:val="none"/>
        </w:rPr>
        <w:t>, they would be excited to use some of the funding</w:t>
      </w:r>
      <w:r w:rsidR="00E85CE1">
        <w:rPr>
          <w:rStyle w:val="Hyperlink"/>
          <w:rFonts w:ascii="Source Sans Pro" w:hAnsi="Source Sans Pro" w:cstheme="minorHAnsi"/>
          <w:i/>
          <w:iCs/>
          <w:color w:val="00B0F0"/>
          <w:u w:val="none"/>
        </w:rPr>
        <w:t xml:space="preserve"> to access resources from The Royal School of Church Music</w:t>
      </w:r>
      <w:r w:rsidR="009A00EF">
        <w:rPr>
          <w:rStyle w:val="Hyperlink"/>
          <w:rFonts w:ascii="Source Sans Pro" w:hAnsi="Source Sans Pro" w:cstheme="minorHAnsi"/>
          <w:i/>
          <w:iCs/>
          <w:color w:val="00B0F0"/>
          <w:u w:val="none"/>
        </w:rPr>
        <w:t xml:space="preserve"> and</w:t>
      </w:r>
      <w:r w:rsidR="00E85CE1">
        <w:rPr>
          <w:rStyle w:val="Hyperlink"/>
          <w:rFonts w:ascii="Source Sans Pro" w:hAnsi="Source Sans Pro" w:cstheme="minorHAnsi"/>
          <w:i/>
          <w:iCs/>
          <w:color w:val="00B0F0"/>
          <w:u w:val="none"/>
        </w:rPr>
        <w:t xml:space="preserve"> to train people from the local estate to deliver them to inspire worship in school and church</w:t>
      </w:r>
      <w:r w:rsidR="00B31C3F" w:rsidRPr="008301B3">
        <w:rPr>
          <w:rStyle w:val="Hyperlink"/>
          <w:rFonts w:ascii="Source Sans Pro" w:hAnsi="Source Sans Pro" w:cstheme="minorHAnsi"/>
          <w:i/>
          <w:iCs/>
          <w:color w:val="00B0F0"/>
          <w:u w:val="none"/>
        </w:rPr>
        <w:t xml:space="preserve">. </w:t>
      </w:r>
      <w:r w:rsidR="004D6A3A" w:rsidRPr="008301B3">
        <w:rPr>
          <w:rStyle w:val="Hyperlink"/>
          <w:rFonts w:ascii="Source Sans Pro" w:hAnsi="Source Sans Pro" w:cstheme="minorHAnsi"/>
          <w:i/>
          <w:iCs/>
          <w:color w:val="00B0F0"/>
          <w:u w:val="none"/>
        </w:rPr>
        <w:t xml:space="preserve">The school </w:t>
      </w:r>
      <w:r w:rsidR="00B72311">
        <w:rPr>
          <w:rStyle w:val="Hyperlink"/>
          <w:rFonts w:ascii="Source Sans Pro" w:hAnsi="Source Sans Pro" w:cstheme="minorHAnsi"/>
          <w:i/>
          <w:iCs/>
          <w:color w:val="00B0F0"/>
          <w:u w:val="none"/>
        </w:rPr>
        <w:t>would like</w:t>
      </w:r>
      <w:r w:rsidR="004D6A3A" w:rsidRPr="008301B3">
        <w:rPr>
          <w:rStyle w:val="Hyperlink"/>
          <w:rFonts w:ascii="Source Sans Pro" w:hAnsi="Source Sans Pro" w:cstheme="minorHAnsi"/>
          <w:i/>
          <w:iCs/>
          <w:color w:val="00B0F0"/>
          <w:u w:val="none"/>
        </w:rPr>
        <w:t xml:space="preserve"> to </w:t>
      </w:r>
      <w:r w:rsidR="004D6A3A" w:rsidRPr="008301B3">
        <w:rPr>
          <w:rStyle w:val="Hyperlink"/>
          <w:rFonts w:ascii="Source Sans Pro" w:hAnsi="Source Sans Pro" w:cstheme="minorHAnsi"/>
          <w:i/>
          <w:iCs/>
          <w:color w:val="00B0F0"/>
          <w:u w:val="none"/>
        </w:rPr>
        <w:lastRenderedPageBreak/>
        <w:t xml:space="preserve">do a project linked to children as leaders, </w:t>
      </w:r>
      <w:r w:rsidR="00E85CE1">
        <w:rPr>
          <w:rStyle w:val="Hyperlink"/>
          <w:rFonts w:ascii="Source Sans Pro" w:hAnsi="Source Sans Pro" w:cstheme="minorHAnsi"/>
          <w:i/>
          <w:iCs/>
          <w:color w:val="00B0F0"/>
          <w:u w:val="none"/>
        </w:rPr>
        <w:t>assessing the impact of children</w:t>
      </w:r>
      <w:r w:rsidR="004D6A3A" w:rsidRPr="008301B3">
        <w:rPr>
          <w:rStyle w:val="Hyperlink"/>
          <w:rFonts w:ascii="Source Sans Pro" w:hAnsi="Source Sans Pro" w:cstheme="minorHAnsi"/>
          <w:i/>
          <w:iCs/>
          <w:color w:val="00B0F0"/>
          <w:u w:val="none"/>
        </w:rPr>
        <w:t xml:space="preserve"> being worship leaders in school and acolytes in the church</w:t>
      </w:r>
      <w:r w:rsidR="009A00EF">
        <w:rPr>
          <w:rStyle w:val="Hyperlink"/>
          <w:rFonts w:ascii="Source Sans Pro" w:hAnsi="Source Sans Pro" w:cstheme="minorHAnsi"/>
          <w:i/>
          <w:iCs/>
          <w:color w:val="00B0F0"/>
          <w:u w:val="none"/>
        </w:rPr>
        <w:t xml:space="preserve"> on faith growth.</w:t>
      </w:r>
    </w:p>
    <w:p w14:paraId="66909F80" w14:textId="5543DA8C" w:rsidR="009A00EF" w:rsidRDefault="009A00EF" w:rsidP="00855712">
      <w:pPr>
        <w:spacing w:after="0" w:line="240" w:lineRule="auto"/>
        <w:rPr>
          <w:rStyle w:val="Hyperlink"/>
          <w:rFonts w:ascii="Source Sans Pro" w:hAnsi="Source Sans Pro" w:cstheme="minorHAnsi"/>
          <w:i/>
          <w:iCs/>
          <w:color w:val="00B0F0"/>
          <w:u w:val="none"/>
        </w:rPr>
      </w:pPr>
    </w:p>
    <w:p w14:paraId="2FED66FD" w14:textId="472DC2FF" w:rsidR="009A00EF" w:rsidRDefault="009A00EF" w:rsidP="009A00EF">
      <w:pPr>
        <w:spacing w:after="0" w:line="240" w:lineRule="auto"/>
        <w:rPr>
          <w:rStyle w:val="Hyperlink"/>
          <w:rFonts w:ascii="Source Sans Pro" w:hAnsi="Source Sans Pro" w:cstheme="minorHAnsi"/>
          <w:i/>
          <w:iCs/>
          <w:color w:val="00B0F0"/>
          <w:u w:val="none"/>
        </w:rPr>
      </w:pPr>
      <w:r w:rsidRPr="005B33B4">
        <w:rPr>
          <w:rStyle w:val="Hyperlink"/>
          <w:rFonts w:ascii="Source Sans Pro" w:hAnsi="Source Sans Pro" w:cstheme="minorHAnsi"/>
          <w:b/>
          <w:bCs/>
          <w:i/>
          <w:iCs/>
          <w:color w:val="00B0F0"/>
          <w:u w:val="none"/>
        </w:rPr>
        <w:t>Example</w:t>
      </w:r>
      <w:r>
        <w:rPr>
          <w:rStyle w:val="Hyperlink"/>
          <w:rFonts w:ascii="Source Sans Pro" w:hAnsi="Source Sans Pro" w:cstheme="minorHAnsi"/>
          <w:b/>
          <w:bCs/>
          <w:i/>
          <w:iCs/>
          <w:color w:val="00B0F0"/>
          <w:u w:val="none"/>
        </w:rPr>
        <w:t xml:space="preserve"> </w:t>
      </w:r>
      <w:r>
        <w:rPr>
          <w:rStyle w:val="Hyperlink"/>
          <w:rFonts w:ascii="Source Sans Pro" w:hAnsi="Source Sans Pro" w:cstheme="minorHAnsi"/>
          <w:b/>
          <w:bCs/>
          <w:i/>
          <w:iCs/>
          <w:color w:val="00B0F0"/>
          <w:u w:val="none"/>
        </w:rPr>
        <w:t>3</w:t>
      </w:r>
      <w:r w:rsidRPr="005B33B4">
        <w:rPr>
          <w:rStyle w:val="Hyperlink"/>
          <w:rFonts w:ascii="Source Sans Pro" w:hAnsi="Source Sans Pro" w:cstheme="minorHAnsi"/>
          <w:b/>
          <w:bCs/>
          <w:i/>
          <w:iCs/>
          <w:color w:val="00B0F0"/>
          <w:u w:val="none"/>
        </w:rPr>
        <w:t>:</w:t>
      </w:r>
      <w:r w:rsidRPr="005B33B4">
        <w:rPr>
          <w:rStyle w:val="Hyperlink"/>
          <w:rFonts w:ascii="Source Sans Pro" w:hAnsi="Source Sans Pro" w:cstheme="minorHAnsi"/>
          <w:color w:val="00B0F0"/>
          <w:u w:val="none"/>
        </w:rPr>
        <w:t xml:space="preserve"> </w:t>
      </w:r>
      <w:r w:rsidRPr="005B33B4">
        <w:rPr>
          <w:rStyle w:val="Hyperlink"/>
          <w:rFonts w:ascii="Source Sans Pro" w:hAnsi="Source Sans Pro" w:cstheme="minorHAnsi"/>
          <w:i/>
          <w:iCs/>
          <w:color w:val="00B0F0"/>
          <w:u w:val="none"/>
        </w:rPr>
        <w:t xml:space="preserve">A rural benefice, consisting of four churches, two Church of England Primary Schools and one Community Primary School currently has an Open the Book team regularly visiting one of the schools, the vicar delivers regular collective worship in each school and they run activity days for children during school holidays. </w:t>
      </w:r>
      <w:r>
        <w:rPr>
          <w:rStyle w:val="Hyperlink"/>
          <w:rFonts w:ascii="Source Sans Pro" w:hAnsi="Source Sans Pro" w:cstheme="minorHAnsi"/>
          <w:i/>
          <w:iCs/>
          <w:color w:val="00B0F0"/>
          <w:u w:val="none"/>
        </w:rPr>
        <w:t xml:space="preserve">The Open the Book team have worked with the school </w:t>
      </w:r>
      <w:r w:rsidR="00877BB4">
        <w:rPr>
          <w:rStyle w:val="Hyperlink"/>
          <w:rFonts w:ascii="Source Sans Pro" w:hAnsi="Source Sans Pro" w:cstheme="minorHAnsi"/>
          <w:i/>
          <w:iCs/>
          <w:color w:val="00B0F0"/>
          <w:u w:val="none"/>
        </w:rPr>
        <w:t>collective worship leaders</w:t>
      </w:r>
      <w:r>
        <w:rPr>
          <w:rStyle w:val="Hyperlink"/>
          <w:rFonts w:ascii="Source Sans Pro" w:hAnsi="Source Sans Pro" w:cstheme="minorHAnsi"/>
          <w:i/>
          <w:iCs/>
          <w:color w:val="00B0F0"/>
          <w:u w:val="none"/>
        </w:rPr>
        <w:t xml:space="preserve"> to</w:t>
      </w:r>
      <w:r w:rsidR="00877BB4">
        <w:rPr>
          <w:rStyle w:val="Hyperlink"/>
          <w:rFonts w:ascii="Source Sans Pro" w:hAnsi="Source Sans Pro" w:cstheme="minorHAnsi"/>
          <w:i/>
          <w:iCs/>
          <w:color w:val="00B0F0"/>
          <w:u w:val="none"/>
        </w:rPr>
        <w:t xml:space="preserve"> organise fundraising events to</w:t>
      </w:r>
      <w:r>
        <w:rPr>
          <w:rStyle w:val="Hyperlink"/>
          <w:rFonts w:ascii="Source Sans Pro" w:hAnsi="Source Sans Pro" w:cstheme="minorHAnsi"/>
          <w:i/>
          <w:iCs/>
          <w:color w:val="00B0F0"/>
          <w:u w:val="none"/>
        </w:rPr>
        <w:t xml:space="preserve"> </w:t>
      </w:r>
      <w:r w:rsidR="00E41865">
        <w:rPr>
          <w:rStyle w:val="Hyperlink"/>
          <w:rFonts w:ascii="Source Sans Pro" w:hAnsi="Source Sans Pro" w:cstheme="minorHAnsi"/>
          <w:i/>
          <w:iCs/>
          <w:color w:val="00B0F0"/>
          <w:u w:val="none"/>
        </w:rPr>
        <w:t>t</w:t>
      </w:r>
      <w:r>
        <w:rPr>
          <w:rStyle w:val="Hyperlink"/>
          <w:rFonts w:ascii="Source Sans Pro" w:hAnsi="Source Sans Pro" w:cstheme="minorHAnsi"/>
          <w:i/>
          <w:iCs/>
          <w:color w:val="00B0F0"/>
          <w:u w:val="none"/>
        </w:rPr>
        <w:t>win the toilets in the school, church and the village hall</w:t>
      </w:r>
      <w:r w:rsidR="00877BB4">
        <w:rPr>
          <w:rStyle w:val="Hyperlink"/>
          <w:rFonts w:ascii="Source Sans Pro" w:hAnsi="Source Sans Pro" w:cstheme="minorHAnsi"/>
          <w:i/>
          <w:iCs/>
          <w:color w:val="00B0F0"/>
          <w:u w:val="none"/>
        </w:rPr>
        <w:t xml:space="preserve">, with the children leading in choosing the cause and the fundraising events they would like to organise. </w:t>
      </w:r>
      <w:r w:rsidRPr="005B33B4">
        <w:rPr>
          <w:rStyle w:val="Hyperlink"/>
          <w:rFonts w:ascii="Source Sans Pro" w:hAnsi="Source Sans Pro" w:cstheme="minorHAnsi"/>
          <w:i/>
          <w:iCs/>
          <w:color w:val="00B0F0"/>
          <w:u w:val="none"/>
        </w:rPr>
        <w:t>At the invitation of the head teachers</w:t>
      </w:r>
      <w:r w:rsidR="00877BB4">
        <w:rPr>
          <w:rStyle w:val="Hyperlink"/>
          <w:rFonts w:ascii="Source Sans Pro" w:hAnsi="Source Sans Pro" w:cstheme="minorHAnsi"/>
          <w:i/>
          <w:iCs/>
          <w:color w:val="00B0F0"/>
          <w:u w:val="none"/>
        </w:rPr>
        <w:t>;</w:t>
      </w:r>
      <w:r w:rsidRPr="005B33B4">
        <w:rPr>
          <w:rStyle w:val="Hyperlink"/>
          <w:rFonts w:ascii="Source Sans Pro" w:hAnsi="Source Sans Pro" w:cstheme="minorHAnsi"/>
          <w:i/>
          <w:iCs/>
          <w:color w:val="00B0F0"/>
          <w:u w:val="none"/>
        </w:rPr>
        <w:t xml:space="preserve"> the vicar, a reader and two lay volunteers, met with the school councils in each of the schools and heard that children were keen to have a club in the benefice </w:t>
      </w:r>
      <w:r>
        <w:rPr>
          <w:rStyle w:val="Hyperlink"/>
          <w:rFonts w:ascii="Source Sans Pro" w:hAnsi="Source Sans Pro" w:cstheme="minorHAnsi"/>
          <w:i/>
          <w:iCs/>
          <w:color w:val="00B0F0"/>
          <w:u w:val="none"/>
        </w:rPr>
        <w:t>that helps them</w:t>
      </w:r>
      <w:r w:rsidRPr="005B33B4">
        <w:rPr>
          <w:rStyle w:val="Hyperlink"/>
          <w:rFonts w:ascii="Source Sans Pro" w:hAnsi="Source Sans Pro" w:cstheme="minorHAnsi"/>
          <w:i/>
          <w:iCs/>
          <w:color w:val="00B0F0"/>
          <w:u w:val="none"/>
        </w:rPr>
        <w:t xml:space="preserve"> explore big questions. The BIG club was set up in the benefice, partnering with the local Methodist church and now attract</w:t>
      </w:r>
      <w:r>
        <w:rPr>
          <w:rStyle w:val="Hyperlink"/>
          <w:rFonts w:ascii="Source Sans Pro" w:hAnsi="Source Sans Pro" w:cstheme="minorHAnsi"/>
          <w:i/>
          <w:iCs/>
          <w:color w:val="00B0F0"/>
          <w:u w:val="none"/>
        </w:rPr>
        <w:t>ing</w:t>
      </w:r>
      <w:r w:rsidRPr="005B33B4">
        <w:rPr>
          <w:rStyle w:val="Hyperlink"/>
          <w:rFonts w:ascii="Source Sans Pro" w:hAnsi="Source Sans Pro" w:cstheme="minorHAnsi"/>
          <w:i/>
          <w:iCs/>
          <w:color w:val="00B0F0"/>
          <w:u w:val="none"/>
        </w:rPr>
        <w:t xml:space="preserve"> between 15-20 children aged 8-12. In the school holidays, the churches are hosting a BIG breakfast for the families to come along to. This is a growing ministry, where the benefice is keen to expand its work with families and 13+.</w:t>
      </w:r>
      <w:r w:rsidR="00DF0812">
        <w:rPr>
          <w:rStyle w:val="Hyperlink"/>
          <w:rFonts w:ascii="Source Sans Pro" w:hAnsi="Source Sans Pro" w:cstheme="minorHAnsi"/>
          <w:i/>
          <w:iCs/>
          <w:color w:val="00B0F0"/>
          <w:u w:val="none"/>
        </w:rPr>
        <w:t xml:space="preserve"> They are optimistic that they might be able to run Youth Alpha or Mission Academy Live with a group of young people in the next term.</w:t>
      </w:r>
      <w:r w:rsidRPr="005B33B4">
        <w:rPr>
          <w:rStyle w:val="Hyperlink"/>
          <w:rFonts w:ascii="Source Sans Pro" w:hAnsi="Source Sans Pro" w:cstheme="minorHAnsi"/>
          <w:i/>
          <w:iCs/>
          <w:color w:val="00B0F0"/>
          <w:u w:val="none"/>
        </w:rPr>
        <w:t xml:space="preserve"> With its rural location, they would like to do a project linked to outdoor intergenerational worship</w:t>
      </w:r>
      <w:r w:rsidR="00877BB4">
        <w:rPr>
          <w:rStyle w:val="Hyperlink"/>
          <w:rFonts w:ascii="Source Sans Pro" w:hAnsi="Source Sans Pro" w:cstheme="minorHAnsi"/>
          <w:i/>
          <w:iCs/>
          <w:color w:val="00B0F0"/>
          <w:u w:val="none"/>
        </w:rPr>
        <w:t xml:space="preserve"> and </w:t>
      </w:r>
      <w:r w:rsidR="00E41865">
        <w:rPr>
          <w:rStyle w:val="Hyperlink"/>
          <w:rFonts w:ascii="Source Sans Pro" w:hAnsi="Source Sans Pro" w:cstheme="minorHAnsi"/>
          <w:i/>
          <w:iCs/>
          <w:color w:val="00B0F0"/>
          <w:u w:val="none"/>
        </w:rPr>
        <w:t xml:space="preserve">are </w:t>
      </w:r>
      <w:r w:rsidR="00877BB4">
        <w:rPr>
          <w:rStyle w:val="Hyperlink"/>
          <w:rFonts w:ascii="Source Sans Pro" w:hAnsi="Source Sans Pro" w:cstheme="minorHAnsi"/>
          <w:i/>
          <w:iCs/>
          <w:color w:val="00B0F0"/>
          <w:u w:val="none"/>
        </w:rPr>
        <w:t>in conversation with a local farmer about using their property to do this</w:t>
      </w:r>
      <w:r>
        <w:rPr>
          <w:rStyle w:val="Hyperlink"/>
          <w:rFonts w:ascii="Source Sans Pro" w:hAnsi="Source Sans Pro" w:cstheme="minorHAnsi"/>
          <w:i/>
          <w:iCs/>
          <w:color w:val="00B0F0"/>
          <w:u w:val="none"/>
        </w:rPr>
        <w:t xml:space="preserve">. </w:t>
      </w:r>
    </w:p>
    <w:p w14:paraId="50E4C5BF" w14:textId="73830221" w:rsidR="00DF0812" w:rsidRDefault="00DF0812" w:rsidP="009A00EF">
      <w:pPr>
        <w:spacing w:after="0" w:line="240" w:lineRule="auto"/>
        <w:rPr>
          <w:rStyle w:val="Hyperlink"/>
          <w:rFonts w:ascii="Source Sans Pro" w:hAnsi="Source Sans Pro" w:cstheme="minorHAnsi"/>
          <w:i/>
          <w:iCs/>
          <w:color w:val="00B0F0"/>
          <w:u w:val="none"/>
        </w:rPr>
      </w:pPr>
    </w:p>
    <w:p w14:paraId="27242007" w14:textId="47068E9A" w:rsidR="009A00EF" w:rsidRPr="008301B3" w:rsidRDefault="00DF0812" w:rsidP="00D64235">
      <w:pPr>
        <w:spacing w:after="0" w:line="240" w:lineRule="auto"/>
        <w:rPr>
          <w:rStyle w:val="Hyperlink"/>
          <w:rFonts w:ascii="Source Sans Pro" w:hAnsi="Source Sans Pro" w:cstheme="minorHAnsi"/>
          <w:i/>
          <w:iCs/>
          <w:color w:val="00B0F0"/>
          <w:u w:val="none"/>
        </w:rPr>
      </w:pPr>
      <w:r w:rsidRPr="005B33B4">
        <w:rPr>
          <w:rStyle w:val="Hyperlink"/>
          <w:rFonts w:ascii="Source Sans Pro" w:hAnsi="Source Sans Pro" w:cstheme="minorHAnsi"/>
          <w:b/>
          <w:bCs/>
          <w:i/>
          <w:iCs/>
          <w:color w:val="00B0F0"/>
          <w:u w:val="none"/>
        </w:rPr>
        <w:t>Example</w:t>
      </w:r>
      <w:r>
        <w:rPr>
          <w:rStyle w:val="Hyperlink"/>
          <w:rFonts w:ascii="Source Sans Pro" w:hAnsi="Source Sans Pro" w:cstheme="minorHAnsi"/>
          <w:b/>
          <w:bCs/>
          <w:i/>
          <w:iCs/>
          <w:color w:val="00B0F0"/>
          <w:u w:val="none"/>
        </w:rPr>
        <w:t xml:space="preserve"> </w:t>
      </w:r>
      <w:r>
        <w:rPr>
          <w:rStyle w:val="Hyperlink"/>
          <w:rFonts w:ascii="Source Sans Pro" w:hAnsi="Source Sans Pro" w:cstheme="minorHAnsi"/>
          <w:b/>
          <w:bCs/>
          <w:i/>
          <w:iCs/>
          <w:color w:val="00B0F0"/>
          <w:u w:val="none"/>
        </w:rPr>
        <w:t>4</w:t>
      </w:r>
      <w:r w:rsidRPr="005B33B4">
        <w:rPr>
          <w:rStyle w:val="Hyperlink"/>
          <w:rFonts w:ascii="Source Sans Pro" w:hAnsi="Source Sans Pro" w:cstheme="minorHAnsi"/>
          <w:b/>
          <w:bCs/>
          <w:i/>
          <w:iCs/>
          <w:color w:val="00B0F0"/>
          <w:u w:val="none"/>
        </w:rPr>
        <w:t>:</w:t>
      </w:r>
      <w:r w:rsidRPr="005B33B4">
        <w:rPr>
          <w:rStyle w:val="Hyperlink"/>
          <w:rFonts w:ascii="Source Sans Pro" w:hAnsi="Source Sans Pro" w:cstheme="minorHAnsi"/>
          <w:i/>
          <w:iCs/>
          <w:color w:val="00B0F0"/>
          <w:u w:val="none"/>
        </w:rPr>
        <w:t xml:space="preserve"> A sub-urban estate, with a church, a community building and non-church primary school are currently working together </w:t>
      </w:r>
      <w:r>
        <w:rPr>
          <w:rStyle w:val="Hyperlink"/>
          <w:rFonts w:ascii="Source Sans Pro" w:hAnsi="Source Sans Pro" w:cstheme="minorHAnsi"/>
          <w:i/>
          <w:iCs/>
          <w:color w:val="00B0F0"/>
          <w:u w:val="none"/>
        </w:rPr>
        <w:t>to</w:t>
      </w:r>
      <w:r w:rsidRPr="005B33B4">
        <w:rPr>
          <w:rStyle w:val="Hyperlink"/>
          <w:rFonts w:ascii="Source Sans Pro" w:hAnsi="Source Sans Pro" w:cstheme="minorHAnsi"/>
          <w:i/>
          <w:iCs/>
          <w:color w:val="00B0F0"/>
          <w:u w:val="none"/>
        </w:rPr>
        <w:t xml:space="preserve"> provid</w:t>
      </w:r>
      <w:r>
        <w:rPr>
          <w:rStyle w:val="Hyperlink"/>
          <w:rFonts w:ascii="Source Sans Pro" w:hAnsi="Source Sans Pro" w:cstheme="minorHAnsi"/>
          <w:i/>
          <w:iCs/>
          <w:color w:val="00B0F0"/>
          <w:u w:val="none"/>
        </w:rPr>
        <w:t>e</w:t>
      </w:r>
      <w:r w:rsidRPr="005B33B4">
        <w:rPr>
          <w:rStyle w:val="Hyperlink"/>
          <w:rFonts w:ascii="Source Sans Pro" w:hAnsi="Source Sans Pro" w:cstheme="minorHAnsi"/>
          <w:i/>
          <w:iCs/>
          <w:color w:val="00B0F0"/>
          <w:u w:val="none"/>
        </w:rPr>
        <w:t xml:space="preserve"> food and home learning support for year 5 and 6 children at a tea and toast</w:t>
      </w:r>
      <w:r>
        <w:rPr>
          <w:rStyle w:val="Hyperlink"/>
          <w:rFonts w:ascii="Source Sans Pro" w:hAnsi="Source Sans Pro" w:cstheme="minorHAnsi"/>
          <w:i/>
          <w:iCs/>
          <w:color w:val="00B0F0"/>
          <w:u w:val="none"/>
        </w:rPr>
        <w:t xml:space="preserve"> club</w:t>
      </w:r>
      <w:r w:rsidRPr="005B33B4">
        <w:rPr>
          <w:rStyle w:val="Hyperlink"/>
          <w:rFonts w:ascii="Source Sans Pro" w:hAnsi="Source Sans Pro" w:cstheme="minorHAnsi"/>
          <w:i/>
          <w:iCs/>
          <w:color w:val="00B0F0"/>
          <w:u w:val="none"/>
        </w:rPr>
        <w:t xml:space="preserve"> afterschool. The parish and school are </w:t>
      </w:r>
      <w:r>
        <w:rPr>
          <w:rStyle w:val="Hyperlink"/>
          <w:rFonts w:ascii="Source Sans Pro" w:hAnsi="Source Sans Pro" w:cstheme="minorHAnsi"/>
          <w:i/>
          <w:iCs/>
          <w:color w:val="00B0F0"/>
          <w:u w:val="none"/>
        </w:rPr>
        <w:t>looking</w:t>
      </w:r>
      <w:r w:rsidRPr="005B33B4">
        <w:rPr>
          <w:rStyle w:val="Hyperlink"/>
          <w:rFonts w:ascii="Source Sans Pro" w:hAnsi="Source Sans Pro" w:cstheme="minorHAnsi"/>
          <w:i/>
          <w:iCs/>
          <w:color w:val="00B0F0"/>
          <w:u w:val="none"/>
        </w:rPr>
        <w:t xml:space="preserve"> to find a way of connecting more effectivity with the parents and carers of the children, to help provide them with new skills and resources to cope with the current cost of living crisis. The parish </w:t>
      </w:r>
      <w:r>
        <w:rPr>
          <w:rStyle w:val="Hyperlink"/>
          <w:rFonts w:ascii="Source Sans Pro" w:hAnsi="Source Sans Pro" w:cstheme="minorHAnsi"/>
          <w:i/>
          <w:iCs/>
          <w:color w:val="00B0F0"/>
          <w:u w:val="none"/>
        </w:rPr>
        <w:t>want to link with</w:t>
      </w:r>
      <w:r w:rsidRPr="005B33B4">
        <w:rPr>
          <w:rStyle w:val="Hyperlink"/>
          <w:rFonts w:ascii="Source Sans Pro" w:hAnsi="Source Sans Pro" w:cstheme="minorHAnsi"/>
          <w:i/>
          <w:iCs/>
          <w:color w:val="00B0F0"/>
          <w:u w:val="none"/>
        </w:rPr>
        <w:t xml:space="preserve"> Transforming Lives</w:t>
      </w:r>
      <w:r>
        <w:rPr>
          <w:rStyle w:val="Hyperlink"/>
          <w:rFonts w:ascii="Source Sans Pro" w:hAnsi="Source Sans Pro" w:cstheme="minorHAnsi"/>
          <w:i/>
          <w:iCs/>
          <w:color w:val="00B0F0"/>
          <w:u w:val="none"/>
        </w:rPr>
        <w:t xml:space="preserve"> for Good</w:t>
      </w:r>
      <w:r>
        <w:rPr>
          <w:rStyle w:val="Hyperlink"/>
          <w:rFonts w:ascii="Source Sans Pro" w:hAnsi="Source Sans Pro" w:cstheme="minorHAnsi"/>
          <w:i/>
          <w:iCs/>
          <w:color w:val="00B0F0"/>
          <w:u w:val="none"/>
        </w:rPr>
        <w:t>, initially training 5</w:t>
      </w:r>
      <w:r w:rsidRPr="005B33B4">
        <w:rPr>
          <w:rStyle w:val="Hyperlink"/>
          <w:rFonts w:ascii="Source Sans Pro" w:hAnsi="Source Sans Pro" w:cstheme="minorHAnsi"/>
          <w:i/>
          <w:iCs/>
          <w:color w:val="00B0F0"/>
          <w:u w:val="none"/>
        </w:rPr>
        <w:t xml:space="preserve"> mentors and forming a</w:t>
      </w:r>
      <w:r w:rsidR="006C27DC">
        <w:rPr>
          <w:rStyle w:val="Hyperlink"/>
          <w:rFonts w:ascii="Source Sans Pro" w:hAnsi="Source Sans Pro" w:cstheme="minorHAnsi"/>
          <w:i/>
          <w:iCs/>
          <w:color w:val="00B0F0"/>
          <w:u w:val="none"/>
        </w:rPr>
        <w:t xml:space="preserve"> holiday time</w:t>
      </w:r>
      <w:r w:rsidRPr="005B33B4">
        <w:rPr>
          <w:rStyle w:val="Hyperlink"/>
          <w:rFonts w:ascii="Source Sans Pro" w:hAnsi="Source Sans Pro" w:cstheme="minorHAnsi"/>
          <w:i/>
          <w:iCs/>
          <w:color w:val="00B0F0"/>
          <w:u w:val="none"/>
        </w:rPr>
        <w:t xml:space="preserve"> Make Lunch Club</w:t>
      </w:r>
      <w:r w:rsidR="006C27DC">
        <w:rPr>
          <w:rStyle w:val="Hyperlink"/>
          <w:rFonts w:ascii="Source Sans Pro" w:hAnsi="Source Sans Pro" w:cstheme="minorHAnsi"/>
          <w:i/>
          <w:iCs/>
          <w:color w:val="00B0F0"/>
          <w:u w:val="none"/>
        </w:rPr>
        <w:t xml:space="preserve"> for families</w:t>
      </w:r>
      <w:r w:rsidR="002E2167">
        <w:rPr>
          <w:rStyle w:val="Hyperlink"/>
          <w:rFonts w:ascii="Source Sans Pro" w:hAnsi="Source Sans Pro" w:cstheme="minorHAnsi"/>
          <w:i/>
          <w:iCs/>
          <w:color w:val="00B0F0"/>
          <w:u w:val="none"/>
        </w:rPr>
        <w:t>. A</w:t>
      </w:r>
      <w:r w:rsidRPr="005B33B4">
        <w:rPr>
          <w:rStyle w:val="Hyperlink"/>
          <w:rFonts w:ascii="Source Sans Pro" w:hAnsi="Source Sans Pro" w:cstheme="minorHAnsi"/>
          <w:i/>
          <w:iCs/>
          <w:color w:val="00B0F0"/>
          <w:u w:val="none"/>
        </w:rPr>
        <w:t>t present</w:t>
      </w:r>
      <w:r w:rsidR="002E2167">
        <w:rPr>
          <w:rStyle w:val="Hyperlink"/>
          <w:rFonts w:ascii="Source Sans Pro" w:hAnsi="Source Sans Pro" w:cstheme="minorHAnsi"/>
          <w:i/>
          <w:iCs/>
          <w:color w:val="00B0F0"/>
          <w:u w:val="none"/>
        </w:rPr>
        <w:t>, they</w:t>
      </w:r>
      <w:r w:rsidRPr="005B33B4">
        <w:rPr>
          <w:rStyle w:val="Hyperlink"/>
          <w:rFonts w:ascii="Source Sans Pro" w:hAnsi="Source Sans Pro" w:cstheme="minorHAnsi"/>
          <w:i/>
          <w:iCs/>
          <w:color w:val="00B0F0"/>
          <w:u w:val="none"/>
        </w:rPr>
        <w:t xml:space="preserve"> do not have the financial resources to do so</w:t>
      </w:r>
      <w:r w:rsidR="002E2167">
        <w:rPr>
          <w:rStyle w:val="Hyperlink"/>
          <w:rFonts w:ascii="Source Sans Pro" w:hAnsi="Source Sans Pro" w:cstheme="minorHAnsi"/>
          <w:i/>
          <w:iCs/>
          <w:color w:val="00B0F0"/>
          <w:u w:val="none"/>
        </w:rPr>
        <w:t>, so becoming a hub would help finance this</w:t>
      </w:r>
      <w:r w:rsidRPr="005B33B4">
        <w:rPr>
          <w:rStyle w:val="Hyperlink"/>
          <w:rFonts w:ascii="Source Sans Pro" w:hAnsi="Source Sans Pro" w:cstheme="minorHAnsi"/>
          <w:i/>
          <w:iCs/>
          <w:color w:val="00B0F0"/>
          <w:u w:val="none"/>
        </w:rPr>
        <w:t>.</w:t>
      </w:r>
      <w:r w:rsidR="002E2167">
        <w:rPr>
          <w:rStyle w:val="Hyperlink"/>
          <w:rFonts w:ascii="Source Sans Pro" w:hAnsi="Source Sans Pro" w:cstheme="minorHAnsi"/>
          <w:i/>
          <w:iCs/>
          <w:color w:val="00B0F0"/>
          <w:u w:val="none"/>
        </w:rPr>
        <w:t xml:space="preserve"> </w:t>
      </w:r>
      <w:r w:rsidR="00D64235">
        <w:rPr>
          <w:rStyle w:val="Hyperlink"/>
          <w:rFonts w:ascii="Source Sans Pro" w:hAnsi="Source Sans Pro" w:cstheme="minorHAnsi"/>
          <w:i/>
          <w:iCs/>
          <w:color w:val="00B0F0"/>
          <w:u w:val="none"/>
        </w:rPr>
        <w:t>Recently</w:t>
      </w:r>
      <w:r w:rsidR="00397C75">
        <w:rPr>
          <w:rStyle w:val="Hyperlink"/>
          <w:rFonts w:ascii="Source Sans Pro" w:hAnsi="Source Sans Pro" w:cstheme="minorHAnsi"/>
          <w:i/>
          <w:iCs/>
          <w:color w:val="00B0F0"/>
          <w:u w:val="none"/>
        </w:rPr>
        <w:t xml:space="preserve">, the school have been using local football coaches, who are now </w:t>
      </w:r>
      <w:r w:rsidR="006C27DC">
        <w:rPr>
          <w:rStyle w:val="Hyperlink"/>
          <w:rFonts w:ascii="Source Sans Pro" w:hAnsi="Source Sans Pro" w:cstheme="minorHAnsi"/>
          <w:i/>
          <w:iCs/>
          <w:color w:val="00B0F0"/>
          <w:u w:val="none"/>
        </w:rPr>
        <w:t>offering coaching on Saturday mornings</w:t>
      </w:r>
      <w:r w:rsidR="00397C75">
        <w:rPr>
          <w:rStyle w:val="Hyperlink"/>
          <w:rFonts w:ascii="Source Sans Pro" w:hAnsi="Source Sans Pro" w:cstheme="minorHAnsi"/>
          <w:i/>
          <w:iCs/>
          <w:color w:val="00B0F0"/>
          <w:u w:val="none"/>
        </w:rPr>
        <w:t>.</w:t>
      </w:r>
      <w:r w:rsidR="00397C75">
        <w:rPr>
          <w:rStyle w:val="Hyperlink"/>
          <w:rFonts w:ascii="Source Sans Pro" w:hAnsi="Source Sans Pro" w:cstheme="minorHAnsi"/>
          <w:i/>
          <w:iCs/>
          <w:color w:val="00B0F0"/>
          <w:u w:val="none"/>
        </w:rPr>
        <w:t xml:space="preserve"> The vicar and church wardens are working with some local parents to establish how the church might offer </w:t>
      </w:r>
      <w:r w:rsidR="006C27DC">
        <w:rPr>
          <w:rStyle w:val="Hyperlink"/>
          <w:rFonts w:ascii="Source Sans Pro" w:hAnsi="Source Sans Pro" w:cstheme="minorHAnsi"/>
          <w:i/>
          <w:iCs/>
          <w:color w:val="00B0F0"/>
          <w:u w:val="none"/>
        </w:rPr>
        <w:t>bacon butties for those on the side-lines</w:t>
      </w:r>
      <w:r w:rsidR="00D64235">
        <w:rPr>
          <w:rStyle w:val="Hyperlink"/>
          <w:rFonts w:ascii="Source Sans Pro" w:hAnsi="Source Sans Pro" w:cstheme="minorHAnsi"/>
          <w:i/>
          <w:iCs/>
          <w:color w:val="00B0F0"/>
          <w:u w:val="none"/>
        </w:rPr>
        <w:t xml:space="preserve">, plus </w:t>
      </w:r>
      <w:r w:rsidR="00397C75">
        <w:rPr>
          <w:rStyle w:val="Hyperlink"/>
          <w:rFonts w:ascii="Source Sans Pro" w:hAnsi="Source Sans Pro" w:cstheme="minorHAnsi"/>
          <w:i/>
          <w:iCs/>
          <w:color w:val="00B0F0"/>
          <w:u w:val="none"/>
        </w:rPr>
        <w:t>a</w:t>
      </w:r>
      <w:r w:rsidR="006C27DC">
        <w:rPr>
          <w:rStyle w:val="Hyperlink"/>
          <w:rFonts w:ascii="Source Sans Pro" w:hAnsi="Source Sans Pro" w:cstheme="minorHAnsi"/>
          <w:i/>
          <w:iCs/>
          <w:color w:val="00B0F0"/>
          <w:u w:val="none"/>
        </w:rPr>
        <w:t>n intergenerational</w:t>
      </w:r>
      <w:r w:rsidR="00397C75">
        <w:rPr>
          <w:rStyle w:val="Hyperlink"/>
          <w:rFonts w:ascii="Source Sans Pro" w:hAnsi="Source Sans Pro" w:cstheme="minorHAnsi"/>
          <w:i/>
          <w:iCs/>
          <w:color w:val="00B0F0"/>
          <w:u w:val="none"/>
        </w:rPr>
        <w:t xml:space="preserve"> </w:t>
      </w:r>
      <w:r w:rsidR="006C27DC">
        <w:rPr>
          <w:rStyle w:val="Hyperlink"/>
          <w:rFonts w:ascii="Source Sans Pro" w:hAnsi="Source Sans Pro" w:cstheme="minorHAnsi"/>
          <w:i/>
          <w:iCs/>
          <w:color w:val="00B0F0"/>
          <w:u w:val="none"/>
        </w:rPr>
        <w:t>fresh expression of church either before or after</w:t>
      </w:r>
      <w:r w:rsidR="00D64235">
        <w:rPr>
          <w:rStyle w:val="Hyperlink"/>
          <w:rFonts w:ascii="Source Sans Pro" w:hAnsi="Source Sans Pro" w:cstheme="minorHAnsi"/>
          <w:i/>
          <w:iCs/>
          <w:color w:val="00B0F0"/>
          <w:u w:val="none"/>
        </w:rPr>
        <w:t xml:space="preserve"> to help introduce and grow faith. </w:t>
      </w:r>
    </w:p>
    <w:p w14:paraId="11E193FA" w14:textId="0EC24FCA" w:rsidR="00243E99" w:rsidRPr="00243E99" w:rsidRDefault="00243E99" w:rsidP="0097294D">
      <w:pPr>
        <w:spacing w:after="0" w:line="240" w:lineRule="auto"/>
        <w:rPr>
          <w:rStyle w:val="Hyperlink"/>
          <w:rFonts w:ascii="Source Sans Pro" w:hAnsi="Source Sans Pro" w:cstheme="minorHAnsi"/>
          <w:color w:val="000000" w:themeColor="text1"/>
          <w:u w:val="none"/>
        </w:rPr>
      </w:pPr>
    </w:p>
    <w:p w14:paraId="15F69233" w14:textId="77777777" w:rsidR="00243E99" w:rsidRPr="00243E99" w:rsidRDefault="00243E99" w:rsidP="00243E99">
      <w:pPr>
        <w:spacing w:after="0" w:line="240" w:lineRule="auto"/>
        <w:rPr>
          <w:rStyle w:val="Hyperlink"/>
          <w:rFonts w:ascii="Source Sans Pro" w:hAnsi="Source Sans Pro" w:cstheme="minorHAnsi"/>
          <w:b/>
          <w:bCs/>
          <w:color w:val="000000" w:themeColor="text1"/>
          <w:u w:val="none"/>
        </w:rPr>
      </w:pPr>
      <w:r w:rsidRPr="00243E99">
        <w:rPr>
          <w:rStyle w:val="Hyperlink"/>
          <w:rFonts w:ascii="Source Sans Pro" w:hAnsi="Source Sans Pro" w:cstheme="minorHAnsi"/>
          <w:b/>
          <w:bCs/>
          <w:color w:val="000000" w:themeColor="text1"/>
          <w:u w:val="none"/>
        </w:rPr>
        <w:t xml:space="preserve">Good 4 </w:t>
      </w:r>
    </w:p>
    <w:p w14:paraId="2F5360BB" w14:textId="77777777" w:rsidR="00243E99" w:rsidRPr="00243E99" w:rsidRDefault="00243E99" w:rsidP="00243E99">
      <w:pPr>
        <w:spacing w:after="0" w:line="240" w:lineRule="auto"/>
        <w:rPr>
          <w:rStyle w:val="Hyperlink"/>
          <w:rFonts w:ascii="Source Sans Pro" w:hAnsi="Source Sans Pro" w:cstheme="minorHAnsi"/>
          <w:color w:val="000000" w:themeColor="text1"/>
          <w:u w:val="none"/>
        </w:rPr>
      </w:pPr>
      <w:r w:rsidRPr="00243E99">
        <w:rPr>
          <w:rStyle w:val="Hyperlink"/>
          <w:rFonts w:ascii="Source Sans Pro" w:hAnsi="Source Sans Pro" w:cstheme="minorHAnsi"/>
          <w:color w:val="000000" w:themeColor="text1"/>
          <w:u w:val="none"/>
        </w:rPr>
        <w:t xml:space="preserve">The response answers the question in full and successfully meets all the criteria. </w:t>
      </w:r>
    </w:p>
    <w:p w14:paraId="2CB2B43C" w14:textId="77777777" w:rsidR="00243E99" w:rsidRPr="00243E99" w:rsidRDefault="00243E99" w:rsidP="00243E99">
      <w:pPr>
        <w:spacing w:after="0" w:line="240" w:lineRule="auto"/>
        <w:rPr>
          <w:rStyle w:val="Hyperlink"/>
          <w:rFonts w:ascii="Source Sans Pro" w:hAnsi="Source Sans Pro" w:cstheme="minorHAnsi"/>
          <w:color w:val="000000" w:themeColor="text1"/>
          <w:u w:val="none"/>
        </w:rPr>
      </w:pPr>
      <w:r w:rsidRPr="00243E99">
        <w:rPr>
          <w:rStyle w:val="Hyperlink"/>
          <w:rFonts w:ascii="Source Sans Pro" w:hAnsi="Source Sans Pro" w:cstheme="minorHAnsi"/>
          <w:color w:val="000000" w:themeColor="text1"/>
          <w:u w:val="none"/>
        </w:rPr>
        <w:t xml:space="preserve">Full and relevant evidence is provided to support the response. </w:t>
      </w:r>
    </w:p>
    <w:p w14:paraId="5EB93484" w14:textId="1D0EE46C" w:rsidR="00243E99" w:rsidRDefault="00243E99" w:rsidP="00243E99">
      <w:pPr>
        <w:spacing w:after="0" w:line="240" w:lineRule="auto"/>
        <w:rPr>
          <w:rStyle w:val="Hyperlink"/>
          <w:rFonts w:ascii="Source Sans Pro" w:hAnsi="Source Sans Pro" w:cstheme="minorHAnsi"/>
          <w:color w:val="000000" w:themeColor="text1"/>
          <w:u w:val="none"/>
        </w:rPr>
      </w:pPr>
      <w:r w:rsidRPr="00243E99">
        <w:rPr>
          <w:rStyle w:val="Hyperlink"/>
          <w:rFonts w:ascii="Source Sans Pro" w:hAnsi="Source Sans Pro" w:cstheme="minorHAnsi"/>
          <w:color w:val="000000" w:themeColor="text1"/>
          <w:u w:val="none"/>
        </w:rPr>
        <w:t>Demonstrates a good level of knowledge, experience, capability, or capacity and no concerns or omissions are identified.</w:t>
      </w:r>
    </w:p>
    <w:p w14:paraId="0F3B484B" w14:textId="77777777" w:rsidR="00243E99" w:rsidRPr="00243E99" w:rsidRDefault="00243E99" w:rsidP="00243E99">
      <w:pPr>
        <w:spacing w:after="0" w:line="240" w:lineRule="auto"/>
        <w:rPr>
          <w:rStyle w:val="Hyperlink"/>
          <w:rFonts w:ascii="Source Sans Pro" w:hAnsi="Source Sans Pro" w:cstheme="minorHAnsi"/>
          <w:color w:val="000000" w:themeColor="text1"/>
          <w:u w:val="none"/>
        </w:rPr>
      </w:pPr>
    </w:p>
    <w:p w14:paraId="37C76B3E" w14:textId="77777777" w:rsidR="00243E99" w:rsidRPr="00243E99" w:rsidRDefault="00243E99" w:rsidP="00243E99">
      <w:pPr>
        <w:spacing w:after="0" w:line="240" w:lineRule="auto"/>
        <w:rPr>
          <w:rStyle w:val="Hyperlink"/>
          <w:rFonts w:ascii="Source Sans Pro" w:hAnsi="Source Sans Pro" w:cstheme="minorHAnsi"/>
          <w:b/>
          <w:bCs/>
          <w:color w:val="000000" w:themeColor="text1"/>
          <w:u w:val="none"/>
        </w:rPr>
      </w:pPr>
      <w:r w:rsidRPr="00243E99">
        <w:rPr>
          <w:rStyle w:val="Hyperlink"/>
          <w:rFonts w:ascii="Source Sans Pro" w:hAnsi="Source Sans Pro" w:cstheme="minorHAnsi"/>
          <w:b/>
          <w:bCs/>
          <w:color w:val="000000" w:themeColor="text1"/>
          <w:u w:val="none"/>
        </w:rPr>
        <w:t xml:space="preserve">Satisfactory 3 </w:t>
      </w:r>
    </w:p>
    <w:p w14:paraId="7869FA85" w14:textId="77777777" w:rsidR="00243E99" w:rsidRPr="00243E99" w:rsidRDefault="00243E99" w:rsidP="00243E99">
      <w:pPr>
        <w:spacing w:after="0" w:line="240" w:lineRule="auto"/>
        <w:rPr>
          <w:rStyle w:val="Hyperlink"/>
          <w:rFonts w:ascii="Source Sans Pro" w:hAnsi="Source Sans Pro" w:cstheme="minorHAnsi"/>
          <w:color w:val="000000" w:themeColor="text1"/>
          <w:u w:val="none"/>
        </w:rPr>
      </w:pPr>
      <w:r w:rsidRPr="00243E99">
        <w:rPr>
          <w:rStyle w:val="Hyperlink"/>
          <w:rFonts w:ascii="Source Sans Pro" w:hAnsi="Source Sans Pro" w:cstheme="minorHAnsi"/>
          <w:color w:val="000000" w:themeColor="text1"/>
          <w:u w:val="none"/>
        </w:rPr>
        <w:t xml:space="preserve">The response answers the question and meets the criteria to a satisfactory standard but may lack some clarity or detail in how the proposed solutions will be achieved. </w:t>
      </w:r>
    </w:p>
    <w:p w14:paraId="14BCBEB9" w14:textId="77777777" w:rsidR="00243E99" w:rsidRPr="00243E99" w:rsidRDefault="00243E99" w:rsidP="00243E99">
      <w:pPr>
        <w:spacing w:after="0" w:line="240" w:lineRule="auto"/>
        <w:rPr>
          <w:rStyle w:val="Hyperlink"/>
          <w:rFonts w:ascii="Source Sans Pro" w:hAnsi="Source Sans Pro" w:cstheme="minorHAnsi"/>
          <w:color w:val="000000" w:themeColor="text1"/>
          <w:u w:val="none"/>
        </w:rPr>
      </w:pPr>
      <w:r w:rsidRPr="00243E99">
        <w:rPr>
          <w:rStyle w:val="Hyperlink"/>
          <w:rFonts w:ascii="Source Sans Pro" w:hAnsi="Source Sans Pro" w:cstheme="minorHAnsi"/>
          <w:color w:val="000000" w:themeColor="text1"/>
          <w:u w:val="none"/>
        </w:rPr>
        <w:t xml:space="preserve">Relevant evidence is provided to support the response. Lack of clarity and any missing evidence or detail is only minor. </w:t>
      </w:r>
    </w:p>
    <w:p w14:paraId="678EAB26" w14:textId="395BA894" w:rsidR="006341E1" w:rsidRPr="00DF0812" w:rsidRDefault="00243E99" w:rsidP="00DF0812">
      <w:pPr>
        <w:spacing w:after="0" w:line="240" w:lineRule="auto"/>
        <w:rPr>
          <w:rStyle w:val="Hyperlink"/>
          <w:rFonts w:ascii="Source Sans Pro" w:hAnsi="Source Sans Pro" w:cstheme="minorHAnsi"/>
          <w:color w:val="000000" w:themeColor="text1"/>
          <w:u w:val="none"/>
        </w:rPr>
      </w:pPr>
      <w:r w:rsidRPr="00243E99">
        <w:rPr>
          <w:rStyle w:val="Hyperlink"/>
          <w:rFonts w:ascii="Source Sans Pro" w:hAnsi="Source Sans Pro" w:cstheme="minorHAnsi"/>
          <w:color w:val="000000" w:themeColor="text1"/>
          <w:u w:val="none"/>
        </w:rPr>
        <w:t xml:space="preserve">Demonstrates a satisfactory level of knowledge, experience, capability, or capacity and any concerns or omissions are not considered to represent a risk or could be reasonably resolved. </w:t>
      </w:r>
    </w:p>
    <w:p w14:paraId="5DCDD8CB" w14:textId="77777777" w:rsidR="00243E99" w:rsidRPr="00243E99" w:rsidRDefault="00243E99" w:rsidP="00243E99">
      <w:pPr>
        <w:spacing w:after="0" w:line="240" w:lineRule="auto"/>
        <w:rPr>
          <w:rStyle w:val="Hyperlink"/>
          <w:rFonts w:ascii="Source Sans Pro" w:hAnsi="Source Sans Pro" w:cstheme="minorHAnsi"/>
          <w:color w:val="000000" w:themeColor="text1"/>
          <w:u w:val="none"/>
        </w:rPr>
      </w:pPr>
    </w:p>
    <w:p w14:paraId="3D02CB39" w14:textId="77777777" w:rsidR="00243E99" w:rsidRPr="00243E99" w:rsidRDefault="00243E99" w:rsidP="00243E99">
      <w:pPr>
        <w:spacing w:after="0" w:line="240" w:lineRule="auto"/>
        <w:rPr>
          <w:rStyle w:val="Hyperlink"/>
          <w:rFonts w:ascii="Source Sans Pro" w:hAnsi="Source Sans Pro" w:cstheme="minorHAnsi"/>
          <w:b/>
          <w:bCs/>
          <w:color w:val="000000" w:themeColor="text1"/>
          <w:u w:val="none"/>
        </w:rPr>
      </w:pPr>
      <w:r w:rsidRPr="00243E99">
        <w:rPr>
          <w:rStyle w:val="Hyperlink"/>
          <w:rFonts w:ascii="Source Sans Pro" w:hAnsi="Source Sans Pro" w:cstheme="minorHAnsi"/>
          <w:b/>
          <w:bCs/>
          <w:color w:val="000000" w:themeColor="text1"/>
          <w:u w:val="none"/>
        </w:rPr>
        <w:t xml:space="preserve">Poor 2 </w:t>
      </w:r>
    </w:p>
    <w:p w14:paraId="2F3B1DA1" w14:textId="77777777" w:rsidR="00243E99" w:rsidRPr="00243E99" w:rsidRDefault="00243E99" w:rsidP="00243E99">
      <w:pPr>
        <w:spacing w:after="0" w:line="240" w:lineRule="auto"/>
        <w:rPr>
          <w:rStyle w:val="Hyperlink"/>
          <w:rFonts w:ascii="Source Sans Pro" w:hAnsi="Source Sans Pro" w:cstheme="minorHAnsi"/>
          <w:color w:val="000000" w:themeColor="text1"/>
          <w:u w:val="none"/>
        </w:rPr>
      </w:pPr>
      <w:r w:rsidRPr="00243E99">
        <w:rPr>
          <w:rStyle w:val="Hyperlink"/>
          <w:rFonts w:ascii="Source Sans Pro" w:hAnsi="Source Sans Pro" w:cstheme="minorHAnsi"/>
          <w:color w:val="000000" w:themeColor="text1"/>
          <w:u w:val="none"/>
        </w:rPr>
        <w:t xml:space="preserve">The response does not answer the question in full and either satisfies only some of the criteria or exhibits omissions regarding meeting the criteria. </w:t>
      </w:r>
    </w:p>
    <w:p w14:paraId="09EC6DC0" w14:textId="77777777" w:rsidR="00243E99" w:rsidRPr="00243E99" w:rsidRDefault="00243E99" w:rsidP="00243E99">
      <w:pPr>
        <w:spacing w:after="0" w:line="240" w:lineRule="auto"/>
        <w:rPr>
          <w:rStyle w:val="Hyperlink"/>
          <w:rFonts w:ascii="Source Sans Pro" w:hAnsi="Source Sans Pro" w:cstheme="minorHAnsi"/>
          <w:color w:val="000000" w:themeColor="text1"/>
          <w:u w:val="none"/>
        </w:rPr>
      </w:pPr>
      <w:r w:rsidRPr="00243E99">
        <w:rPr>
          <w:rStyle w:val="Hyperlink"/>
          <w:rFonts w:ascii="Source Sans Pro" w:hAnsi="Source Sans Pro" w:cstheme="minorHAnsi"/>
          <w:color w:val="000000" w:themeColor="text1"/>
          <w:u w:val="none"/>
        </w:rPr>
        <w:t xml:space="preserve">Some evidence is provided to support the response but is lacking in sufficient detail in one or more areas. </w:t>
      </w:r>
    </w:p>
    <w:p w14:paraId="4E3B246F" w14:textId="77777777" w:rsidR="00243E99" w:rsidRPr="00243E99" w:rsidRDefault="00243E99" w:rsidP="00243E99">
      <w:pPr>
        <w:spacing w:after="0" w:line="240" w:lineRule="auto"/>
        <w:rPr>
          <w:rStyle w:val="Hyperlink"/>
          <w:rFonts w:ascii="Source Sans Pro" w:hAnsi="Source Sans Pro" w:cstheme="minorHAnsi"/>
          <w:color w:val="000000" w:themeColor="text1"/>
          <w:u w:val="none"/>
        </w:rPr>
      </w:pPr>
      <w:r w:rsidRPr="00243E99">
        <w:rPr>
          <w:rStyle w:val="Hyperlink"/>
          <w:rFonts w:ascii="Source Sans Pro" w:hAnsi="Source Sans Pro" w:cstheme="minorHAnsi"/>
          <w:color w:val="000000" w:themeColor="text1"/>
          <w:u w:val="none"/>
        </w:rPr>
        <w:lastRenderedPageBreak/>
        <w:t xml:space="preserve">Demonstrates a lack of knowledge, experience, capability, or capacity and presents concerns or omissions that are considered to represent a risk or would have an impact on service delivery that </w:t>
      </w:r>
    </w:p>
    <w:p w14:paraId="4DF18D51" w14:textId="77777777" w:rsidR="00243E99" w:rsidRPr="00243E99" w:rsidRDefault="00243E99" w:rsidP="00243E99">
      <w:pPr>
        <w:spacing w:after="0" w:line="240" w:lineRule="auto"/>
        <w:rPr>
          <w:rStyle w:val="Hyperlink"/>
          <w:rFonts w:ascii="Source Sans Pro" w:hAnsi="Source Sans Pro" w:cstheme="minorHAnsi"/>
          <w:color w:val="000000" w:themeColor="text1"/>
          <w:u w:val="none"/>
        </w:rPr>
      </w:pPr>
      <w:r w:rsidRPr="00243E99">
        <w:rPr>
          <w:rStyle w:val="Hyperlink"/>
          <w:rFonts w:ascii="Source Sans Pro" w:hAnsi="Source Sans Pro" w:cstheme="minorHAnsi"/>
          <w:color w:val="000000" w:themeColor="text1"/>
          <w:u w:val="none"/>
        </w:rPr>
        <w:t xml:space="preserve">would require significant external intervention to manage or resolve. </w:t>
      </w:r>
    </w:p>
    <w:p w14:paraId="46C731D8" w14:textId="77777777" w:rsidR="00243E99" w:rsidRPr="00243E99" w:rsidRDefault="00243E99" w:rsidP="00243E99">
      <w:pPr>
        <w:spacing w:after="0" w:line="240" w:lineRule="auto"/>
        <w:rPr>
          <w:rStyle w:val="Hyperlink"/>
          <w:rFonts w:ascii="Source Sans Pro" w:hAnsi="Source Sans Pro" w:cstheme="minorHAnsi"/>
          <w:color w:val="000000" w:themeColor="text1"/>
          <w:u w:val="none"/>
        </w:rPr>
      </w:pPr>
    </w:p>
    <w:p w14:paraId="62D00801" w14:textId="77777777" w:rsidR="00243E99" w:rsidRPr="00243E99" w:rsidRDefault="00243E99" w:rsidP="00243E99">
      <w:pPr>
        <w:spacing w:after="0" w:line="240" w:lineRule="auto"/>
        <w:rPr>
          <w:rStyle w:val="Hyperlink"/>
          <w:rFonts w:ascii="Source Sans Pro" w:hAnsi="Source Sans Pro" w:cstheme="minorHAnsi"/>
          <w:b/>
          <w:bCs/>
          <w:color w:val="000000" w:themeColor="text1"/>
          <w:u w:val="none"/>
        </w:rPr>
      </w:pPr>
      <w:r w:rsidRPr="00243E99">
        <w:rPr>
          <w:rStyle w:val="Hyperlink"/>
          <w:rFonts w:ascii="Source Sans Pro" w:hAnsi="Source Sans Pro" w:cstheme="minorHAnsi"/>
          <w:b/>
          <w:bCs/>
          <w:color w:val="000000" w:themeColor="text1"/>
          <w:u w:val="none"/>
        </w:rPr>
        <w:t xml:space="preserve">Very Poor 1 </w:t>
      </w:r>
    </w:p>
    <w:p w14:paraId="61CFF4B7" w14:textId="77777777" w:rsidR="00243E99" w:rsidRPr="00243E99" w:rsidRDefault="00243E99" w:rsidP="00243E99">
      <w:pPr>
        <w:spacing w:after="0" w:line="240" w:lineRule="auto"/>
        <w:rPr>
          <w:rStyle w:val="Hyperlink"/>
          <w:rFonts w:ascii="Source Sans Pro" w:hAnsi="Source Sans Pro" w:cstheme="minorHAnsi"/>
          <w:color w:val="000000" w:themeColor="text1"/>
          <w:u w:val="none"/>
        </w:rPr>
      </w:pPr>
      <w:r w:rsidRPr="00243E99">
        <w:rPr>
          <w:rStyle w:val="Hyperlink"/>
          <w:rFonts w:ascii="Source Sans Pro" w:hAnsi="Source Sans Pro" w:cstheme="minorHAnsi"/>
          <w:color w:val="000000" w:themeColor="text1"/>
          <w:u w:val="none"/>
        </w:rPr>
        <w:t xml:space="preserve">The response does not answer the question and either fails to meet a number of criteria or exhibits clear and significant omissions with regard to meeting the criteria. </w:t>
      </w:r>
    </w:p>
    <w:p w14:paraId="01EBEEF8" w14:textId="77777777" w:rsidR="00243E99" w:rsidRPr="00243E99" w:rsidRDefault="00243E99" w:rsidP="00243E99">
      <w:pPr>
        <w:spacing w:after="0" w:line="240" w:lineRule="auto"/>
        <w:rPr>
          <w:rStyle w:val="Hyperlink"/>
          <w:rFonts w:ascii="Source Sans Pro" w:hAnsi="Source Sans Pro" w:cstheme="minorHAnsi"/>
          <w:color w:val="000000" w:themeColor="text1"/>
          <w:u w:val="none"/>
        </w:rPr>
      </w:pPr>
      <w:r w:rsidRPr="00243E99">
        <w:rPr>
          <w:rStyle w:val="Hyperlink"/>
          <w:rFonts w:ascii="Source Sans Pro" w:hAnsi="Source Sans Pro" w:cstheme="minorHAnsi"/>
          <w:color w:val="000000" w:themeColor="text1"/>
          <w:u w:val="none"/>
        </w:rPr>
        <w:t xml:space="preserve">Inadequate or no supporting evidence has been provided to support the response. </w:t>
      </w:r>
    </w:p>
    <w:p w14:paraId="533B5571" w14:textId="77777777" w:rsidR="00243E99" w:rsidRPr="00243E99" w:rsidRDefault="00243E99" w:rsidP="00243E99">
      <w:pPr>
        <w:spacing w:after="0" w:line="240" w:lineRule="auto"/>
        <w:rPr>
          <w:rStyle w:val="Hyperlink"/>
          <w:rFonts w:ascii="Source Sans Pro" w:hAnsi="Source Sans Pro" w:cstheme="minorHAnsi"/>
          <w:color w:val="000000" w:themeColor="text1"/>
          <w:u w:val="none"/>
        </w:rPr>
      </w:pPr>
      <w:r w:rsidRPr="00243E99">
        <w:rPr>
          <w:rStyle w:val="Hyperlink"/>
          <w:rFonts w:ascii="Source Sans Pro" w:hAnsi="Source Sans Pro" w:cstheme="minorHAnsi"/>
          <w:color w:val="000000" w:themeColor="text1"/>
          <w:u w:val="none"/>
        </w:rPr>
        <w:t xml:space="preserve">Demonstrates a lack of knowledge, experience, capability, or capacity and presents significant concerns or omissions that are considered to represent an unacceptable level of risk and/or would </w:t>
      </w:r>
    </w:p>
    <w:p w14:paraId="2649B67B" w14:textId="77777777" w:rsidR="00243E99" w:rsidRPr="00243E99" w:rsidRDefault="00243E99" w:rsidP="00243E99">
      <w:pPr>
        <w:spacing w:after="0" w:line="240" w:lineRule="auto"/>
        <w:rPr>
          <w:rStyle w:val="Hyperlink"/>
          <w:rFonts w:ascii="Source Sans Pro" w:hAnsi="Source Sans Pro" w:cstheme="minorHAnsi"/>
          <w:color w:val="000000" w:themeColor="text1"/>
          <w:u w:val="none"/>
        </w:rPr>
      </w:pPr>
      <w:r w:rsidRPr="00243E99">
        <w:rPr>
          <w:rStyle w:val="Hyperlink"/>
          <w:rFonts w:ascii="Source Sans Pro" w:hAnsi="Source Sans Pro" w:cstheme="minorHAnsi"/>
          <w:color w:val="000000" w:themeColor="text1"/>
          <w:u w:val="none"/>
        </w:rPr>
        <w:t xml:space="preserve">have a detrimental impact on delivery. </w:t>
      </w:r>
    </w:p>
    <w:p w14:paraId="74EA62C6" w14:textId="77777777" w:rsidR="00243E99" w:rsidRPr="00243E99" w:rsidRDefault="00243E99" w:rsidP="00243E99">
      <w:pPr>
        <w:spacing w:after="0" w:line="240" w:lineRule="auto"/>
        <w:rPr>
          <w:rStyle w:val="Hyperlink"/>
          <w:rFonts w:ascii="Source Sans Pro" w:hAnsi="Source Sans Pro" w:cstheme="minorHAnsi"/>
          <w:color w:val="000000" w:themeColor="text1"/>
          <w:u w:val="none"/>
        </w:rPr>
      </w:pPr>
    </w:p>
    <w:p w14:paraId="5EDC3AD1" w14:textId="77777777" w:rsidR="00243E99" w:rsidRPr="00243E99" w:rsidRDefault="00243E99" w:rsidP="00243E99">
      <w:pPr>
        <w:spacing w:after="0" w:line="240" w:lineRule="auto"/>
        <w:rPr>
          <w:rStyle w:val="Hyperlink"/>
          <w:rFonts w:ascii="Source Sans Pro" w:hAnsi="Source Sans Pro" w:cstheme="minorHAnsi"/>
          <w:b/>
          <w:bCs/>
          <w:color w:val="000000" w:themeColor="text1"/>
          <w:u w:val="none"/>
        </w:rPr>
      </w:pPr>
      <w:r w:rsidRPr="00243E99">
        <w:rPr>
          <w:rStyle w:val="Hyperlink"/>
          <w:rFonts w:ascii="Source Sans Pro" w:hAnsi="Source Sans Pro" w:cstheme="minorHAnsi"/>
          <w:b/>
          <w:bCs/>
          <w:color w:val="000000" w:themeColor="text1"/>
          <w:u w:val="none"/>
        </w:rPr>
        <w:t xml:space="preserve">Unacceptable 0 </w:t>
      </w:r>
    </w:p>
    <w:p w14:paraId="41C94B8D" w14:textId="77777777" w:rsidR="00243E99" w:rsidRPr="00243E99" w:rsidRDefault="00243E99" w:rsidP="00243E99">
      <w:pPr>
        <w:spacing w:after="0" w:line="240" w:lineRule="auto"/>
        <w:rPr>
          <w:rStyle w:val="Hyperlink"/>
          <w:rFonts w:ascii="Source Sans Pro" w:hAnsi="Source Sans Pro" w:cstheme="minorHAnsi"/>
          <w:color w:val="000000" w:themeColor="text1"/>
          <w:u w:val="none"/>
        </w:rPr>
      </w:pPr>
      <w:r w:rsidRPr="00243E99">
        <w:rPr>
          <w:rStyle w:val="Hyperlink"/>
          <w:rFonts w:ascii="Source Sans Pro" w:hAnsi="Source Sans Pro" w:cstheme="minorHAnsi"/>
          <w:color w:val="000000" w:themeColor="text1"/>
          <w:u w:val="none"/>
        </w:rPr>
        <w:t>The response is absent or incomplete and/or the proposals are not relevant to the Foundation’s requirements. The response does not meet the Foundation’s requirements.</w:t>
      </w:r>
    </w:p>
    <w:p w14:paraId="44264288" w14:textId="77777777" w:rsidR="002A1E6C" w:rsidRPr="00243E99" w:rsidRDefault="002A1E6C"/>
    <w:sectPr w:rsidR="002A1E6C" w:rsidRPr="00243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99"/>
    <w:rsid w:val="000F20C9"/>
    <w:rsid w:val="00177484"/>
    <w:rsid w:val="001F7846"/>
    <w:rsid w:val="00243E99"/>
    <w:rsid w:val="002A1E6C"/>
    <w:rsid w:val="002C599E"/>
    <w:rsid w:val="002C74C1"/>
    <w:rsid w:val="002E2167"/>
    <w:rsid w:val="00397C75"/>
    <w:rsid w:val="00436BF0"/>
    <w:rsid w:val="004D6A3A"/>
    <w:rsid w:val="005B33B4"/>
    <w:rsid w:val="005C41EA"/>
    <w:rsid w:val="005E2036"/>
    <w:rsid w:val="006341E1"/>
    <w:rsid w:val="00686A9B"/>
    <w:rsid w:val="00686FCC"/>
    <w:rsid w:val="006A2CDB"/>
    <w:rsid w:val="006C27DC"/>
    <w:rsid w:val="008301B3"/>
    <w:rsid w:val="00855712"/>
    <w:rsid w:val="00875931"/>
    <w:rsid w:val="00877BB4"/>
    <w:rsid w:val="008B10B8"/>
    <w:rsid w:val="008C1CF5"/>
    <w:rsid w:val="008D3E22"/>
    <w:rsid w:val="008D3FFA"/>
    <w:rsid w:val="008F4725"/>
    <w:rsid w:val="008F555B"/>
    <w:rsid w:val="0091240B"/>
    <w:rsid w:val="0097294D"/>
    <w:rsid w:val="009A00EF"/>
    <w:rsid w:val="009D6460"/>
    <w:rsid w:val="009F31A6"/>
    <w:rsid w:val="009F72ED"/>
    <w:rsid w:val="00AA4989"/>
    <w:rsid w:val="00AB34C4"/>
    <w:rsid w:val="00AB3EAC"/>
    <w:rsid w:val="00B31C3F"/>
    <w:rsid w:val="00B72311"/>
    <w:rsid w:val="00B9088B"/>
    <w:rsid w:val="00C2305B"/>
    <w:rsid w:val="00C964BD"/>
    <w:rsid w:val="00C965B2"/>
    <w:rsid w:val="00CA159A"/>
    <w:rsid w:val="00D64235"/>
    <w:rsid w:val="00DC05E4"/>
    <w:rsid w:val="00DF0812"/>
    <w:rsid w:val="00E40A3E"/>
    <w:rsid w:val="00E41865"/>
    <w:rsid w:val="00E85CE1"/>
    <w:rsid w:val="00F37D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4464"/>
  <w15:chartTrackingRefBased/>
  <w15:docId w15:val="{AE6ED894-C0BB-48D8-997C-36AF12CD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E99"/>
    <w:rPr>
      <w:color w:val="0563C1" w:themeColor="hyperlink"/>
      <w:u w:val="single"/>
    </w:rPr>
  </w:style>
  <w:style w:type="character" w:styleId="CommentReference">
    <w:name w:val="annotation reference"/>
    <w:basedOn w:val="DefaultParagraphFont"/>
    <w:uiPriority w:val="99"/>
    <w:semiHidden/>
    <w:unhideWhenUsed/>
    <w:rsid w:val="00243E99"/>
    <w:rPr>
      <w:sz w:val="16"/>
      <w:szCs w:val="16"/>
    </w:rPr>
  </w:style>
  <w:style w:type="paragraph" w:styleId="CommentText">
    <w:name w:val="annotation text"/>
    <w:basedOn w:val="Normal"/>
    <w:link w:val="CommentTextChar"/>
    <w:uiPriority w:val="99"/>
    <w:unhideWhenUsed/>
    <w:rsid w:val="00243E99"/>
    <w:pPr>
      <w:spacing w:line="240" w:lineRule="auto"/>
    </w:pPr>
    <w:rPr>
      <w:sz w:val="20"/>
      <w:szCs w:val="20"/>
    </w:rPr>
  </w:style>
  <w:style w:type="character" w:customStyle="1" w:styleId="CommentTextChar">
    <w:name w:val="Comment Text Char"/>
    <w:basedOn w:val="DefaultParagraphFont"/>
    <w:link w:val="CommentText"/>
    <w:uiPriority w:val="99"/>
    <w:rsid w:val="00243E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Govier</dc:creator>
  <cp:keywords/>
  <dc:description/>
  <cp:lastModifiedBy>Cheryl Govier</cp:lastModifiedBy>
  <cp:revision>11</cp:revision>
  <dcterms:created xsi:type="dcterms:W3CDTF">2022-07-22T11:08:00Z</dcterms:created>
  <dcterms:modified xsi:type="dcterms:W3CDTF">2022-09-08T12:08:00Z</dcterms:modified>
</cp:coreProperties>
</file>