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FB831" w14:textId="77777777" w:rsidR="00FF7697" w:rsidRPr="00FA3AB6" w:rsidRDefault="00FF7697" w:rsidP="008865AB">
      <w:pPr>
        <w:spacing w:after="0"/>
        <w:jc w:val="both"/>
        <w:rPr>
          <w:rFonts w:ascii="Segoe UI" w:hAnsi="Segoe UI" w:cs="Segoe UI"/>
          <w:b/>
          <w:sz w:val="36"/>
          <w:szCs w:val="36"/>
        </w:rPr>
      </w:pPr>
      <w:r w:rsidRPr="00FA3AB6">
        <w:rPr>
          <w:rFonts w:ascii="Segoe UI" w:hAnsi="Segoe UI" w:cs="Segoe UI"/>
          <w:b/>
          <w:sz w:val="36"/>
          <w:szCs w:val="36"/>
        </w:rPr>
        <w:t xml:space="preserve">The Pioneer Charism </w:t>
      </w:r>
    </w:p>
    <w:p w14:paraId="17EA12DC" w14:textId="77777777" w:rsidR="00FF7697" w:rsidRPr="007140B5" w:rsidRDefault="00FF7697" w:rsidP="008865AB">
      <w:pPr>
        <w:spacing w:after="0"/>
        <w:jc w:val="both"/>
        <w:rPr>
          <w:rFonts w:ascii="Segoe UI" w:hAnsi="Segoe UI" w:cs="Segoe UI"/>
          <w:b/>
        </w:rPr>
      </w:pPr>
    </w:p>
    <w:p w14:paraId="63FE831D" w14:textId="1390C968" w:rsidR="00A63117" w:rsidRPr="007140B5" w:rsidRDefault="003E66C4" w:rsidP="00FF7697">
      <w:pPr>
        <w:spacing w:after="0"/>
        <w:jc w:val="both"/>
        <w:rPr>
          <w:rFonts w:ascii="Segoe UI" w:hAnsi="Segoe UI" w:cs="Segoe UI"/>
          <w:bCs/>
        </w:rPr>
      </w:pPr>
      <w:r>
        <w:rPr>
          <w:rFonts w:ascii="Segoe UI" w:hAnsi="Segoe UI" w:cs="Segoe UI"/>
          <w:b/>
        </w:rPr>
        <w:t xml:space="preserve">See pioneer charism resource for more information about the Pioneer Charism </w:t>
      </w:r>
    </w:p>
    <w:p w14:paraId="61260E22" w14:textId="0BF91EF9" w:rsidR="00E64786" w:rsidRDefault="00E64786" w:rsidP="00FF7697">
      <w:pPr>
        <w:spacing w:after="0"/>
        <w:jc w:val="both"/>
        <w:rPr>
          <w:rFonts w:ascii="Segoe UI" w:hAnsi="Segoe UI" w:cs="Segoe UI"/>
          <w:b/>
          <w:sz w:val="20"/>
          <w:szCs w:val="20"/>
        </w:rPr>
      </w:pPr>
    </w:p>
    <w:p w14:paraId="6F25EA28" w14:textId="1772EA47" w:rsidR="00E64786" w:rsidRPr="00E64786" w:rsidRDefault="00E64786" w:rsidP="00FF7697">
      <w:pPr>
        <w:spacing w:after="0"/>
        <w:jc w:val="both"/>
        <w:rPr>
          <w:rFonts w:ascii="Segoe UI" w:hAnsi="Segoe UI" w:cs="Segoe UI"/>
          <w:b/>
          <w:sz w:val="20"/>
          <w:szCs w:val="20"/>
        </w:rPr>
      </w:pPr>
      <w:r>
        <w:rPr>
          <w:rFonts w:ascii="Segoe UI" w:hAnsi="Segoe UI" w:cs="Segoe UI"/>
          <w:b/>
          <w:noProof/>
          <w:sz w:val="20"/>
          <w:szCs w:val="20"/>
        </w:rPr>
        <w:drawing>
          <wp:inline distT="0" distB="0" distL="0" distR="0" wp14:anchorId="2E9255C0" wp14:editId="64AF88B9">
            <wp:extent cx="6645910" cy="4940935"/>
            <wp:effectExtent l="0" t="0" r="254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O chairm CMS.jpg"/>
                    <pic:cNvPicPr/>
                  </pic:nvPicPr>
                  <pic:blipFill>
                    <a:blip r:embed="rId8">
                      <a:extLst>
                        <a:ext uri="{28A0092B-C50C-407E-A947-70E740481C1C}">
                          <a14:useLocalDpi xmlns:a14="http://schemas.microsoft.com/office/drawing/2010/main" val="0"/>
                        </a:ext>
                      </a:extLst>
                    </a:blip>
                    <a:stretch>
                      <a:fillRect/>
                    </a:stretch>
                  </pic:blipFill>
                  <pic:spPr>
                    <a:xfrm>
                      <a:off x="0" y="0"/>
                      <a:ext cx="6645910" cy="4940935"/>
                    </a:xfrm>
                    <a:prstGeom prst="rect">
                      <a:avLst/>
                    </a:prstGeom>
                  </pic:spPr>
                </pic:pic>
              </a:graphicData>
            </a:graphic>
          </wp:inline>
        </w:drawing>
      </w:r>
    </w:p>
    <w:p w14:paraId="282F0D0F" w14:textId="77777777" w:rsidR="00A63117" w:rsidRDefault="00A63117" w:rsidP="007140B5">
      <w:pPr>
        <w:spacing w:after="0"/>
        <w:jc w:val="both"/>
        <w:rPr>
          <w:rFonts w:ascii="Segoe UI" w:hAnsi="Segoe UI" w:cs="Segoe UI"/>
          <w:b/>
        </w:rPr>
      </w:pPr>
    </w:p>
    <w:p w14:paraId="431D0BEE" w14:textId="77777777" w:rsidR="007140B5" w:rsidRPr="007140B5" w:rsidRDefault="007140B5" w:rsidP="007140B5">
      <w:pPr>
        <w:spacing w:after="0"/>
        <w:jc w:val="both"/>
        <w:rPr>
          <w:rFonts w:ascii="Segoe UI" w:hAnsi="Segoe UI" w:cs="Segoe UI"/>
          <w:b/>
          <w:sz w:val="28"/>
          <w:szCs w:val="28"/>
        </w:rPr>
      </w:pPr>
      <w:r w:rsidRPr="007140B5">
        <w:rPr>
          <w:rFonts w:ascii="Segoe UI" w:hAnsi="Segoe UI" w:cs="Segoe UI"/>
          <w:b/>
          <w:sz w:val="28"/>
          <w:szCs w:val="28"/>
        </w:rPr>
        <w:t xml:space="preserve">Identifying the Pioneer Charism </w:t>
      </w:r>
    </w:p>
    <w:p w14:paraId="3C665CC8" w14:textId="43165A97" w:rsidR="00C63EDC" w:rsidRDefault="009B3F3B" w:rsidP="009B3F3B">
      <w:pPr>
        <w:spacing w:after="0"/>
        <w:jc w:val="both"/>
        <w:rPr>
          <w:rFonts w:ascii="Segoe UI" w:hAnsi="Segoe UI" w:cs="Segoe UI"/>
          <w:bCs/>
        </w:rPr>
      </w:pPr>
      <w:r w:rsidRPr="00F37767">
        <w:rPr>
          <w:rFonts w:ascii="Segoe UI" w:hAnsi="Segoe UI" w:cs="Segoe UI"/>
          <w:bCs/>
        </w:rPr>
        <w:t xml:space="preserve">Working through the Who, What, How and </w:t>
      </w:r>
      <w:r w:rsidR="003E66C4">
        <w:rPr>
          <w:rFonts w:ascii="Segoe UI" w:hAnsi="Segoe UI" w:cs="Segoe UI"/>
          <w:bCs/>
        </w:rPr>
        <w:t>W</w:t>
      </w:r>
      <w:r w:rsidRPr="00F37767">
        <w:rPr>
          <w:rFonts w:ascii="Segoe UI" w:hAnsi="Segoe UI" w:cs="Segoe UI"/>
          <w:bCs/>
        </w:rPr>
        <w:t xml:space="preserve">here, identify which trait best describes the individual. </w:t>
      </w:r>
      <w:r w:rsidR="00C63EDC">
        <w:rPr>
          <w:rFonts w:ascii="Segoe UI" w:hAnsi="Segoe UI" w:cs="Segoe UI"/>
          <w:bCs/>
        </w:rPr>
        <w:t xml:space="preserve">In some cases, additional charisms are listed. These are not core charisms and sit alongside the work of the pioneer but may be useful to explore. </w:t>
      </w:r>
      <w:r w:rsidR="007E0045">
        <w:rPr>
          <w:rFonts w:ascii="Segoe UI" w:hAnsi="Segoe UI" w:cs="Segoe UI"/>
          <w:bCs/>
        </w:rPr>
        <w:t xml:space="preserve">If additional charisms present as core charisms it would be important to explore if the individual also fulfils the pioneer criteria.  </w:t>
      </w:r>
    </w:p>
    <w:p w14:paraId="085B0882" w14:textId="2762289D" w:rsidR="00C63EDC" w:rsidRDefault="00C63EDC" w:rsidP="00FF7697">
      <w:pPr>
        <w:spacing w:after="0"/>
        <w:jc w:val="both"/>
        <w:rPr>
          <w:rFonts w:ascii="Segoe UI" w:hAnsi="Segoe UI" w:cs="Segoe UI"/>
          <w:bCs/>
          <w:sz w:val="20"/>
          <w:szCs w:val="20"/>
        </w:rPr>
      </w:pPr>
    </w:p>
    <w:p w14:paraId="095DC175" w14:textId="6FE64573" w:rsidR="00353EED" w:rsidRPr="00353EED" w:rsidRDefault="00353EED" w:rsidP="004746E5">
      <w:pPr>
        <w:spacing w:after="0"/>
        <w:jc w:val="both"/>
        <w:rPr>
          <w:rFonts w:ascii="Segoe UI" w:hAnsi="Segoe UI" w:cs="Segoe UI"/>
          <w:b/>
          <w:sz w:val="28"/>
          <w:szCs w:val="28"/>
        </w:rPr>
      </w:pPr>
      <w:bookmarkStart w:id="0" w:name="_Hlk24985625"/>
      <w:r w:rsidRPr="00353EED">
        <w:rPr>
          <w:rFonts w:ascii="Segoe UI" w:hAnsi="Segoe UI" w:cs="Segoe UI"/>
          <w:b/>
          <w:sz w:val="28"/>
          <w:szCs w:val="28"/>
        </w:rPr>
        <w:t xml:space="preserve">Who: </w:t>
      </w:r>
    </w:p>
    <w:p w14:paraId="34241C52" w14:textId="15D63E1F" w:rsidR="00096F9E" w:rsidRPr="00F37767" w:rsidRDefault="00096F9E" w:rsidP="004746E5">
      <w:pPr>
        <w:spacing w:after="0"/>
        <w:jc w:val="both"/>
        <w:rPr>
          <w:rFonts w:ascii="Segoe UI" w:hAnsi="Segoe UI" w:cs="Segoe UI"/>
          <w:b/>
        </w:rPr>
      </w:pPr>
      <w:r w:rsidRPr="00F37767">
        <w:rPr>
          <w:rFonts w:ascii="Segoe UI" w:hAnsi="Segoe UI" w:cs="Segoe UI"/>
          <w:b/>
        </w:rPr>
        <w:t xml:space="preserve">Fresh </w:t>
      </w:r>
      <w:r w:rsidR="009B3F3B" w:rsidRPr="00F37767">
        <w:rPr>
          <w:rFonts w:ascii="Segoe UI" w:hAnsi="Segoe UI" w:cs="Segoe UI"/>
          <w:b/>
        </w:rPr>
        <w:t>S</w:t>
      </w:r>
      <w:r w:rsidRPr="00F37767">
        <w:rPr>
          <w:rFonts w:ascii="Segoe UI" w:hAnsi="Segoe UI" w:cs="Segoe UI"/>
          <w:b/>
        </w:rPr>
        <w:t xml:space="preserve">tart </w:t>
      </w:r>
      <w:r w:rsidR="009B3F3B" w:rsidRPr="00F37767">
        <w:rPr>
          <w:rFonts w:ascii="Segoe UI" w:hAnsi="Segoe UI" w:cs="Segoe UI"/>
          <w:b/>
        </w:rPr>
        <w:t xml:space="preserve">Pioneers </w:t>
      </w:r>
      <w:r w:rsidRPr="00F37767">
        <w:rPr>
          <w:rFonts w:ascii="Segoe UI" w:hAnsi="Segoe UI" w:cs="Segoe UI"/>
          <w:bCs/>
        </w:rPr>
        <w:t>are</w:t>
      </w:r>
      <w:r w:rsidRPr="00F37767">
        <w:rPr>
          <w:rFonts w:ascii="Segoe UI" w:hAnsi="Segoe UI" w:cs="Segoe UI"/>
          <w:b/>
        </w:rPr>
        <w:t xml:space="preserve"> </w:t>
      </w:r>
      <w:r w:rsidRPr="00F37767">
        <w:rPr>
          <w:rFonts w:ascii="Segoe UI" w:hAnsi="Segoe UI" w:cs="Segoe UI"/>
          <w:bCs/>
        </w:rPr>
        <w:t>good at starting new things in new places well away from the reach of the established church.</w:t>
      </w:r>
    </w:p>
    <w:p w14:paraId="64640E65" w14:textId="26CF3C3A" w:rsidR="00096F9E" w:rsidRPr="00F37767" w:rsidRDefault="00096F9E" w:rsidP="004746E5">
      <w:pPr>
        <w:spacing w:after="0"/>
        <w:jc w:val="both"/>
        <w:rPr>
          <w:rFonts w:ascii="Segoe UI" w:hAnsi="Segoe UI" w:cs="Segoe UI"/>
          <w:bCs/>
        </w:rPr>
      </w:pPr>
      <w:r w:rsidRPr="00F37767">
        <w:rPr>
          <w:rFonts w:ascii="Segoe UI" w:hAnsi="Segoe UI" w:cs="Segoe UI"/>
          <w:b/>
        </w:rPr>
        <w:t xml:space="preserve">Parish </w:t>
      </w:r>
      <w:r w:rsidR="009B3F3B" w:rsidRPr="00F37767">
        <w:rPr>
          <w:rFonts w:ascii="Segoe UI" w:hAnsi="Segoe UI" w:cs="Segoe UI"/>
          <w:b/>
        </w:rPr>
        <w:t>B</w:t>
      </w:r>
      <w:r w:rsidRPr="00F37767">
        <w:rPr>
          <w:rFonts w:ascii="Segoe UI" w:hAnsi="Segoe UI" w:cs="Segoe UI"/>
          <w:b/>
        </w:rPr>
        <w:t>ased</w:t>
      </w:r>
      <w:r w:rsidR="009B3F3B" w:rsidRPr="00F37767">
        <w:rPr>
          <w:rFonts w:ascii="Segoe UI" w:hAnsi="Segoe UI" w:cs="Segoe UI"/>
          <w:b/>
        </w:rPr>
        <w:t xml:space="preserve"> Pioneers </w:t>
      </w:r>
      <w:r w:rsidRPr="00F37767">
        <w:rPr>
          <w:rFonts w:ascii="Segoe UI" w:hAnsi="Segoe UI" w:cs="Segoe UI"/>
          <w:bCs/>
        </w:rPr>
        <w:t>are</w:t>
      </w:r>
      <w:r w:rsidRPr="00F37767">
        <w:rPr>
          <w:rFonts w:ascii="Segoe UI" w:hAnsi="Segoe UI" w:cs="Segoe UI"/>
          <w:b/>
        </w:rPr>
        <w:t xml:space="preserve"> </w:t>
      </w:r>
      <w:r w:rsidRPr="00F37767">
        <w:rPr>
          <w:rFonts w:ascii="Segoe UI" w:hAnsi="Segoe UI" w:cs="Segoe UI"/>
          <w:bCs/>
        </w:rPr>
        <w:t xml:space="preserve">good at starting new things within a parish setting seeking to extend the missional reach  </w:t>
      </w:r>
    </w:p>
    <w:p w14:paraId="32ADB2DC" w14:textId="77777777" w:rsidR="00C63EDC" w:rsidRDefault="00C63EDC" w:rsidP="004746E5">
      <w:pPr>
        <w:spacing w:after="0"/>
        <w:jc w:val="both"/>
        <w:rPr>
          <w:rFonts w:ascii="Segoe UI" w:hAnsi="Segoe UI" w:cs="Segoe UI"/>
          <w:b/>
        </w:rPr>
      </w:pPr>
    </w:p>
    <w:p w14:paraId="6A7176E2" w14:textId="4F050800" w:rsidR="00C63EDC" w:rsidRPr="00C63EDC" w:rsidRDefault="00C63EDC" w:rsidP="00C63EDC">
      <w:pPr>
        <w:spacing w:after="0"/>
        <w:jc w:val="both"/>
        <w:rPr>
          <w:rFonts w:ascii="Segoe UI" w:hAnsi="Segoe UI" w:cs="Segoe UI"/>
          <w:b/>
          <w:sz w:val="28"/>
          <w:szCs w:val="28"/>
        </w:rPr>
      </w:pPr>
      <w:r w:rsidRPr="00C63EDC">
        <w:rPr>
          <w:rFonts w:ascii="Segoe UI" w:hAnsi="Segoe UI" w:cs="Segoe UI"/>
          <w:b/>
          <w:sz w:val="28"/>
          <w:szCs w:val="28"/>
        </w:rPr>
        <w:t>Additional charism</w:t>
      </w:r>
    </w:p>
    <w:p w14:paraId="6214157F" w14:textId="65957B72" w:rsidR="009B3F3B" w:rsidRPr="00C63EDC" w:rsidRDefault="009B3F3B" w:rsidP="004746E5">
      <w:pPr>
        <w:spacing w:after="0"/>
        <w:jc w:val="both"/>
        <w:rPr>
          <w:rFonts w:ascii="Segoe UI" w:hAnsi="Segoe UI" w:cs="Segoe UI"/>
          <w:bCs/>
          <w:i/>
          <w:iCs/>
        </w:rPr>
      </w:pPr>
      <w:r w:rsidRPr="00C63EDC">
        <w:rPr>
          <w:rFonts w:ascii="Segoe UI" w:hAnsi="Segoe UI" w:cs="Segoe UI"/>
          <w:b/>
          <w:i/>
          <w:iCs/>
        </w:rPr>
        <w:t xml:space="preserve">Mixed Economy Ministers: </w:t>
      </w:r>
      <w:r w:rsidRPr="00C63EDC">
        <w:rPr>
          <w:rFonts w:ascii="Segoe UI" w:hAnsi="Segoe UI" w:cs="Segoe UI"/>
          <w:bCs/>
          <w:i/>
          <w:iCs/>
        </w:rPr>
        <w:t>are</w:t>
      </w:r>
      <w:r w:rsidRPr="00C63EDC">
        <w:rPr>
          <w:rFonts w:ascii="Segoe UI" w:hAnsi="Segoe UI" w:cs="Segoe UI"/>
          <w:b/>
          <w:i/>
          <w:iCs/>
        </w:rPr>
        <w:t xml:space="preserve"> </w:t>
      </w:r>
      <w:r w:rsidRPr="00C63EDC">
        <w:rPr>
          <w:rFonts w:ascii="Segoe UI" w:hAnsi="Segoe UI" w:cs="Segoe UI"/>
          <w:bCs/>
          <w:i/>
          <w:iCs/>
        </w:rPr>
        <w:t xml:space="preserve">good at starting new things in a parish setting seeking to extend the missional reach in parallel to inherited modes of church. They will feel called to work out of both the inherited and the pioneer.   </w:t>
      </w:r>
    </w:p>
    <w:p w14:paraId="7B376054" w14:textId="2828FB66" w:rsidR="00353EED" w:rsidRPr="00353EED" w:rsidRDefault="00353EED" w:rsidP="004746E5">
      <w:pPr>
        <w:spacing w:after="0"/>
        <w:jc w:val="both"/>
        <w:rPr>
          <w:rFonts w:ascii="Segoe UI" w:hAnsi="Segoe UI" w:cs="Segoe UI"/>
          <w:b/>
          <w:sz w:val="28"/>
          <w:szCs w:val="28"/>
        </w:rPr>
      </w:pPr>
      <w:r w:rsidRPr="00353EED">
        <w:rPr>
          <w:rFonts w:ascii="Segoe UI" w:hAnsi="Segoe UI" w:cs="Segoe UI"/>
          <w:b/>
          <w:sz w:val="28"/>
          <w:szCs w:val="28"/>
        </w:rPr>
        <w:lastRenderedPageBreak/>
        <w:t>What:</w:t>
      </w:r>
    </w:p>
    <w:p w14:paraId="6E7AD0BC" w14:textId="0DFE98C4" w:rsidR="00096F9E" w:rsidRPr="00F37767" w:rsidRDefault="00096F9E" w:rsidP="004746E5">
      <w:pPr>
        <w:spacing w:after="0"/>
        <w:jc w:val="both"/>
        <w:rPr>
          <w:rFonts w:ascii="Segoe UI" w:hAnsi="Segoe UI" w:cs="Segoe UI"/>
          <w:b/>
        </w:rPr>
      </w:pPr>
      <w:r w:rsidRPr="00F37767">
        <w:rPr>
          <w:rFonts w:ascii="Segoe UI" w:hAnsi="Segoe UI" w:cs="Segoe UI"/>
          <w:b/>
        </w:rPr>
        <w:t xml:space="preserve">Seed </w:t>
      </w:r>
      <w:r w:rsidRPr="00F37767">
        <w:rPr>
          <w:rFonts w:ascii="Segoe UI" w:hAnsi="Segoe UI" w:cs="Segoe UI"/>
          <w:bCs/>
        </w:rPr>
        <w:t xml:space="preserve">Church will be grown some distance away from existing church with minimal connections. </w:t>
      </w:r>
      <w:r w:rsidRPr="00F37767">
        <w:rPr>
          <w:rFonts w:ascii="Segoe UI" w:hAnsi="Segoe UI" w:cs="Segoe UI"/>
          <w:b/>
        </w:rPr>
        <w:t xml:space="preserve"> </w:t>
      </w:r>
    </w:p>
    <w:p w14:paraId="62A9AA66" w14:textId="6E67CD4E" w:rsidR="00096F9E" w:rsidRPr="00F37767" w:rsidRDefault="00096F9E" w:rsidP="004746E5">
      <w:pPr>
        <w:spacing w:after="0"/>
        <w:jc w:val="both"/>
        <w:rPr>
          <w:rFonts w:ascii="Segoe UI" w:hAnsi="Segoe UI" w:cs="Segoe UI"/>
          <w:b/>
        </w:rPr>
      </w:pPr>
      <w:r w:rsidRPr="00F37767">
        <w:rPr>
          <w:rFonts w:ascii="Segoe UI" w:hAnsi="Segoe UI" w:cs="Segoe UI"/>
          <w:b/>
        </w:rPr>
        <w:t xml:space="preserve">Runner </w:t>
      </w:r>
      <w:r w:rsidRPr="00F37767">
        <w:rPr>
          <w:rFonts w:ascii="Segoe UI" w:hAnsi="Segoe UI" w:cs="Segoe UI"/>
          <w:bCs/>
        </w:rPr>
        <w:t>Church will be grown within the setting of its sending church with str</w:t>
      </w:r>
      <w:r w:rsidR="00353EED" w:rsidRPr="00F37767">
        <w:rPr>
          <w:rFonts w:ascii="Segoe UI" w:hAnsi="Segoe UI" w:cs="Segoe UI"/>
          <w:bCs/>
        </w:rPr>
        <w:t>o</w:t>
      </w:r>
      <w:r w:rsidRPr="00F37767">
        <w:rPr>
          <w:rFonts w:ascii="Segoe UI" w:hAnsi="Segoe UI" w:cs="Segoe UI"/>
          <w:bCs/>
        </w:rPr>
        <w:t xml:space="preserve">ng supportive links </w:t>
      </w:r>
    </w:p>
    <w:p w14:paraId="7B57FE85" w14:textId="41B6370D" w:rsidR="007140B5" w:rsidRDefault="007140B5" w:rsidP="00364C9F">
      <w:pPr>
        <w:spacing w:after="0"/>
        <w:jc w:val="both"/>
        <w:rPr>
          <w:rFonts w:ascii="Segoe UI" w:hAnsi="Segoe UI" w:cs="Segoe UI"/>
          <w:b/>
          <w:sz w:val="28"/>
          <w:szCs w:val="28"/>
        </w:rPr>
      </w:pPr>
    </w:p>
    <w:p w14:paraId="066ACB3D" w14:textId="7E2AF79B" w:rsidR="00C63EDC" w:rsidRPr="00C63EDC" w:rsidRDefault="00C63EDC" w:rsidP="00364C9F">
      <w:pPr>
        <w:spacing w:after="0"/>
        <w:jc w:val="both"/>
        <w:rPr>
          <w:rFonts w:ascii="Segoe UI" w:hAnsi="Segoe UI" w:cs="Segoe UI"/>
          <w:b/>
          <w:sz w:val="28"/>
          <w:szCs w:val="28"/>
        </w:rPr>
      </w:pPr>
      <w:r w:rsidRPr="00C63EDC">
        <w:rPr>
          <w:rFonts w:ascii="Segoe UI" w:hAnsi="Segoe UI" w:cs="Segoe UI"/>
          <w:b/>
          <w:sz w:val="28"/>
          <w:szCs w:val="28"/>
        </w:rPr>
        <w:t xml:space="preserve">Additional charisms </w:t>
      </w:r>
    </w:p>
    <w:p w14:paraId="26E73B10" w14:textId="77777777" w:rsidR="00C63EDC" w:rsidRPr="00C63EDC" w:rsidRDefault="00C63EDC" w:rsidP="00C63EDC">
      <w:pPr>
        <w:spacing w:after="0"/>
        <w:jc w:val="both"/>
        <w:rPr>
          <w:rFonts w:ascii="Segoe UI" w:hAnsi="Segoe UI" w:cs="Segoe UI"/>
          <w:bCs/>
          <w:i/>
          <w:iCs/>
        </w:rPr>
      </w:pPr>
      <w:r w:rsidRPr="00C63EDC">
        <w:rPr>
          <w:rFonts w:ascii="Segoe UI" w:hAnsi="Segoe UI" w:cs="Segoe UI"/>
          <w:b/>
          <w:i/>
          <w:iCs/>
        </w:rPr>
        <w:t>Bridge backs:</w:t>
      </w:r>
      <w:r w:rsidRPr="00C63EDC">
        <w:rPr>
          <w:rFonts w:ascii="Segoe UI" w:hAnsi="Segoe UI" w:cs="Segoe UI"/>
          <w:bCs/>
          <w:i/>
          <w:iCs/>
        </w:rPr>
        <w:t xml:space="preserve"> providing missional pathways back into ‘inherited’ church </w:t>
      </w:r>
    </w:p>
    <w:p w14:paraId="5169DECF" w14:textId="0FD1A31E" w:rsidR="00C63EDC" w:rsidRPr="00C63EDC" w:rsidRDefault="00C63EDC" w:rsidP="00C63EDC">
      <w:pPr>
        <w:spacing w:after="0"/>
        <w:jc w:val="both"/>
        <w:rPr>
          <w:rFonts w:ascii="Segoe UI" w:hAnsi="Segoe UI" w:cs="Segoe UI"/>
          <w:bCs/>
          <w:i/>
          <w:iCs/>
        </w:rPr>
      </w:pPr>
      <w:r w:rsidRPr="00C63EDC">
        <w:rPr>
          <w:rFonts w:ascii="Segoe UI" w:hAnsi="Segoe UI" w:cs="Segoe UI"/>
          <w:b/>
          <w:i/>
          <w:iCs/>
        </w:rPr>
        <w:t>Edge-lands:</w:t>
      </w:r>
      <w:r w:rsidRPr="00C63EDC">
        <w:rPr>
          <w:rFonts w:ascii="Segoe UI" w:hAnsi="Segoe UI" w:cs="Segoe UI"/>
          <w:bCs/>
          <w:i/>
          <w:iCs/>
        </w:rPr>
        <w:t xml:space="preserve"> pioneering missional activity that doesn’t necessarily form into church.  </w:t>
      </w:r>
    </w:p>
    <w:p w14:paraId="7C0173E8" w14:textId="77777777" w:rsidR="00C63EDC" w:rsidRDefault="00C63EDC" w:rsidP="00364C9F">
      <w:pPr>
        <w:spacing w:after="0"/>
        <w:jc w:val="both"/>
        <w:rPr>
          <w:rFonts w:ascii="Segoe UI" w:hAnsi="Segoe UI" w:cs="Segoe UI"/>
          <w:b/>
          <w:sz w:val="28"/>
          <w:szCs w:val="28"/>
        </w:rPr>
      </w:pPr>
    </w:p>
    <w:p w14:paraId="3965CF42" w14:textId="3B6A6715" w:rsidR="00353EED" w:rsidRPr="00353EED" w:rsidRDefault="00353EED" w:rsidP="00364C9F">
      <w:pPr>
        <w:spacing w:after="0"/>
        <w:jc w:val="both"/>
        <w:rPr>
          <w:rFonts w:ascii="Segoe UI" w:hAnsi="Segoe UI" w:cs="Segoe UI"/>
          <w:b/>
          <w:sz w:val="28"/>
          <w:szCs w:val="28"/>
        </w:rPr>
      </w:pPr>
      <w:r w:rsidRPr="00353EED">
        <w:rPr>
          <w:rFonts w:ascii="Segoe UI" w:hAnsi="Segoe UI" w:cs="Segoe UI"/>
          <w:b/>
          <w:sz w:val="28"/>
          <w:szCs w:val="28"/>
        </w:rPr>
        <w:t>How</w:t>
      </w:r>
      <w:r>
        <w:rPr>
          <w:rFonts w:ascii="Segoe UI" w:hAnsi="Segoe UI" w:cs="Segoe UI"/>
          <w:b/>
          <w:sz w:val="28"/>
          <w:szCs w:val="28"/>
        </w:rPr>
        <w:t>:</w:t>
      </w:r>
    </w:p>
    <w:p w14:paraId="59CCEABB" w14:textId="5E1DD449" w:rsidR="00364C9F" w:rsidRPr="00F37767" w:rsidRDefault="00364C9F" w:rsidP="00364C9F">
      <w:pPr>
        <w:spacing w:after="0"/>
        <w:jc w:val="both"/>
        <w:rPr>
          <w:rFonts w:ascii="Segoe UI" w:hAnsi="Segoe UI" w:cs="Segoe UI"/>
          <w:b/>
        </w:rPr>
      </w:pPr>
      <w:r w:rsidRPr="00F37767">
        <w:rPr>
          <w:rFonts w:ascii="Segoe UI" w:hAnsi="Segoe UI" w:cs="Segoe UI"/>
          <w:b/>
        </w:rPr>
        <w:t xml:space="preserve">Innovator </w:t>
      </w:r>
      <w:r w:rsidRPr="00F37767">
        <w:rPr>
          <w:rFonts w:ascii="Segoe UI" w:hAnsi="Segoe UI" w:cs="Segoe UI"/>
          <w:bCs/>
        </w:rPr>
        <w:t xml:space="preserve">They will start from a blank canvas, engaging in original thinking as they draw from the context around them.  </w:t>
      </w:r>
    </w:p>
    <w:p w14:paraId="3950601C" w14:textId="1F3C2EB6" w:rsidR="00096F9E" w:rsidRPr="00F37767" w:rsidRDefault="00364C9F" w:rsidP="004746E5">
      <w:pPr>
        <w:spacing w:after="0"/>
        <w:jc w:val="both"/>
        <w:rPr>
          <w:rFonts w:ascii="Segoe UI" w:hAnsi="Segoe UI" w:cs="Segoe UI"/>
          <w:b/>
        </w:rPr>
      </w:pPr>
      <w:r w:rsidRPr="00F37767">
        <w:rPr>
          <w:rFonts w:ascii="Segoe UI" w:hAnsi="Segoe UI" w:cs="Segoe UI"/>
          <w:b/>
        </w:rPr>
        <w:t>A</w:t>
      </w:r>
      <w:r w:rsidR="00096F9E" w:rsidRPr="00F37767">
        <w:rPr>
          <w:rFonts w:ascii="Segoe UI" w:hAnsi="Segoe UI" w:cs="Segoe UI"/>
          <w:b/>
        </w:rPr>
        <w:t>dapt</w:t>
      </w:r>
      <w:r w:rsidRPr="00F37767">
        <w:rPr>
          <w:rFonts w:ascii="Segoe UI" w:hAnsi="Segoe UI" w:cs="Segoe UI"/>
          <w:b/>
        </w:rPr>
        <w:t>er</w:t>
      </w:r>
      <w:r w:rsidR="00353EED" w:rsidRPr="00F37767">
        <w:rPr>
          <w:rFonts w:ascii="Segoe UI" w:hAnsi="Segoe UI" w:cs="Segoe UI"/>
          <w:b/>
        </w:rPr>
        <w:t xml:space="preserve"> </w:t>
      </w:r>
      <w:r w:rsidR="00096F9E" w:rsidRPr="00F37767">
        <w:rPr>
          <w:rFonts w:ascii="Segoe UI" w:hAnsi="Segoe UI" w:cs="Segoe UI"/>
          <w:bCs/>
        </w:rPr>
        <w:t>They will be responsive to the context by borrowing from other things they have seen and make them their own.</w:t>
      </w:r>
    </w:p>
    <w:p w14:paraId="2A35A1FF" w14:textId="77777777" w:rsidR="007140B5" w:rsidRDefault="007140B5" w:rsidP="00096F9E">
      <w:pPr>
        <w:spacing w:after="0" w:line="240" w:lineRule="auto"/>
        <w:jc w:val="both"/>
        <w:rPr>
          <w:rFonts w:ascii="Segoe UI" w:hAnsi="Segoe UI" w:cs="Segoe UI"/>
          <w:b/>
          <w:sz w:val="28"/>
          <w:szCs w:val="28"/>
        </w:rPr>
      </w:pPr>
    </w:p>
    <w:p w14:paraId="350A86E8" w14:textId="79CC35B7" w:rsidR="00353EED" w:rsidRPr="00353EED" w:rsidRDefault="00353EED" w:rsidP="00096F9E">
      <w:pPr>
        <w:spacing w:after="0" w:line="240" w:lineRule="auto"/>
        <w:jc w:val="both"/>
        <w:rPr>
          <w:rFonts w:ascii="Segoe UI" w:hAnsi="Segoe UI" w:cs="Segoe UI"/>
          <w:b/>
          <w:sz w:val="28"/>
          <w:szCs w:val="28"/>
        </w:rPr>
      </w:pPr>
      <w:r w:rsidRPr="00353EED">
        <w:rPr>
          <w:rFonts w:ascii="Segoe UI" w:hAnsi="Segoe UI" w:cs="Segoe UI"/>
          <w:b/>
          <w:sz w:val="28"/>
          <w:szCs w:val="28"/>
        </w:rPr>
        <w:t>Where:</w:t>
      </w:r>
    </w:p>
    <w:p w14:paraId="012EAA00" w14:textId="3C6620F1" w:rsidR="00096F9E" w:rsidRPr="00F37767" w:rsidRDefault="00096F9E" w:rsidP="00096F9E">
      <w:pPr>
        <w:spacing w:after="0" w:line="240" w:lineRule="auto"/>
        <w:jc w:val="both"/>
        <w:rPr>
          <w:rFonts w:ascii="Segoe UI" w:hAnsi="Segoe UI" w:cs="Segoe UI"/>
          <w:i/>
        </w:rPr>
      </w:pPr>
      <w:r w:rsidRPr="00F37767">
        <w:rPr>
          <w:rFonts w:ascii="Segoe UI" w:hAnsi="Segoe UI" w:cs="Segoe UI"/>
          <w:b/>
        </w:rPr>
        <w:t>Citizen Resident:</w:t>
      </w:r>
      <w:r w:rsidRPr="00F37767">
        <w:rPr>
          <w:rFonts w:ascii="Segoe UI" w:hAnsi="Segoe UI" w:cs="Segoe UI"/>
          <w:i/>
        </w:rPr>
        <w:t xml:space="preserve"> </w:t>
      </w:r>
      <w:r w:rsidRPr="00F37767">
        <w:rPr>
          <w:rFonts w:ascii="Segoe UI" w:hAnsi="Segoe UI" w:cs="Segoe UI"/>
          <w:iCs/>
        </w:rPr>
        <w:t xml:space="preserve">They will </w:t>
      </w:r>
      <w:r w:rsidRPr="00F37767">
        <w:rPr>
          <w:rFonts w:ascii="Segoe UI" w:hAnsi="Segoe UI" w:cs="Segoe UI"/>
        </w:rPr>
        <w:t xml:space="preserve">have lived in their community for a period of time and have established contextual connections, </w:t>
      </w:r>
      <w:r w:rsidR="00353EED" w:rsidRPr="00F37767">
        <w:rPr>
          <w:rFonts w:ascii="Segoe UI" w:hAnsi="Segoe UI" w:cs="Segoe UI"/>
        </w:rPr>
        <w:t>intending to pioneer</w:t>
      </w:r>
      <w:r w:rsidRPr="00F37767">
        <w:rPr>
          <w:rFonts w:ascii="Segoe UI" w:hAnsi="Segoe UI" w:cs="Segoe UI"/>
        </w:rPr>
        <w:t xml:space="preserve"> a new Christian community in that same context.  </w:t>
      </w:r>
    </w:p>
    <w:p w14:paraId="763C7F83" w14:textId="01AB8BE5" w:rsidR="00096F9E" w:rsidRPr="00F37767" w:rsidRDefault="00096F9E" w:rsidP="00096F9E">
      <w:pPr>
        <w:spacing w:after="0" w:line="240" w:lineRule="auto"/>
        <w:jc w:val="both"/>
        <w:rPr>
          <w:rFonts w:ascii="Segoe UI" w:hAnsi="Segoe UI" w:cs="Segoe UI"/>
          <w:i/>
        </w:rPr>
      </w:pPr>
      <w:r w:rsidRPr="00F37767">
        <w:rPr>
          <w:rFonts w:ascii="Segoe UI" w:hAnsi="Segoe UI" w:cs="Segoe UI"/>
          <w:b/>
        </w:rPr>
        <w:t>Citizen Commuter:</w:t>
      </w:r>
      <w:r w:rsidRPr="00F37767">
        <w:rPr>
          <w:rFonts w:ascii="Segoe UI" w:hAnsi="Segoe UI" w:cs="Segoe UI"/>
          <w:i/>
        </w:rPr>
        <w:t xml:space="preserve"> </w:t>
      </w:r>
      <w:r w:rsidRPr="00F37767">
        <w:rPr>
          <w:rFonts w:ascii="Segoe UI" w:hAnsi="Segoe UI" w:cs="Segoe UI"/>
          <w:iCs/>
        </w:rPr>
        <w:t xml:space="preserve">They will </w:t>
      </w:r>
      <w:r w:rsidR="00353EED" w:rsidRPr="00F37767">
        <w:rPr>
          <w:rFonts w:ascii="Segoe UI" w:hAnsi="Segoe UI" w:cs="Segoe UI"/>
          <w:iCs/>
        </w:rPr>
        <w:t xml:space="preserve">have established connections within the missional context but will </w:t>
      </w:r>
      <w:r w:rsidRPr="00F37767">
        <w:rPr>
          <w:rFonts w:ascii="Segoe UI" w:hAnsi="Segoe UI" w:cs="Segoe UI"/>
        </w:rPr>
        <w:t xml:space="preserve">pioneer in a different context to the one in which they live and often travel between these two communities.  </w:t>
      </w:r>
    </w:p>
    <w:p w14:paraId="09F4C9AB" w14:textId="673C5A3E" w:rsidR="00096F9E" w:rsidRPr="00F37767" w:rsidRDefault="00096F9E" w:rsidP="00096F9E">
      <w:pPr>
        <w:spacing w:after="0" w:line="240" w:lineRule="auto"/>
        <w:jc w:val="both"/>
        <w:rPr>
          <w:rFonts w:ascii="Segoe UI" w:hAnsi="Segoe UI" w:cs="Segoe UI"/>
        </w:rPr>
      </w:pPr>
      <w:r w:rsidRPr="00F37767">
        <w:rPr>
          <w:rFonts w:ascii="Segoe UI" w:hAnsi="Segoe UI" w:cs="Segoe UI"/>
          <w:b/>
        </w:rPr>
        <w:t>Incomer Resident:</w:t>
      </w:r>
      <w:r w:rsidRPr="00F37767">
        <w:rPr>
          <w:rFonts w:ascii="Segoe UI" w:hAnsi="Segoe UI" w:cs="Segoe UI"/>
        </w:rPr>
        <w:t xml:space="preserve"> They will be new to the context </w:t>
      </w:r>
      <w:r w:rsidR="00353EED" w:rsidRPr="00F37767">
        <w:rPr>
          <w:rFonts w:ascii="Segoe UI" w:hAnsi="Segoe UI" w:cs="Segoe UI"/>
        </w:rPr>
        <w:t xml:space="preserve">without established contextual connections </w:t>
      </w:r>
      <w:r w:rsidRPr="00F37767">
        <w:rPr>
          <w:rFonts w:ascii="Segoe UI" w:hAnsi="Segoe UI" w:cs="Segoe UI"/>
        </w:rPr>
        <w:t xml:space="preserve">and start a new Christian community where they are living.  </w:t>
      </w:r>
    </w:p>
    <w:p w14:paraId="0EE9548E" w14:textId="54479078" w:rsidR="00096F9E" w:rsidRPr="00F37767" w:rsidRDefault="00096F9E" w:rsidP="00096F9E">
      <w:pPr>
        <w:spacing w:after="0" w:line="240" w:lineRule="auto"/>
        <w:jc w:val="both"/>
        <w:rPr>
          <w:rFonts w:ascii="Segoe UI" w:hAnsi="Segoe UI" w:cs="Segoe UI"/>
        </w:rPr>
      </w:pPr>
      <w:r w:rsidRPr="00F37767">
        <w:rPr>
          <w:rFonts w:ascii="Segoe UI" w:hAnsi="Segoe UI" w:cs="Segoe UI"/>
          <w:b/>
        </w:rPr>
        <w:t>Incomer Commuter:</w:t>
      </w:r>
      <w:r w:rsidRPr="00F37767">
        <w:rPr>
          <w:rFonts w:ascii="Segoe UI" w:hAnsi="Segoe UI" w:cs="Segoe UI"/>
        </w:rPr>
        <w:t xml:space="preserve"> They will live in one context and grow a </w:t>
      </w:r>
      <w:bookmarkStart w:id="1" w:name="_Hlk13761875"/>
      <w:r w:rsidRPr="00F37767">
        <w:rPr>
          <w:rFonts w:ascii="Segoe UI" w:hAnsi="Segoe UI" w:cs="Segoe UI"/>
        </w:rPr>
        <w:t>new Christian community</w:t>
      </w:r>
      <w:bookmarkEnd w:id="1"/>
      <w:r w:rsidRPr="00F37767">
        <w:rPr>
          <w:rFonts w:ascii="Segoe UI" w:hAnsi="Segoe UI" w:cs="Segoe UI"/>
        </w:rPr>
        <w:t xml:space="preserve"> in a neighbouring community in which they are not yet known</w:t>
      </w:r>
      <w:r w:rsidR="00353EED" w:rsidRPr="00F37767">
        <w:rPr>
          <w:rFonts w:ascii="Segoe UI" w:hAnsi="Segoe UI" w:cs="Segoe UI"/>
        </w:rPr>
        <w:t xml:space="preserve"> and without established contextual connections</w:t>
      </w:r>
      <w:r w:rsidRPr="00F37767">
        <w:rPr>
          <w:rFonts w:ascii="Segoe UI" w:hAnsi="Segoe UI" w:cs="Segoe UI"/>
        </w:rPr>
        <w:t xml:space="preserve">. </w:t>
      </w:r>
    </w:p>
    <w:p w14:paraId="587E2CA0" w14:textId="0266B3F5" w:rsidR="00353EED" w:rsidRDefault="00353EED" w:rsidP="00096F9E">
      <w:pPr>
        <w:spacing w:after="0" w:line="240" w:lineRule="auto"/>
        <w:jc w:val="both"/>
        <w:rPr>
          <w:rFonts w:ascii="Segoe UI" w:hAnsi="Segoe UI" w:cs="Segoe UI"/>
        </w:rPr>
      </w:pPr>
    </w:p>
    <w:p w14:paraId="39126CFC" w14:textId="74C9F5BB" w:rsidR="00C63EDC" w:rsidRPr="00C63EDC" w:rsidRDefault="00C63EDC" w:rsidP="00096F9E">
      <w:pPr>
        <w:spacing w:after="0" w:line="240" w:lineRule="auto"/>
        <w:jc w:val="both"/>
        <w:rPr>
          <w:rFonts w:ascii="Segoe UI" w:hAnsi="Segoe UI" w:cs="Segoe UI"/>
          <w:b/>
          <w:bCs/>
          <w:sz w:val="28"/>
          <w:szCs w:val="28"/>
        </w:rPr>
      </w:pPr>
      <w:r w:rsidRPr="00C63EDC">
        <w:rPr>
          <w:rFonts w:ascii="Segoe UI" w:hAnsi="Segoe UI" w:cs="Segoe UI"/>
          <w:b/>
          <w:bCs/>
          <w:sz w:val="28"/>
          <w:szCs w:val="28"/>
        </w:rPr>
        <w:t xml:space="preserve">Additional Charism: </w:t>
      </w:r>
    </w:p>
    <w:p w14:paraId="34914B59" w14:textId="2720522E" w:rsidR="00C63EDC" w:rsidRPr="00E64786" w:rsidRDefault="00C63EDC" w:rsidP="00C63EDC">
      <w:pPr>
        <w:spacing w:after="0" w:line="240" w:lineRule="auto"/>
        <w:jc w:val="both"/>
        <w:rPr>
          <w:rFonts w:ascii="Segoe UI" w:hAnsi="Segoe UI" w:cs="Segoe UI"/>
          <w:b/>
          <w:color w:val="000000"/>
          <w:spacing w:val="7"/>
          <w:sz w:val="20"/>
          <w:szCs w:val="20"/>
        </w:rPr>
      </w:pPr>
      <w:r w:rsidRPr="00C63EDC">
        <w:rPr>
          <w:rFonts w:ascii="Segoe UI" w:hAnsi="Segoe UI" w:cs="Segoe UI"/>
          <w:b/>
          <w:bCs/>
          <w:i/>
          <w:iCs/>
        </w:rPr>
        <w:t>Activist:</w:t>
      </w:r>
      <w:r w:rsidRPr="00492515">
        <w:rPr>
          <w:rFonts w:ascii="Segoe UI" w:hAnsi="Segoe UI" w:cs="Segoe UI"/>
          <w:bCs/>
          <w:i/>
          <w:iCs/>
        </w:rPr>
        <w:t xml:space="preserve"> </w:t>
      </w:r>
      <w:r w:rsidR="00492515" w:rsidRPr="00492515">
        <w:rPr>
          <w:rFonts w:ascii="Segoe UI" w:hAnsi="Segoe UI" w:cs="Segoe UI"/>
          <w:bCs/>
          <w:color w:val="000000"/>
          <w:spacing w:val="7"/>
          <w:sz w:val="20"/>
          <w:szCs w:val="20"/>
        </w:rPr>
        <w:t xml:space="preserve">engage in </w:t>
      </w:r>
      <w:r w:rsidRPr="00E64786">
        <w:rPr>
          <w:rFonts w:ascii="Segoe UI" w:hAnsi="Segoe UI" w:cs="Segoe UI"/>
          <w:color w:val="000000"/>
          <w:spacing w:val="7"/>
          <w:sz w:val="20"/>
          <w:szCs w:val="20"/>
        </w:rPr>
        <w:t xml:space="preserve">social transformation and are missional and entrepreneurial. They are first on the scene and </w:t>
      </w:r>
      <w:r w:rsidR="00492515">
        <w:rPr>
          <w:rFonts w:ascii="Segoe UI" w:hAnsi="Segoe UI" w:cs="Segoe UI"/>
          <w:color w:val="000000"/>
          <w:spacing w:val="7"/>
          <w:sz w:val="20"/>
          <w:szCs w:val="20"/>
        </w:rPr>
        <w:t>although t</w:t>
      </w:r>
      <w:r w:rsidRPr="00E64786">
        <w:rPr>
          <w:rFonts w:ascii="Segoe UI" w:hAnsi="Segoe UI" w:cs="Segoe UI"/>
          <w:color w:val="000000"/>
          <w:spacing w:val="7"/>
          <w:sz w:val="20"/>
          <w:szCs w:val="20"/>
        </w:rPr>
        <w:t>hey are not necessarily called to start a new worshipping</w:t>
      </w:r>
      <w:r w:rsidR="00492515">
        <w:rPr>
          <w:rFonts w:ascii="Segoe UI" w:hAnsi="Segoe UI" w:cs="Segoe UI"/>
          <w:color w:val="000000"/>
          <w:spacing w:val="7"/>
          <w:sz w:val="20"/>
          <w:szCs w:val="20"/>
        </w:rPr>
        <w:t>,</w:t>
      </w:r>
      <w:r w:rsidRPr="00E64786">
        <w:rPr>
          <w:rFonts w:ascii="Segoe UI" w:hAnsi="Segoe UI" w:cs="Segoe UI"/>
          <w:color w:val="000000"/>
          <w:spacing w:val="7"/>
          <w:sz w:val="20"/>
          <w:szCs w:val="20"/>
        </w:rPr>
        <w:t xml:space="preserve"> </w:t>
      </w:r>
      <w:r w:rsidR="00492515">
        <w:rPr>
          <w:rFonts w:ascii="Segoe UI" w:hAnsi="Segoe UI" w:cs="Segoe UI"/>
          <w:color w:val="000000"/>
          <w:spacing w:val="7"/>
          <w:sz w:val="20"/>
          <w:szCs w:val="20"/>
        </w:rPr>
        <w:t>t</w:t>
      </w:r>
      <w:r w:rsidRPr="00E64786">
        <w:rPr>
          <w:rFonts w:ascii="Segoe UI" w:hAnsi="Segoe UI" w:cs="Segoe UI"/>
          <w:color w:val="000000"/>
          <w:spacing w:val="7"/>
          <w:sz w:val="20"/>
          <w:szCs w:val="20"/>
        </w:rPr>
        <w:t xml:space="preserve">heir primary gift is to innovate and to share their faith.      </w:t>
      </w:r>
    </w:p>
    <w:p w14:paraId="498DD0B3" w14:textId="3231FA82" w:rsidR="00492515" w:rsidRPr="00492515" w:rsidRDefault="00C63EDC" w:rsidP="00492515">
      <w:pPr>
        <w:spacing w:after="0" w:line="240" w:lineRule="auto"/>
        <w:jc w:val="both"/>
        <w:rPr>
          <w:rFonts w:ascii="Segoe UI" w:hAnsi="Segoe UI" w:cs="Segoe UI"/>
          <w:color w:val="000000"/>
          <w:spacing w:val="7"/>
          <w:sz w:val="20"/>
          <w:szCs w:val="20"/>
        </w:rPr>
      </w:pPr>
      <w:r w:rsidRPr="00C63EDC">
        <w:rPr>
          <w:rFonts w:ascii="Segoe UI" w:hAnsi="Segoe UI" w:cs="Segoe UI"/>
          <w:b/>
          <w:bCs/>
          <w:i/>
          <w:iCs/>
        </w:rPr>
        <w:t xml:space="preserve">Developer: </w:t>
      </w:r>
      <w:r w:rsidR="00492515" w:rsidRPr="00E64786">
        <w:rPr>
          <w:rFonts w:ascii="Segoe UI" w:hAnsi="Segoe UI" w:cs="Segoe UI"/>
          <w:sz w:val="20"/>
          <w:szCs w:val="20"/>
        </w:rPr>
        <w:t>are often pastors and gifted at growing a new worshipping community into a mature expression of church. There is</w:t>
      </w:r>
      <w:r w:rsidR="00492515" w:rsidRPr="00E64786">
        <w:rPr>
          <w:rFonts w:ascii="Segoe UI" w:hAnsi="Segoe UI" w:cs="Segoe UI"/>
          <w:b/>
          <w:sz w:val="20"/>
          <w:szCs w:val="20"/>
        </w:rPr>
        <w:t xml:space="preserve"> </w:t>
      </w:r>
      <w:r w:rsidR="00492515" w:rsidRPr="00E64786">
        <w:rPr>
          <w:rFonts w:ascii="Segoe UI" w:hAnsi="Segoe UI" w:cs="Segoe UI"/>
          <w:sz w:val="20"/>
          <w:szCs w:val="20"/>
        </w:rPr>
        <w:t>less emphasis on being a starter practitioner</w:t>
      </w:r>
      <w:r w:rsidR="00492515">
        <w:rPr>
          <w:rFonts w:ascii="Segoe UI" w:hAnsi="Segoe UI" w:cs="Segoe UI"/>
          <w:sz w:val="20"/>
          <w:szCs w:val="20"/>
        </w:rPr>
        <w:t>.</w:t>
      </w:r>
      <w:r w:rsidR="00492515" w:rsidRPr="00E64786">
        <w:rPr>
          <w:rFonts w:ascii="Segoe UI" w:hAnsi="Segoe UI" w:cs="Segoe UI"/>
          <w:sz w:val="20"/>
          <w:szCs w:val="20"/>
        </w:rPr>
        <w:t xml:space="preserve"> They are good sustainers, enablers and overseers of other pioneers.  </w:t>
      </w:r>
    </w:p>
    <w:p w14:paraId="5D4AE5A6" w14:textId="6A5DFDF6" w:rsidR="00C63EDC" w:rsidRPr="00492515" w:rsidRDefault="00C63EDC" w:rsidP="00C63EDC">
      <w:pPr>
        <w:spacing w:after="0" w:line="240" w:lineRule="auto"/>
        <w:jc w:val="both"/>
        <w:rPr>
          <w:rFonts w:ascii="Segoe UI" w:hAnsi="Segoe UI" w:cs="Segoe UI"/>
          <w:i/>
          <w:iCs/>
        </w:rPr>
      </w:pPr>
      <w:r w:rsidRPr="00C63EDC">
        <w:rPr>
          <w:rFonts w:ascii="Segoe UI" w:hAnsi="Segoe UI" w:cs="Segoe UI"/>
          <w:b/>
          <w:bCs/>
          <w:i/>
          <w:iCs/>
        </w:rPr>
        <w:t xml:space="preserve">Accommodator: </w:t>
      </w:r>
      <w:r w:rsidR="00492515" w:rsidRPr="00492515">
        <w:rPr>
          <w:rFonts w:ascii="Segoe UI" w:hAnsi="Segoe UI" w:cs="Segoe UI"/>
          <w:i/>
          <w:iCs/>
        </w:rPr>
        <w:t>are not necessarily called to pioneer themselves but provide opportunit</w:t>
      </w:r>
      <w:r w:rsidR="00492515">
        <w:rPr>
          <w:rFonts w:ascii="Segoe UI" w:hAnsi="Segoe UI" w:cs="Segoe UI"/>
          <w:i/>
          <w:iCs/>
        </w:rPr>
        <w:t xml:space="preserve">y and permission </w:t>
      </w:r>
      <w:r w:rsidR="00492515" w:rsidRPr="00492515">
        <w:rPr>
          <w:rFonts w:ascii="Segoe UI" w:hAnsi="Segoe UI" w:cs="Segoe UI"/>
          <w:i/>
          <w:iCs/>
        </w:rPr>
        <w:t>for others t</w:t>
      </w:r>
      <w:r w:rsidR="00492515">
        <w:rPr>
          <w:rFonts w:ascii="Segoe UI" w:hAnsi="Segoe UI" w:cs="Segoe UI"/>
          <w:i/>
          <w:iCs/>
        </w:rPr>
        <w:t>o</w:t>
      </w:r>
      <w:r w:rsidR="00492515" w:rsidRPr="00492515">
        <w:rPr>
          <w:rFonts w:ascii="Segoe UI" w:hAnsi="Segoe UI" w:cs="Segoe UI"/>
          <w:i/>
          <w:iCs/>
        </w:rPr>
        <w:t xml:space="preserve"> do so</w:t>
      </w:r>
      <w:r w:rsidR="00492515">
        <w:rPr>
          <w:rFonts w:ascii="Segoe UI" w:hAnsi="Segoe UI" w:cs="Segoe UI"/>
          <w:i/>
          <w:iCs/>
        </w:rPr>
        <w:t xml:space="preserve">. They can also provide practical and spiritual.  </w:t>
      </w:r>
      <w:r w:rsidR="00492515" w:rsidRPr="00492515">
        <w:rPr>
          <w:rFonts w:ascii="Segoe UI" w:hAnsi="Segoe UI" w:cs="Segoe UI"/>
          <w:i/>
          <w:iCs/>
        </w:rPr>
        <w:t xml:space="preserve"> </w:t>
      </w:r>
    </w:p>
    <w:p w14:paraId="784D1015" w14:textId="77777777" w:rsidR="00C63EDC" w:rsidRDefault="00C63EDC" w:rsidP="009B3F3B">
      <w:pPr>
        <w:spacing w:after="0"/>
        <w:jc w:val="both"/>
        <w:rPr>
          <w:rFonts w:ascii="Segoe UI" w:hAnsi="Segoe UI" w:cs="Segoe UI"/>
          <w:bCs/>
        </w:rPr>
      </w:pPr>
    </w:p>
    <w:p w14:paraId="4895AC28" w14:textId="1D58F21D" w:rsidR="009B3F3B" w:rsidRPr="00F37767" w:rsidRDefault="009B3F3B" w:rsidP="009B3F3B">
      <w:pPr>
        <w:spacing w:after="0"/>
        <w:jc w:val="both"/>
        <w:rPr>
          <w:rFonts w:ascii="Segoe UI" w:hAnsi="Segoe UI" w:cs="Segoe UI"/>
          <w:bCs/>
        </w:rPr>
      </w:pPr>
      <w:r w:rsidRPr="00F37767">
        <w:rPr>
          <w:rFonts w:ascii="Segoe UI" w:hAnsi="Segoe UI" w:cs="Segoe UI"/>
          <w:bCs/>
        </w:rPr>
        <w:t xml:space="preserve">Once these have been chosen, take the appropriate sentence from each to make one paragraph. </w:t>
      </w:r>
    </w:p>
    <w:p w14:paraId="6A142A9C" w14:textId="78B61D9F" w:rsidR="00353EED" w:rsidRPr="00F37767" w:rsidRDefault="00353EED" w:rsidP="00096F9E">
      <w:pPr>
        <w:spacing w:after="0" w:line="240" w:lineRule="auto"/>
        <w:jc w:val="both"/>
        <w:rPr>
          <w:rFonts w:ascii="Segoe UI" w:hAnsi="Segoe UI" w:cs="Segoe UI"/>
        </w:rPr>
      </w:pPr>
      <w:r w:rsidRPr="00F37767">
        <w:rPr>
          <w:rFonts w:ascii="Segoe UI" w:hAnsi="Segoe UI" w:cs="Segoe UI"/>
        </w:rPr>
        <w:t xml:space="preserve">An example is below:  </w:t>
      </w:r>
    </w:p>
    <w:tbl>
      <w:tblPr>
        <w:tblStyle w:val="TableGrid"/>
        <w:tblpPr w:leftFromText="180" w:rightFromText="180" w:vertAnchor="text" w:tblpY="149"/>
        <w:tblW w:w="0" w:type="auto"/>
        <w:tblLook w:val="04A0" w:firstRow="1" w:lastRow="0" w:firstColumn="1" w:lastColumn="0" w:noHBand="0" w:noVBand="1"/>
      </w:tblPr>
      <w:tblGrid>
        <w:gridCol w:w="2614"/>
        <w:gridCol w:w="2614"/>
        <w:gridCol w:w="2614"/>
        <w:gridCol w:w="2614"/>
      </w:tblGrid>
      <w:tr w:rsidR="00353EED" w:rsidRPr="00E64786" w14:paraId="71A1D07E" w14:textId="77777777" w:rsidTr="00353EED">
        <w:tc>
          <w:tcPr>
            <w:tcW w:w="2614" w:type="dxa"/>
          </w:tcPr>
          <w:p w14:paraId="2A12CDE8" w14:textId="77777777" w:rsidR="00353EED" w:rsidRPr="00F37767" w:rsidRDefault="00353EED" w:rsidP="00353EED">
            <w:pPr>
              <w:jc w:val="both"/>
              <w:rPr>
                <w:rFonts w:ascii="Segoe UI" w:hAnsi="Segoe UI" w:cs="Segoe UI"/>
                <w:b/>
              </w:rPr>
            </w:pPr>
            <w:r w:rsidRPr="00F37767">
              <w:rPr>
                <w:rFonts w:ascii="Segoe UI" w:hAnsi="Segoe UI" w:cs="Segoe UI"/>
                <w:b/>
              </w:rPr>
              <w:t>Who</w:t>
            </w:r>
          </w:p>
        </w:tc>
        <w:tc>
          <w:tcPr>
            <w:tcW w:w="2614" w:type="dxa"/>
          </w:tcPr>
          <w:p w14:paraId="2E720EBB" w14:textId="77777777" w:rsidR="00353EED" w:rsidRPr="00F37767" w:rsidRDefault="00353EED" w:rsidP="00353EED">
            <w:pPr>
              <w:jc w:val="both"/>
              <w:rPr>
                <w:rFonts w:ascii="Segoe UI" w:hAnsi="Segoe UI" w:cs="Segoe UI"/>
                <w:b/>
              </w:rPr>
            </w:pPr>
            <w:r w:rsidRPr="00F37767">
              <w:rPr>
                <w:rFonts w:ascii="Segoe UI" w:hAnsi="Segoe UI" w:cs="Segoe UI"/>
                <w:b/>
              </w:rPr>
              <w:t>What</w:t>
            </w:r>
          </w:p>
        </w:tc>
        <w:tc>
          <w:tcPr>
            <w:tcW w:w="2614" w:type="dxa"/>
          </w:tcPr>
          <w:p w14:paraId="68ABE06A" w14:textId="77777777" w:rsidR="00353EED" w:rsidRPr="00F37767" w:rsidRDefault="00353EED" w:rsidP="00353EED">
            <w:pPr>
              <w:jc w:val="both"/>
              <w:rPr>
                <w:rFonts w:ascii="Segoe UI" w:hAnsi="Segoe UI" w:cs="Segoe UI"/>
                <w:b/>
              </w:rPr>
            </w:pPr>
            <w:r w:rsidRPr="00F37767">
              <w:rPr>
                <w:rFonts w:ascii="Segoe UI" w:hAnsi="Segoe UI" w:cs="Segoe UI"/>
                <w:b/>
              </w:rPr>
              <w:t>How</w:t>
            </w:r>
          </w:p>
        </w:tc>
        <w:tc>
          <w:tcPr>
            <w:tcW w:w="2614" w:type="dxa"/>
          </w:tcPr>
          <w:p w14:paraId="24CD4376" w14:textId="77777777" w:rsidR="00353EED" w:rsidRPr="00F37767" w:rsidRDefault="00353EED" w:rsidP="00353EED">
            <w:pPr>
              <w:jc w:val="both"/>
              <w:rPr>
                <w:rFonts w:ascii="Segoe UI" w:hAnsi="Segoe UI" w:cs="Segoe UI"/>
                <w:b/>
              </w:rPr>
            </w:pPr>
            <w:r w:rsidRPr="00F37767">
              <w:rPr>
                <w:rFonts w:ascii="Segoe UI" w:hAnsi="Segoe UI" w:cs="Segoe UI"/>
                <w:b/>
              </w:rPr>
              <w:t xml:space="preserve">Where </w:t>
            </w:r>
          </w:p>
        </w:tc>
      </w:tr>
      <w:tr w:rsidR="00353EED" w:rsidRPr="00E64786" w14:paraId="0CBC3DC5" w14:textId="77777777" w:rsidTr="00353EED">
        <w:tc>
          <w:tcPr>
            <w:tcW w:w="2614" w:type="dxa"/>
          </w:tcPr>
          <w:p w14:paraId="67C86EAD" w14:textId="77777777" w:rsidR="00353EED" w:rsidRPr="00F37767" w:rsidRDefault="00353EED" w:rsidP="00353EED">
            <w:pPr>
              <w:jc w:val="both"/>
              <w:rPr>
                <w:rFonts w:ascii="Segoe UI" w:hAnsi="Segoe UI" w:cs="Segoe UI"/>
                <w:bCs/>
              </w:rPr>
            </w:pPr>
            <w:r w:rsidRPr="00F37767">
              <w:rPr>
                <w:rFonts w:ascii="Segoe UI" w:hAnsi="Segoe UI" w:cs="Segoe UI"/>
                <w:bCs/>
              </w:rPr>
              <w:t xml:space="preserve">Fresh Start </w:t>
            </w:r>
          </w:p>
        </w:tc>
        <w:tc>
          <w:tcPr>
            <w:tcW w:w="2614" w:type="dxa"/>
          </w:tcPr>
          <w:p w14:paraId="0F4ADB43" w14:textId="77777777" w:rsidR="00353EED" w:rsidRPr="00F37767" w:rsidRDefault="00353EED" w:rsidP="00353EED">
            <w:pPr>
              <w:jc w:val="both"/>
              <w:rPr>
                <w:rFonts w:ascii="Segoe UI" w:hAnsi="Segoe UI" w:cs="Segoe UI"/>
                <w:bCs/>
              </w:rPr>
            </w:pPr>
            <w:r w:rsidRPr="00F37767">
              <w:rPr>
                <w:rFonts w:ascii="Segoe UI" w:hAnsi="Segoe UI" w:cs="Segoe UI"/>
                <w:bCs/>
              </w:rPr>
              <w:t>Seed</w:t>
            </w:r>
          </w:p>
        </w:tc>
        <w:tc>
          <w:tcPr>
            <w:tcW w:w="2614" w:type="dxa"/>
          </w:tcPr>
          <w:p w14:paraId="45CA48D8" w14:textId="77777777" w:rsidR="00353EED" w:rsidRPr="00F37767" w:rsidRDefault="00353EED" w:rsidP="00353EED">
            <w:pPr>
              <w:jc w:val="both"/>
              <w:rPr>
                <w:rFonts w:ascii="Segoe UI" w:hAnsi="Segoe UI" w:cs="Segoe UI"/>
                <w:bCs/>
              </w:rPr>
            </w:pPr>
            <w:r w:rsidRPr="00F37767">
              <w:rPr>
                <w:rFonts w:ascii="Segoe UI" w:hAnsi="Segoe UI" w:cs="Segoe UI"/>
                <w:bCs/>
              </w:rPr>
              <w:t xml:space="preserve">Adaptor </w:t>
            </w:r>
          </w:p>
        </w:tc>
        <w:tc>
          <w:tcPr>
            <w:tcW w:w="2614" w:type="dxa"/>
          </w:tcPr>
          <w:p w14:paraId="7C596673" w14:textId="77777777" w:rsidR="00353EED" w:rsidRPr="00F37767" w:rsidRDefault="00353EED" w:rsidP="00353EED">
            <w:pPr>
              <w:jc w:val="both"/>
              <w:rPr>
                <w:rFonts w:ascii="Segoe UI" w:hAnsi="Segoe UI" w:cs="Segoe UI"/>
                <w:bCs/>
              </w:rPr>
            </w:pPr>
            <w:r w:rsidRPr="00F37767">
              <w:rPr>
                <w:rFonts w:ascii="Segoe UI" w:hAnsi="Segoe UI" w:cs="Segoe UI"/>
                <w:bCs/>
              </w:rPr>
              <w:t xml:space="preserve">Citizen Resident </w:t>
            </w:r>
          </w:p>
        </w:tc>
      </w:tr>
      <w:tr w:rsidR="007140B5" w:rsidRPr="00E64786" w14:paraId="44A858B2" w14:textId="77777777" w:rsidTr="006D566E">
        <w:tc>
          <w:tcPr>
            <w:tcW w:w="10456" w:type="dxa"/>
            <w:gridSpan w:val="4"/>
          </w:tcPr>
          <w:p w14:paraId="3509665A" w14:textId="47CA52C8" w:rsidR="007140B5" w:rsidRPr="00F37767" w:rsidRDefault="007140B5" w:rsidP="00353EED">
            <w:pPr>
              <w:jc w:val="both"/>
              <w:rPr>
                <w:rFonts w:ascii="Segoe UI" w:hAnsi="Segoe UI" w:cs="Segoe UI"/>
                <w:b/>
              </w:rPr>
            </w:pPr>
            <w:r w:rsidRPr="00F37767">
              <w:rPr>
                <w:rFonts w:ascii="Segoe UI" w:hAnsi="Segoe UI" w:cs="Segoe UI"/>
                <w:bCs/>
              </w:rPr>
              <w:t>Fresh Start Pioneers are</w:t>
            </w:r>
            <w:r w:rsidRPr="00F37767">
              <w:rPr>
                <w:rFonts w:ascii="Segoe UI" w:hAnsi="Segoe UI" w:cs="Segoe UI"/>
                <w:b/>
              </w:rPr>
              <w:t xml:space="preserve"> </w:t>
            </w:r>
            <w:r w:rsidRPr="00F37767">
              <w:rPr>
                <w:rFonts w:ascii="Segoe UI" w:hAnsi="Segoe UI" w:cs="Segoe UI"/>
                <w:bCs/>
              </w:rPr>
              <w:t xml:space="preserve">good at starting new things in new places well away from the reach of the established church. Church will be grown some distance away from existing church with minimal connections. They will be responsive to the context by borrowing from other things they have seen and make them their own. </w:t>
            </w:r>
            <w:r w:rsidRPr="00F37767">
              <w:rPr>
                <w:rFonts w:ascii="Segoe UI" w:hAnsi="Segoe UI" w:cs="Segoe UI"/>
                <w:iCs/>
              </w:rPr>
              <w:t xml:space="preserve">They will </w:t>
            </w:r>
            <w:r w:rsidRPr="00F37767">
              <w:rPr>
                <w:rFonts w:ascii="Segoe UI" w:hAnsi="Segoe UI" w:cs="Segoe UI"/>
              </w:rPr>
              <w:t>have lived in their community for a period of time and have established contextual connections, intending to pioneer a new Christian community in that same context.</w:t>
            </w:r>
          </w:p>
        </w:tc>
      </w:tr>
      <w:bookmarkEnd w:id="0"/>
    </w:tbl>
    <w:p w14:paraId="168B4273" w14:textId="2C0374D7" w:rsidR="00F37767" w:rsidRDefault="00F37767" w:rsidP="009B3F3B">
      <w:pPr>
        <w:spacing w:after="0" w:line="240" w:lineRule="auto"/>
        <w:jc w:val="both"/>
        <w:rPr>
          <w:rFonts w:ascii="Segoe UI" w:hAnsi="Segoe UI" w:cs="Segoe UI"/>
          <w:b/>
          <w:sz w:val="28"/>
          <w:szCs w:val="28"/>
        </w:rPr>
      </w:pPr>
    </w:p>
    <w:p w14:paraId="0527ECAA" w14:textId="77777777" w:rsidR="00492515" w:rsidRDefault="00492515" w:rsidP="00492515">
      <w:pPr>
        <w:spacing w:after="0"/>
        <w:jc w:val="both"/>
        <w:rPr>
          <w:rFonts w:ascii="Segoe UI" w:hAnsi="Segoe UI" w:cs="Segoe UI"/>
          <w:bCs/>
        </w:rPr>
      </w:pPr>
    </w:p>
    <w:p w14:paraId="3BAC7AAD" w14:textId="77777777" w:rsidR="00492515" w:rsidRDefault="00492515" w:rsidP="00492515">
      <w:pPr>
        <w:spacing w:after="0"/>
        <w:jc w:val="both"/>
        <w:rPr>
          <w:rFonts w:ascii="Segoe UI" w:hAnsi="Segoe UI" w:cs="Segoe UI"/>
          <w:bCs/>
        </w:rPr>
      </w:pPr>
    </w:p>
    <w:p w14:paraId="6350DD17" w14:textId="77777777" w:rsidR="00F56D32" w:rsidRDefault="00F56D32" w:rsidP="00492515">
      <w:pPr>
        <w:spacing w:after="0"/>
        <w:jc w:val="both"/>
        <w:rPr>
          <w:rFonts w:ascii="Segoe UI" w:hAnsi="Segoe UI" w:cs="Segoe UI"/>
          <w:bCs/>
        </w:rPr>
      </w:pPr>
    </w:p>
    <w:p w14:paraId="4233C5E5" w14:textId="348B693B" w:rsidR="00492515" w:rsidRPr="00492515" w:rsidRDefault="00492515" w:rsidP="00492515">
      <w:pPr>
        <w:spacing w:after="0"/>
        <w:jc w:val="both"/>
        <w:rPr>
          <w:rFonts w:ascii="Segoe UI" w:hAnsi="Segoe UI" w:cs="Segoe UI"/>
          <w:b/>
          <w:sz w:val="28"/>
          <w:szCs w:val="28"/>
        </w:rPr>
      </w:pPr>
      <w:r w:rsidRPr="00492515">
        <w:rPr>
          <w:rFonts w:ascii="Segoe UI" w:hAnsi="Segoe UI" w:cs="Segoe UI"/>
          <w:b/>
          <w:sz w:val="28"/>
          <w:szCs w:val="28"/>
        </w:rPr>
        <w:lastRenderedPageBreak/>
        <w:t xml:space="preserve">What is your charism? </w:t>
      </w:r>
    </w:p>
    <w:p w14:paraId="3D42B8D8" w14:textId="3D1AA4DF" w:rsidR="00492515" w:rsidRPr="00F37767" w:rsidRDefault="00492515" w:rsidP="00492515">
      <w:pPr>
        <w:spacing w:after="0"/>
        <w:jc w:val="both"/>
        <w:rPr>
          <w:rFonts w:ascii="Segoe UI" w:hAnsi="Segoe UI" w:cs="Segoe UI"/>
          <w:bCs/>
        </w:rPr>
      </w:pPr>
      <w:r w:rsidRPr="00F37767">
        <w:rPr>
          <w:rFonts w:ascii="Segoe UI" w:hAnsi="Segoe UI" w:cs="Segoe UI"/>
          <w:bCs/>
        </w:rPr>
        <w:t xml:space="preserve">In working out which to choose the following questions might be helpful: </w:t>
      </w:r>
    </w:p>
    <w:p w14:paraId="43BA08F7" w14:textId="77777777" w:rsidR="00492515" w:rsidRPr="00F37767" w:rsidRDefault="00492515" w:rsidP="00492515">
      <w:pPr>
        <w:pStyle w:val="ListParagraph"/>
        <w:numPr>
          <w:ilvl w:val="0"/>
          <w:numId w:val="2"/>
        </w:numPr>
        <w:spacing w:after="0"/>
        <w:jc w:val="both"/>
        <w:rPr>
          <w:rFonts w:ascii="Segoe UI" w:hAnsi="Segoe UI" w:cs="Segoe UI"/>
          <w:bCs/>
        </w:rPr>
      </w:pPr>
      <w:r w:rsidRPr="00F37767">
        <w:rPr>
          <w:rFonts w:ascii="Segoe UI" w:hAnsi="Segoe UI" w:cs="Segoe UI"/>
          <w:bCs/>
        </w:rPr>
        <w:t>What gives you energy?</w:t>
      </w:r>
    </w:p>
    <w:p w14:paraId="52F6C50B" w14:textId="77777777" w:rsidR="00492515" w:rsidRPr="00F37767" w:rsidRDefault="00492515" w:rsidP="00492515">
      <w:pPr>
        <w:pStyle w:val="ListParagraph"/>
        <w:numPr>
          <w:ilvl w:val="0"/>
          <w:numId w:val="2"/>
        </w:numPr>
        <w:spacing w:after="0"/>
        <w:jc w:val="both"/>
        <w:rPr>
          <w:rFonts w:ascii="Segoe UI" w:hAnsi="Segoe UI" w:cs="Segoe UI"/>
          <w:bCs/>
        </w:rPr>
      </w:pPr>
      <w:r w:rsidRPr="00F37767">
        <w:rPr>
          <w:rFonts w:ascii="Segoe UI" w:hAnsi="Segoe UI" w:cs="Segoe UI"/>
          <w:bCs/>
        </w:rPr>
        <w:t xml:space="preserve">What is your primary gifting? </w:t>
      </w:r>
    </w:p>
    <w:p w14:paraId="5FF2249D" w14:textId="77777777" w:rsidR="00492515" w:rsidRPr="00F37767" w:rsidRDefault="00492515" w:rsidP="00492515">
      <w:pPr>
        <w:pStyle w:val="ListParagraph"/>
        <w:numPr>
          <w:ilvl w:val="0"/>
          <w:numId w:val="2"/>
        </w:numPr>
        <w:spacing w:after="0"/>
        <w:jc w:val="both"/>
        <w:rPr>
          <w:rFonts w:ascii="Segoe UI" w:hAnsi="Segoe UI" w:cs="Segoe UI"/>
          <w:bCs/>
        </w:rPr>
      </w:pPr>
      <w:r w:rsidRPr="00F37767">
        <w:rPr>
          <w:rFonts w:ascii="Segoe UI" w:hAnsi="Segoe UI" w:cs="Segoe UI"/>
          <w:bCs/>
        </w:rPr>
        <w:t>What is instinctive /What comes naturally?</w:t>
      </w:r>
    </w:p>
    <w:p w14:paraId="67739145" w14:textId="77777777" w:rsidR="00492515" w:rsidRPr="00F37767" w:rsidRDefault="00492515" w:rsidP="00492515">
      <w:pPr>
        <w:pStyle w:val="ListParagraph"/>
        <w:numPr>
          <w:ilvl w:val="0"/>
          <w:numId w:val="2"/>
        </w:numPr>
        <w:spacing w:after="0"/>
        <w:jc w:val="both"/>
        <w:rPr>
          <w:rFonts w:ascii="Segoe UI" w:hAnsi="Segoe UI" w:cs="Segoe UI"/>
          <w:bCs/>
        </w:rPr>
      </w:pPr>
      <w:r w:rsidRPr="00F37767">
        <w:rPr>
          <w:rFonts w:ascii="Segoe UI" w:hAnsi="Segoe UI" w:cs="Segoe UI"/>
          <w:bCs/>
        </w:rPr>
        <w:t xml:space="preserve">What could be taught?  </w:t>
      </w:r>
    </w:p>
    <w:p w14:paraId="5798F608" w14:textId="77777777" w:rsidR="00492515" w:rsidRPr="00F37767" w:rsidRDefault="00492515" w:rsidP="00492515">
      <w:pPr>
        <w:pStyle w:val="ListParagraph"/>
        <w:numPr>
          <w:ilvl w:val="0"/>
          <w:numId w:val="2"/>
        </w:numPr>
        <w:spacing w:after="0"/>
        <w:jc w:val="both"/>
        <w:rPr>
          <w:rFonts w:ascii="Segoe UI" w:hAnsi="Segoe UI" w:cs="Segoe UI"/>
          <w:bCs/>
        </w:rPr>
      </w:pPr>
      <w:r w:rsidRPr="00F37767">
        <w:rPr>
          <w:rFonts w:ascii="Segoe UI" w:hAnsi="Segoe UI" w:cs="Segoe UI"/>
          <w:bCs/>
        </w:rPr>
        <w:t xml:space="preserve">What experience backs up and affirms that charism? </w:t>
      </w:r>
    </w:p>
    <w:p w14:paraId="22237550" w14:textId="77777777" w:rsidR="00492515" w:rsidRPr="00F37767" w:rsidRDefault="00492515" w:rsidP="00492515">
      <w:pPr>
        <w:pStyle w:val="ListParagraph"/>
        <w:numPr>
          <w:ilvl w:val="0"/>
          <w:numId w:val="2"/>
        </w:numPr>
        <w:spacing w:after="0"/>
        <w:jc w:val="both"/>
        <w:rPr>
          <w:rFonts w:ascii="Segoe UI" w:hAnsi="Segoe UI" w:cs="Segoe UI"/>
          <w:bCs/>
        </w:rPr>
      </w:pPr>
      <w:r w:rsidRPr="00F37767">
        <w:rPr>
          <w:rFonts w:ascii="Segoe UI" w:hAnsi="Segoe UI" w:cs="Segoe UI"/>
          <w:bCs/>
        </w:rPr>
        <w:t xml:space="preserve">Where is a charism aspirational and where is it actual? </w:t>
      </w:r>
    </w:p>
    <w:p w14:paraId="455840D3" w14:textId="0327E4FE" w:rsidR="00492515" w:rsidRPr="00F37767" w:rsidRDefault="00492515" w:rsidP="00492515">
      <w:pPr>
        <w:pStyle w:val="ListParagraph"/>
        <w:numPr>
          <w:ilvl w:val="0"/>
          <w:numId w:val="2"/>
        </w:numPr>
        <w:spacing w:after="0"/>
        <w:jc w:val="both"/>
        <w:rPr>
          <w:rFonts w:ascii="Segoe UI" w:hAnsi="Segoe UI" w:cs="Segoe UI"/>
          <w:bCs/>
        </w:rPr>
      </w:pPr>
      <w:r>
        <w:rPr>
          <w:rFonts w:ascii="Segoe UI" w:hAnsi="Segoe UI" w:cs="Segoe UI"/>
          <w:bCs/>
        </w:rPr>
        <w:t xml:space="preserve">In what’s ways </w:t>
      </w:r>
      <w:r w:rsidRPr="00F37767">
        <w:rPr>
          <w:rFonts w:ascii="Segoe UI" w:hAnsi="Segoe UI" w:cs="Segoe UI"/>
          <w:bCs/>
        </w:rPr>
        <w:t xml:space="preserve">are people following you as you minister in that charism? </w:t>
      </w:r>
    </w:p>
    <w:p w14:paraId="65BBB26C" w14:textId="77777777" w:rsidR="00492515" w:rsidRPr="00F37767" w:rsidRDefault="00492515" w:rsidP="00492515">
      <w:pPr>
        <w:pStyle w:val="ListParagraph"/>
        <w:numPr>
          <w:ilvl w:val="0"/>
          <w:numId w:val="2"/>
        </w:numPr>
        <w:spacing w:after="0"/>
        <w:jc w:val="both"/>
        <w:rPr>
          <w:rFonts w:ascii="Segoe UI" w:hAnsi="Segoe UI" w:cs="Segoe UI"/>
          <w:bCs/>
        </w:rPr>
      </w:pPr>
      <w:r w:rsidRPr="00F37767">
        <w:rPr>
          <w:rFonts w:ascii="Segoe UI" w:hAnsi="Segoe UI" w:cs="Segoe UI"/>
          <w:bCs/>
        </w:rPr>
        <w:t xml:space="preserve">In what charism do you see God at work? </w:t>
      </w:r>
    </w:p>
    <w:p w14:paraId="7196B24A" w14:textId="77777777" w:rsidR="00492515" w:rsidRDefault="00492515" w:rsidP="009B3F3B">
      <w:pPr>
        <w:spacing w:after="0" w:line="240" w:lineRule="auto"/>
        <w:jc w:val="both"/>
        <w:rPr>
          <w:rFonts w:ascii="Segoe UI" w:hAnsi="Segoe UI" w:cs="Segoe UI"/>
          <w:b/>
          <w:sz w:val="28"/>
          <w:szCs w:val="28"/>
        </w:rPr>
      </w:pPr>
    </w:p>
    <w:tbl>
      <w:tblPr>
        <w:tblStyle w:val="TableGrid"/>
        <w:tblpPr w:leftFromText="180" w:rightFromText="180" w:vertAnchor="text" w:tblpY="149"/>
        <w:tblW w:w="0" w:type="auto"/>
        <w:tblLook w:val="04A0" w:firstRow="1" w:lastRow="0" w:firstColumn="1" w:lastColumn="0" w:noHBand="0" w:noVBand="1"/>
      </w:tblPr>
      <w:tblGrid>
        <w:gridCol w:w="2614"/>
        <w:gridCol w:w="2614"/>
        <w:gridCol w:w="2614"/>
        <w:gridCol w:w="2614"/>
      </w:tblGrid>
      <w:tr w:rsidR="00492515" w:rsidRPr="00E64786" w14:paraId="5F1C9F15" w14:textId="77777777" w:rsidTr="006D566E">
        <w:tc>
          <w:tcPr>
            <w:tcW w:w="2614" w:type="dxa"/>
          </w:tcPr>
          <w:p w14:paraId="12080590" w14:textId="77777777" w:rsidR="00492515" w:rsidRPr="00F37767" w:rsidRDefault="00492515" w:rsidP="006D566E">
            <w:pPr>
              <w:jc w:val="both"/>
              <w:rPr>
                <w:rFonts w:ascii="Segoe UI" w:hAnsi="Segoe UI" w:cs="Segoe UI"/>
                <w:b/>
              </w:rPr>
            </w:pPr>
            <w:r w:rsidRPr="00F37767">
              <w:rPr>
                <w:rFonts w:ascii="Segoe UI" w:hAnsi="Segoe UI" w:cs="Segoe UI"/>
                <w:b/>
              </w:rPr>
              <w:t>Who</w:t>
            </w:r>
          </w:p>
        </w:tc>
        <w:tc>
          <w:tcPr>
            <w:tcW w:w="2614" w:type="dxa"/>
          </w:tcPr>
          <w:p w14:paraId="58CA2766" w14:textId="77777777" w:rsidR="00492515" w:rsidRPr="00F37767" w:rsidRDefault="00492515" w:rsidP="006D566E">
            <w:pPr>
              <w:jc w:val="both"/>
              <w:rPr>
                <w:rFonts w:ascii="Segoe UI" w:hAnsi="Segoe UI" w:cs="Segoe UI"/>
                <w:b/>
              </w:rPr>
            </w:pPr>
            <w:r w:rsidRPr="00F37767">
              <w:rPr>
                <w:rFonts w:ascii="Segoe UI" w:hAnsi="Segoe UI" w:cs="Segoe UI"/>
                <w:b/>
              </w:rPr>
              <w:t>What</w:t>
            </w:r>
          </w:p>
        </w:tc>
        <w:tc>
          <w:tcPr>
            <w:tcW w:w="2614" w:type="dxa"/>
          </w:tcPr>
          <w:p w14:paraId="5E5655D6" w14:textId="77777777" w:rsidR="00492515" w:rsidRPr="00F37767" w:rsidRDefault="00492515" w:rsidP="006D566E">
            <w:pPr>
              <w:jc w:val="both"/>
              <w:rPr>
                <w:rFonts w:ascii="Segoe UI" w:hAnsi="Segoe UI" w:cs="Segoe UI"/>
                <w:b/>
              </w:rPr>
            </w:pPr>
            <w:r w:rsidRPr="00F37767">
              <w:rPr>
                <w:rFonts w:ascii="Segoe UI" w:hAnsi="Segoe UI" w:cs="Segoe UI"/>
                <w:b/>
              </w:rPr>
              <w:t>How</w:t>
            </w:r>
          </w:p>
        </w:tc>
        <w:tc>
          <w:tcPr>
            <w:tcW w:w="2614" w:type="dxa"/>
          </w:tcPr>
          <w:p w14:paraId="3127CE28" w14:textId="77777777" w:rsidR="00492515" w:rsidRPr="00F37767" w:rsidRDefault="00492515" w:rsidP="006D566E">
            <w:pPr>
              <w:jc w:val="both"/>
              <w:rPr>
                <w:rFonts w:ascii="Segoe UI" w:hAnsi="Segoe UI" w:cs="Segoe UI"/>
                <w:b/>
              </w:rPr>
            </w:pPr>
            <w:r w:rsidRPr="00F37767">
              <w:rPr>
                <w:rFonts w:ascii="Segoe UI" w:hAnsi="Segoe UI" w:cs="Segoe UI"/>
                <w:b/>
              </w:rPr>
              <w:t xml:space="preserve">Where </w:t>
            </w:r>
          </w:p>
        </w:tc>
      </w:tr>
      <w:tr w:rsidR="00492515" w:rsidRPr="00E64786" w14:paraId="6D0BD60A" w14:textId="77777777" w:rsidTr="006D566E">
        <w:tc>
          <w:tcPr>
            <w:tcW w:w="2614" w:type="dxa"/>
          </w:tcPr>
          <w:p w14:paraId="5BA3A77C" w14:textId="77777777" w:rsidR="00492515" w:rsidRDefault="00492515" w:rsidP="006D566E">
            <w:pPr>
              <w:jc w:val="both"/>
              <w:rPr>
                <w:rFonts w:ascii="Segoe UI" w:hAnsi="Segoe UI" w:cs="Segoe UI"/>
                <w:bCs/>
              </w:rPr>
            </w:pPr>
          </w:p>
          <w:p w14:paraId="680FDE90" w14:textId="51C05C59" w:rsidR="00492515" w:rsidRPr="00F37767" w:rsidRDefault="00492515" w:rsidP="006D566E">
            <w:pPr>
              <w:jc w:val="both"/>
              <w:rPr>
                <w:rFonts w:ascii="Segoe UI" w:hAnsi="Segoe UI" w:cs="Segoe UI"/>
                <w:bCs/>
              </w:rPr>
            </w:pPr>
          </w:p>
        </w:tc>
        <w:tc>
          <w:tcPr>
            <w:tcW w:w="2614" w:type="dxa"/>
          </w:tcPr>
          <w:p w14:paraId="43DA36C5" w14:textId="74B7DA3E" w:rsidR="00492515" w:rsidRPr="00F37767" w:rsidRDefault="00492515" w:rsidP="006D566E">
            <w:pPr>
              <w:jc w:val="both"/>
              <w:rPr>
                <w:rFonts w:ascii="Segoe UI" w:hAnsi="Segoe UI" w:cs="Segoe UI"/>
                <w:bCs/>
              </w:rPr>
            </w:pPr>
          </w:p>
        </w:tc>
        <w:tc>
          <w:tcPr>
            <w:tcW w:w="2614" w:type="dxa"/>
          </w:tcPr>
          <w:p w14:paraId="2573F218" w14:textId="4C3C7861" w:rsidR="00492515" w:rsidRPr="00F37767" w:rsidRDefault="00492515" w:rsidP="006D566E">
            <w:pPr>
              <w:jc w:val="both"/>
              <w:rPr>
                <w:rFonts w:ascii="Segoe UI" w:hAnsi="Segoe UI" w:cs="Segoe UI"/>
                <w:bCs/>
              </w:rPr>
            </w:pPr>
          </w:p>
        </w:tc>
        <w:tc>
          <w:tcPr>
            <w:tcW w:w="2614" w:type="dxa"/>
          </w:tcPr>
          <w:p w14:paraId="6C1B43FB" w14:textId="46E304D1" w:rsidR="00492515" w:rsidRPr="00F37767" w:rsidRDefault="00492515" w:rsidP="006D566E">
            <w:pPr>
              <w:jc w:val="both"/>
              <w:rPr>
                <w:rFonts w:ascii="Segoe UI" w:hAnsi="Segoe UI" w:cs="Segoe UI"/>
                <w:bCs/>
              </w:rPr>
            </w:pPr>
          </w:p>
        </w:tc>
      </w:tr>
      <w:tr w:rsidR="00492515" w:rsidRPr="00E64786" w14:paraId="1721BFB4" w14:textId="77777777" w:rsidTr="006D566E">
        <w:tc>
          <w:tcPr>
            <w:tcW w:w="10456" w:type="dxa"/>
            <w:gridSpan w:val="4"/>
          </w:tcPr>
          <w:p w14:paraId="37A7B114" w14:textId="305D2221" w:rsidR="00492515" w:rsidRPr="00492515" w:rsidRDefault="00492515" w:rsidP="006D566E">
            <w:pPr>
              <w:jc w:val="both"/>
              <w:rPr>
                <w:rFonts w:ascii="Segoe UI" w:hAnsi="Segoe UI" w:cs="Segoe UI"/>
                <w:b/>
              </w:rPr>
            </w:pPr>
            <w:r w:rsidRPr="00492515">
              <w:rPr>
                <w:rFonts w:ascii="Segoe UI" w:hAnsi="Segoe UI" w:cs="Segoe UI"/>
                <w:b/>
              </w:rPr>
              <w:t>Description</w:t>
            </w:r>
            <w:r>
              <w:rPr>
                <w:rFonts w:ascii="Segoe UI" w:hAnsi="Segoe UI" w:cs="Segoe UI"/>
                <w:b/>
              </w:rPr>
              <w:t>:</w:t>
            </w:r>
            <w:r w:rsidRPr="00492515">
              <w:rPr>
                <w:rFonts w:ascii="Segoe UI" w:hAnsi="Segoe UI" w:cs="Segoe UI"/>
                <w:b/>
              </w:rPr>
              <w:t xml:space="preserve"> </w:t>
            </w:r>
          </w:p>
          <w:p w14:paraId="59D8660C" w14:textId="77777777" w:rsidR="00492515" w:rsidRDefault="00492515" w:rsidP="006D566E">
            <w:pPr>
              <w:jc w:val="both"/>
              <w:rPr>
                <w:rFonts w:ascii="Segoe UI" w:hAnsi="Segoe UI" w:cs="Segoe UI"/>
                <w:bCs/>
              </w:rPr>
            </w:pPr>
          </w:p>
          <w:p w14:paraId="06FE3AA6" w14:textId="77777777" w:rsidR="00492515" w:rsidRDefault="00492515" w:rsidP="006D566E">
            <w:pPr>
              <w:jc w:val="both"/>
              <w:rPr>
                <w:rFonts w:ascii="Segoe UI" w:hAnsi="Segoe UI" w:cs="Segoe UI"/>
                <w:bCs/>
              </w:rPr>
            </w:pPr>
          </w:p>
          <w:p w14:paraId="7EC90A11" w14:textId="77777777" w:rsidR="00492515" w:rsidRDefault="00492515" w:rsidP="006D566E">
            <w:pPr>
              <w:jc w:val="both"/>
              <w:rPr>
                <w:rFonts w:ascii="Segoe UI" w:hAnsi="Segoe UI" w:cs="Segoe UI"/>
                <w:bCs/>
              </w:rPr>
            </w:pPr>
          </w:p>
          <w:p w14:paraId="2E1D0178" w14:textId="77777777" w:rsidR="00492515" w:rsidRDefault="00492515" w:rsidP="006D566E">
            <w:pPr>
              <w:jc w:val="both"/>
              <w:rPr>
                <w:rFonts w:ascii="Segoe UI" w:hAnsi="Segoe UI" w:cs="Segoe UI"/>
                <w:bCs/>
              </w:rPr>
            </w:pPr>
          </w:p>
          <w:p w14:paraId="624CF938" w14:textId="77777777" w:rsidR="00492515" w:rsidRDefault="00492515" w:rsidP="006D566E">
            <w:pPr>
              <w:jc w:val="both"/>
              <w:rPr>
                <w:rFonts w:ascii="Segoe UI" w:hAnsi="Segoe UI" w:cs="Segoe UI"/>
                <w:bCs/>
              </w:rPr>
            </w:pPr>
          </w:p>
          <w:p w14:paraId="6250D320" w14:textId="77777777" w:rsidR="00492515" w:rsidRDefault="00492515" w:rsidP="006D566E">
            <w:pPr>
              <w:jc w:val="both"/>
              <w:rPr>
                <w:rFonts w:ascii="Segoe UI" w:hAnsi="Segoe UI" w:cs="Segoe UI"/>
                <w:bCs/>
              </w:rPr>
            </w:pPr>
          </w:p>
          <w:p w14:paraId="7A1F2029" w14:textId="3E01B385" w:rsidR="00492515" w:rsidRPr="00F37767" w:rsidRDefault="00492515" w:rsidP="006D566E">
            <w:pPr>
              <w:jc w:val="both"/>
              <w:rPr>
                <w:rFonts w:ascii="Segoe UI" w:hAnsi="Segoe UI" w:cs="Segoe UI"/>
                <w:b/>
              </w:rPr>
            </w:pPr>
          </w:p>
        </w:tc>
      </w:tr>
    </w:tbl>
    <w:p w14:paraId="5535C0DC" w14:textId="32E4AE98" w:rsidR="00097EF5" w:rsidRDefault="00097EF5" w:rsidP="009B3F3B">
      <w:pPr>
        <w:spacing w:after="0" w:line="240" w:lineRule="auto"/>
        <w:jc w:val="both"/>
        <w:rPr>
          <w:rFonts w:ascii="Segoe UI" w:hAnsi="Segoe UI" w:cs="Segoe UI"/>
          <w:b/>
          <w:sz w:val="28"/>
          <w:szCs w:val="28"/>
        </w:rPr>
      </w:pPr>
    </w:p>
    <w:p w14:paraId="53116340" w14:textId="6977086E" w:rsidR="004B6C35" w:rsidRPr="009B3F3B" w:rsidRDefault="004B6C35" w:rsidP="009B3F3B">
      <w:pPr>
        <w:spacing w:after="0" w:line="240" w:lineRule="auto"/>
        <w:jc w:val="both"/>
        <w:rPr>
          <w:rFonts w:ascii="Segoe UI" w:hAnsi="Segoe UI" w:cs="Segoe UI"/>
          <w:i/>
        </w:rPr>
      </w:pPr>
      <w:r w:rsidRPr="009B3F3B">
        <w:rPr>
          <w:rFonts w:ascii="Segoe UI" w:hAnsi="Segoe UI" w:cs="Segoe UI"/>
          <w:b/>
          <w:sz w:val="28"/>
          <w:szCs w:val="28"/>
        </w:rPr>
        <w:t xml:space="preserve">How to use the pioneer </w:t>
      </w:r>
      <w:r w:rsidR="00350F35" w:rsidRPr="009B3F3B">
        <w:rPr>
          <w:rFonts w:ascii="Segoe UI" w:hAnsi="Segoe UI" w:cs="Segoe UI"/>
          <w:b/>
          <w:sz w:val="28"/>
          <w:szCs w:val="28"/>
        </w:rPr>
        <w:t>charism</w:t>
      </w:r>
      <w:r w:rsidRPr="009B3F3B">
        <w:rPr>
          <w:rFonts w:ascii="Segoe UI" w:hAnsi="Segoe UI" w:cs="Segoe UI"/>
          <w:b/>
          <w:sz w:val="28"/>
          <w:szCs w:val="28"/>
        </w:rPr>
        <w:t xml:space="preserve"> </w:t>
      </w:r>
    </w:p>
    <w:p w14:paraId="3519644A" w14:textId="35B89A9E" w:rsidR="009B3F3B" w:rsidRDefault="009B3F3B" w:rsidP="004B6C35">
      <w:pPr>
        <w:spacing w:after="0"/>
        <w:jc w:val="both"/>
        <w:rPr>
          <w:rFonts w:ascii="Segoe UI" w:hAnsi="Segoe UI" w:cs="Segoe UI"/>
          <w:b/>
          <w:sz w:val="20"/>
          <w:szCs w:val="20"/>
        </w:rPr>
      </w:pPr>
    </w:p>
    <w:p w14:paraId="6B7EFF68" w14:textId="1CA62D8E" w:rsidR="00546BFD" w:rsidRDefault="00546BFD" w:rsidP="004B6C35">
      <w:pPr>
        <w:spacing w:after="0"/>
        <w:jc w:val="both"/>
        <w:rPr>
          <w:rFonts w:ascii="Segoe UI" w:hAnsi="Segoe UI" w:cs="Segoe UI"/>
          <w:b/>
          <w:sz w:val="20"/>
          <w:szCs w:val="20"/>
        </w:rPr>
      </w:pPr>
    </w:p>
    <w:p w14:paraId="0917FC5F" w14:textId="39C77D29" w:rsidR="004B6C35" w:rsidRPr="00F37767" w:rsidRDefault="004B6C35" w:rsidP="004B6C35">
      <w:pPr>
        <w:spacing w:after="0"/>
        <w:jc w:val="both"/>
        <w:rPr>
          <w:rFonts w:ascii="Segoe UI" w:hAnsi="Segoe UI" w:cs="Segoe UI"/>
          <w:b/>
        </w:rPr>
      </w:pPr>
      <w:r w:rsidRPr="00F37767">
        <w:rPr>
          <w:rFonts w:ascii="Segoe UI" w:hAnsi="Segoe UI" w:cs="Segoe UI"/>
          <w:b/>
        </w:rPr>
        <w:t xml:space="preserve">Vocation </w:t>
      </w:r>
    </w:p>
    <w:p w14:paraId="21F7A220" w14:textId="2606A3EE" w:rsidR="003511C3" w:rsidRPr="00F37767" w:rsidRDefault="003511C3" w:rsidP="004B6C35">
      <w:pPr>
        <w:spacing w:after="0"/>
        <w:jc w:val="both"/>
        <w:rPr>
          <w:rFonts w:ascii="Segoe UI" w:hAnsi="Segoe UI" w:cs="Segoe UI"/>
          <w:bCs/>
        </w:rPr>
      </w:pPr>
      <w:r w:rsidRPr="00F37767">
        <w:rPr>
          <w:rFonts w:ascii="Segoe UI" w:hAnsi="Segoe UI" w:cs="Segoe UI"/>
          <w:bCs/>
        </w:rPr>
        <w:t xml:space="preserve">Vocation advisers might like to use the pioneer charism to explore the ministry shape of a pioneer candidate. </w:t>
      </w:r>
      <w:r w:rsidR="00F37767">
        <w:rPr>
          <w:rFonts w:ascii="Segoe UI" w:hAnsi="Segoe UI" w:cs="Segoe UI"/>
          <w:bCs/>
        </w:rPr>
        <w:t xml:space="preserve">By identifying their </w:t>
      </w:r>
      <w:r w:rsidR="008A163D">
        <w:rPr>
          <w:rFonts w:ascii="Segoe UI" w:hAnsi="Segoe UI" w:cs="Segoe UI"/>
          <w:bCs/>
        </w:rPr>
        <w:t>charism,</w:t>
      </w:r>
      <w:r w:rsidR="00F37767">
        <w:rPr>
          <w:rFonts w:ascii="Segoe UI" w:hAnsi="Segoe UI" w:cs="Segoe UI"/>
          <w:bCs/>
        </w:rPr>
        <w:t xml:space="preserve"> it can act as a </w:t>
      </w:r>
      <w:r w:rsidR="00394C54">
        <w:rPr>
          <w:rFonts w:ascii="Segoe UI" w:hAnsi="Segoe UI" w:cs="Segoe UI"/>
          <w:bCs/>
        </w:rPr>
        <w:t>springboard</w:t>
      </w:r>
      <w:r w:rsidR="00F37767">
        <w:rPr>
          <w:rFonts w:ascii="Segoe UI" w:hAnsi="Segoe UI" w:cs="Segoe UI"/>
          <w:bCs/>
        </w:rPr>
        <w:t xml:space="preserve"> to work with pioneer selection criteria. </w:t>
      </w:r>
      <w:r w:rsidR="00394C54">
        <w:rPr>
          <w:rFonts w:ascii="Segoe UI" w:hAnsi="Segoe UI" w:cs="Segoe UI"/>
          <w:bCs/>
        </w:rPr>
        <w:t xml:space="preserve">What will be important to notice? What is unique about their charism? How will this impact their formation and future ministry? </w:t>
      </w:r>
      <w:r w:rsidRPr="00F37767">
        <w:rPr>
          <w:rFonts w:ascii="Segoe UI" w:hAnsi="Segoe UI" w:cs="Segoe UI"/>
          <w:bCs/>
        </w:rPr>
        <w:t xml:space="preserve"> </w:t>
      </w:r>
    </w:p>
    <w:p w14:paraId="27C9110E" w14:textId="5477DDED" w:rsidR="00F37767" w:rsidRDefault="00F37767" w:rsidP="004B6C35">
      <w:pPr>
        <w:spacing w:after="0"/>
        <w:jc w:val="both"/>
        <w:rPr>
          <w:rFonts w:ascii="Segoe UI" w:hAnsi="Segoe UI" w:cs="Segoe UI"/>
          <w:b/>
        </w:rPr>
      </w:pPr>
    </w:p>
    <w:p w14:paraId="1589A66A" w14:textId="5CC1F7C3" w:rsidR="00546BFD" w:rsidRDefault="00546BFD" w:rsidP="004B6C35">
      <w:pPr>
        <w:spacing w:after="0"/>
        <w:jc w:val="both"/>
        <w:rPr>
          <w:rFonts w:ascii="Segoe UI" w:hAnsi="Segoe UI" w:cs="Segoe UI"/>
          <w:b/>
        </w:rPr>
      </w:pPr>
    </w:p>
    <w:p w14:paraId="77A7243A" w14:textId="77777777" w:rsidR="00546BFD" w:rsidRDefault="00546BFD" w:rsidP="004B6C35">
      <w:pPr>
        <w:spacing w:after="0"/>
        <w:jc w:val="both"/>
        <w:rPr>
          <w:rFonts w:ascii="Segoe UI" w:hAnsi="Segoe UI" w:cs="Segoe UI"/>
          <w:b/>
        </w:rPr>
      </w:pPr>
    </w:p>
    <w:p w14:paraId="2F13BB7F" w14:textId="6AF3981B" w:rsidR="006D566E" w:rsidRDefault="00C01848" w:rsidP="00C01848">
      <w:pPr>
        <w:spacing w:after="0" w:line="240" w:lineRule="auto"/>
        <w:jc w:val="both"/>
        <w:rPr>
          <w:rFonts w:ascii="Segoe UI" w:hAnsi="Segoe UI" w:cs="Segoe UI"/>
          <w:b/>
        </w:rPr>
      </w:pPr>
      <w:bookmarkStart w:id="2" w:name="_Hlk24726173"/>
      <w:r>
        <w:rPr>
          <w:rFonts w:ascii="Segoe UI" w:hAnsi="Segoe UI" w:cs="Segoe UI"/>
          <w:b/>
        </w:rPr>
        <w:t xml:space="preserve">Pioneer Criteria  </w:t>
      </w:r>
    </w:p>
    <w:p w14:paraId="2FB97D1B" w14:textId="2BFF7A48" w:rsidR="00C01848" w:rsidRDefault="00C01848" w:rsidP="00C01848">
      <w:pPr>
        <w:spacing w:after="0" w:line="240" w:lineRule="auto"/>
        <w:jc w:val="both"/>
        <w:rPr>
          <w:rFonts w:ascii="Segoe UI" w:hAnsi="Segoe UI" w:cs="Segoe UI"/>
          <w:bCs/>
        </w:rPr>
      </w:pPr>
      <w:r w:rsidRPr="00C01848">
        <w:rPr>
          <w:rFonts w:ascii="Segoe UI" w:hAnsi="Segoe UI" w:cs="Segoe UI"/>
          <w:bCs/>
        </w:rPr>
        <w:t xml:space="preserve">It will also be </w:t>
      </w:r>
      <w:r>
        <w:rPr>
          <w:rFonts w:ascii="Segoe UI" w:hAnsi="Segoe UI" w:cs="Segoe UI"/>
          <w:bCs/>
        </w:rPr>
        <w:t xml:space="preserve">important to incorporate the pioneer Criteria for the Church of England (see pioneer criteria </w:t>
      </w:r>
      <w:r w:rsidR="00DA0A40">
        <w:rPr>
          <w:rFonts w:ascii="Segoe UI" w:hAnsi="Segoe UI" w:cs="Segoe UI"/>
          <w:bCs/>
        </w:rPr>
        <w:t>document</w:t>
      </w:r>
      <w:r>
        <w:rPr>
          <w:rFonts w:ascii="Segoe UI" w:hAnsi="Segoe UI" w:cs="Segoe UI"/>
          <w:bCs/>
        </w:rPr>
        <w:t>). Below is</w:t>
      </w:r>
      <w:r w:rsidR="00DA0A40">
        <w:rPr>
          <w:rFonts w:ascii="Segoe UI" w:hAnsi="Segoe UI" w:cs="Segoe UI"/>
          <w:bCs/>
        </w:rPr>
        <w:t xml:space="preserve"> </w:t>
      </w:r>
      <w:r>
        <w:rPr>
          <w:rFonts w:ascii="Segoe UI" w:hAnsi="Segoe UI" w:cs="Segoe UI"/>
          <w:bCs/>
        </w:rPr>
        <w:t xml:space="preserve">a chat which highlights where </w:t>
      </w:r>
      <w:r w:rsidR="007E0045">
        <w:rPr>
          <w:rFonts w:ascii="Segoe UI" w:hAnsi="Segoe UI" w:cs="Segoe UI"/>
          <w:bCs/>
        </w:rPr>
        <w:t xml:space="preserve">some of </w:t>
      </w:r>
      <w:r>
        <w:rPr>
          <w:rFonts w:ascii="Segoe UI" w:hAnsi="Segoe UI" w:cs="Segoe UI"/>
          <w:bCs/>
        </w:rPr>
        <w:t xml:space="preserve">the charisms and criteria </w:t>
      </w:r>
      <w:r w:rsidR="00DA0A40">
        <w:rPr>
          <w:rFonts w:ascii="Segoe UI" w:hAnsi="Segoe UI" w:cs="Segoe UI"/>
          <w:bCs/>
        </w:rPr>
        <w:t>interconnect</w:t>
      </w:r>
      <w:r>
        <w:rPr>
          <w:rFonts w:ascii="Segoe UI" w:hAnsi="Segoe UI" w:cs="Segoe UI"/>
          <w:bCs/>
        </w:rPr>
        <w:t xml:space="preserve">. </w:t>
      </w:r>
    </w:p>
    <w:p w14:paraId="3317010E" w14:textId="2E2E62D4" w:rsidR="00C01848" w:rsidRDefault="00C01848" w:rsidP="00C01848">
      <w:pPr>
        <w:spacing w:after="0" w:line="240" w:lineRule="auto"/>
        <w:jc w:val="both"/>
        <w:rPr>
          <w:rFonts w:ascii="Segoe UI" w:hAnsi="Segoe UI" w:cs="Segoe UI"/>
          <w:bCs/>
        </w:rPr>
      </w:pPr>
    </w:p>
    <w:p w14:paraId="44921903" w14:textId="77777777" w:rsidR="00546BFD" w:rsidRDefault="00546BFD" w:rsidP="00C01848">
      <w:pPr>
        <w:spacing w:after="0" w:line="240" w:lineRule="auto"/>
        <w:jc w:val="both"/>
        <w:rPr>
          <w:rFonts w:ascii="Segoe UI" w:hAnsi="Segoe UI" w:cs="Segoe UI"/>
          <w:bCs/>
        </w:rPr>
      </w:pPr>
    </w:p>
    <w:tbl>
      <w:tblPr>
        <w:tblStyle w:val="TableGrid"/>
        <w:tblW w:w="0" w:type="auto"/>
        <w:tblLook w:val="04A0" w:firstRow="1" w:lastRow="0" w:firstColumn="1" w:lastColumn="0" w:noHBand="0" w:noVBand="1"/>
      </w:tblPr>
      <w:tblGrid>
        <w:gridCol w:w="1696"/>
        <w:gridCol w:w="1843"/>
        <w:gridCol w:w="6917"/>
      </w:tblGrid>
      <w:tr w:rsidR="00C01848" w14:paraId="5E5A3D5E" w14:textId="77777777" w:rsidTr="00F56D32">
        <w:tc>
          <w:tcPr>
            <w:tcW w:w="1696" w:type="dxa"/>
          </w:tcPr>
          <w:p w14:paraId="50DF8F93" w14:textId="4EA93929" w:rsidR="00C01848" w:rsidRPr="00CA1EAA" w:rsidRDefault="00C01848" w:rsidP="00C01848">
            <w:pPr>
              <w:jc w:val="both"/>
              <w:rPr>
                <w:rFonts w:ascii="Segoe UI" w:hAnsi="Segoe UI" w:cs="Segoe UI"/>
                <w:b/>
              </w:rPr>
            </w:pPr>
            <w:r w:rsidRPr="00CA1EAA">
              <w:rPr>
                <w:rFonts w:ascii="Segoe UI" w:hAnsi="Segoe UI" w:cs="Segoe UI"/>
                <w:b/>
              </w:rPr>
              <w:t xml:space="preserve">Charism </w:t>
            </w:r>
          </w:p>
        </w:tc>
        <w:tc>
          <w:tcPr>
            <w:tcW w:w="1843" w:type="dxa"/>
          </w:tcPr>
          <w:p w14:paraId="2B93D5BE" w14:textId="53E1AF0F" w:rsidR="00C01848" w:rsidRPr="00CA1EAA" w:rsidRDefault="00C01848" w:rsidP="00C01848">
            <w:pPr>
              <w:jc w:val="both"/>
              <w:rPr>
                <w:rFonts w:ascii="Segoe UI" w:hAnsi="Segoe UI" w:cs="Segoe UI"/>
                <w:b/>
              </w:rPr>
            </w:pPr>
            <w:r w:rsidRPr="00CA1EAA">
              <w:rPr>
                <w:rFonts w:ascii="Segoe UI" w:hAnsi="Segoe UI" w:cs="Segoe UI"/>
                <w:b/>
              </w:rPr>
              <w:t xml:space="preserve">Charism type </w:t>
            </w:r>
          </w:p>
        </w:tc>
        <w:tc>
          <w:tcPr>
            <w:tcW w:w="6917" w:type="dxa"/>
          </w:tcPr>
          <w:p w14:paraId="617B9D9B" w14:textId="0F6165F9" w:rsidR="00C01848" w:rsidRPr="00CA1EAA" w:rsidRDefault="00CA1EAA" w:rsidP="00C01848">
            <w:pPr>
              <w:jc w:val="both"/>
              <w:rPr>
                <w:rFonts w:ascii="Segoe UI" w:hAnsi="Segoe UI" w:cs="Segoe UI"/>
                <w:b/>
              </w:rPr>
            </w:pPr>
            <w:r w:rsidRPr="00CA1EAA">
              <w:rPr>
                <w:rFonts w:ascii="Segoe UI" w:hAnsi="Segoe UI" w:cs="Segoe UI"/>
                <w:b/>
              </w:rPr>
              <w:t>Pioneer</w:t>
            </w:r>
            <w:r w:rsidR="00C01848" w:rsidRPr="00CA1EAA">
              <w:rPr>
                <w:rFonts w:ascii="Segoe UI" w:hAnsi="Segoe UI" w:cs="Segoe UI"/>
                <w:b/>
              </w:rPr>
              <w:t xml:space="preserve"> Criteria </w:t>
            </w:r>
          </w:p>
        </w:tc>
      </w:tr>
      <w:tr w:rsidR="00C01848" w14:paraId="538A2563" w14:textId="77777777" w:rsidTr="00F56D32">
        <w:tc>
          <w:tcPr>
            <w:tcW w:w="1696" w:type="dxa"/>
          </w:tcPr>
          <w:p w14:paraId="46F114DE" w14:textId="25922664" w:rsidR="00C01848" w:rsidRPr="00CA1EAA" w:rsidRDefault="00C01848" w:rsidP="00C01848">
            <w:pPr>
              <w:jc w:val="both"/>
              <w:rPr>
                <w:rFonts w:ascii="Segoe UI" w:hAnsi="Segoe UI" w:cs="Segoe UI"/>
                <w:b/>
              </w:rPr>
            </w:pPr>
            <w:r w:rsidRPr="00CA1EAA">
              <w:rPr>
                <w:rFonts w:ascii="Segoe UI" w:hAnsi="Segoe UI" w:cs="Segoe UI"/>
                <w:b/>
              </w:rPr>
              <w:t>Who</w:t>
            </w:r>
          </w:p>
        </w:tc>
        <w:tc>
          <w:tcPr>
            <w:tcW w:w="1843" w:type="dxa"/>
          </w:tcPr>
          <w:p w14:paraId="29BA5AB2" w14:textId="7C5F9449" w:rsidR="00C01848" w:rsidRDefault="00CA1EAA" w:rsidP="00C01848">
            <w:pPr>
              <w:jc w:val="both"/>
              <w:rPr>
                <w:rFonts w:ascii="Segoe UI" w:hAnsi="Segoe UI" w:cs="Segoe UI"/>
                <w:bCs/>
              </w:rPr>
            </w:pPr>
            <w:r>
              <w:rPr>
                <w:rFonts w:ascii="Segoe UI" w:hAnsi="Segoe UI" w:cs="Segoe UI"/>
                <w:bCs/>
              </w:rPr>
              <w:t xml:space="preserve">Fresh start </w:t>
            </w:r>
          </w:p>
        </w:tc>
        <w:tc>
          <w:tcPr>
            <w:tcW w:w="6917" w:type="dxa"/>
          </w:tcPr>
          <w:p w14:paraId="6D363488" w14:textId="7CA6863F" w:rsidR="00C01848" w:rsidRDefault="00DA0A40" w:rsidP="00C01848">
            <w:pPr>
              <w:jc w:val="both"/>
              <w:rPr>
                <w:rFonts w:ascii="Segoe UI" w:hAnsi="Segoe UI" w:cs="Segoe UI"/>
                <w:bCs/>
              </w:rPr>
            </w:pPr>
            <w:r>
              <w:rPr>
                <w:rFonts w:ascii="Segoe UI" w:hAnsi="Segoe UI" w:cs="Segoe UI"/>
                <w:bCs/>
              </w:rPr>
              <w:t xml:space="preserve">Criteria </w:t>
            </w:r>
            <w:r w:rsidR="00CA1EAA">
              <w:rPr>
                <w:rFonts w:ascii="Segoe UI" w:hAnsi="Segoe UI" w:cs="Segoe UI"/>
                <w:bCs/>
              </w:rPr>
              <w:t>A1</w:t>
            </w:r>
            <w:r w:rsidR="00873463">
              <w:rPr>
                <w:rFonts w:ascii="Segoe UI" w:hAnsi="Segoe UI" w:cs="Segoe UI"/>
                <w:bCs/>
              </w:rPr>
              <w:t xml:space="preserve">,2,3 should show evidence of </w:t>
            </w:r>
            <w:r w:rsidR="007E0045">
              <w:rPr>
                <w:rFonts w:ascii="Segoe UI" w:hAnsi="Segoe UI" w:cs="Segoe UI"/>
                <w:bCs/>
              </w:rPr>
              <w:t xml:space="preserve">ministry </w:t>
            </w:r>
            <w:r w:rsidR="00873463">
              <w:rPr>
                <w:rFonts w:ascii="Segoe UI" w:hAnsi="Segoe UI" w:cs="Segoe UI"/>
                <w:bCs/>
              </w:rPr>
              <w:t xml:space="preserve">beyond the walls of the existing church in new places and spaces. Criteria B4, 5, 6 </w:t>
            </w:r>
            <w:r w:rsidR="00561D37">
              <w:rPr>
                <w:rFonts w:ascii="Segoe UI" w:hAnsi="Segoe UI" w:cs="Segoe UI"/>
                <w:bCs/>
              </w:rPr>
              <w:t xml:space="preserve">may show examples of working with </w:t>
            </w:r>
            <w:r w:rsidR="00D904F9">
              <w:rPr>
                <w:rFonts w:ascii="Segoe UI" w:hAnsi="Segoe UI" w:cs="Segoe UI"/>
                <w:bCs/>
              </w:rPr>
              <w:t xml:space="preserve">other </w:t>
            </w:r>
            <w:r w:rsidR="00873463">
              <w:rPr>
                <w:rFonts w:ascii="Segoe UI" w:hAnsi="Segoe UI" w:cs="Segoe UI"/>
                <w:bCs/>
              </w:rPr>
              <w:t>pioneer</w:t>
            </w:r>
            <w:r w:rsidR="00D904F9">
              <w:rPr>
                <w:rFonts w:ascii="Segoe UI" w:hAnsi="Segoe UI" w:cs="Segoe UI"/>
                <w:bCs/>
              </w:rPr>
              <w:t>s</w:t>
            </w:r>
            <w:r w:rsidR="00873463">
              <w:rPr>
                <w:rFonts w:ascii="Segoe UI" w:hAnsi="Segoe UI" w:cs="Segoe UI"/>
                <w:bCs/>
              </w:rPr>
              <w:t xml:space="preserve"> and </w:t>
            </w:r>
            <w:r w:rsidR="00D904F9">
              <w:rPr>
                <w:rFonts w:ascii="Segoe UI" w:hAnsi="Segoe UI" w:cs="Segoe UI"/>
                <w:bCs/>
              </w:rPr>
              <w:t xml:space="preserve">with </w:t>
            </w:r>
            <w:r w:rsidR="00561D37">
              <w:rPr>
                <w:rFonts w:ascii="Segoe UI" w:hAnsi="Segoe UI" w:cs="Segoe UI"/>
                <w:bCs/>
              </w:rPr>
              <w:t xml:space="preserve">those within </w:t>
            </w:r>
            <w:r w:rsidR="00873463">
              <w:rPr>
                <w:rFonts w:ascii="Segoe UI" w:hAnsi="Segoe UI" w:cs="Segoe UI"/>
                <w:bCs/>
              </w:rPr>
              <w:t xml:space="preserve">in the missional context. </w:t>
            </w:r>
            <w:r w:rsidR="009B1114">
              <w:rPr>
                <w:rFonts w:ascii="Segoe UI" w:hAnsi="Segoe UI" w:cs="Segoe UI"/>
                <w:bCs/>
              </w:rPr>
              <w:t xml:space="preserve">They will need to manage living on the edges and </w:t>
            </w:r>
            <w:r w:rsidR="00113E6B">
              <w:rPr>
                <w:rFonts w:ascii="Segoe UI" w:hAnsi="Segoe UI" w:cs="Segoe UI"/>
                <w:bCs/>
              </w:rPr>
              <w:t xml:space="preserve">being </w:t>
            </w:r>
            <w:r w:rsidR="009B1114">
              <w:rPr>
                <w:rFonts w:ascii="Segoe UI" w:hAnsi="Segoe UI" w:cs="Segoe UI"/>
                <w:bCs/>
              </w:rPr>
              <w:t xml:space="preserve">in relationship with the wider church (criteria B6). </w:t>
            </w:r>
            <w:r w:rsidR="007A4A7A">
              <w:rPr>
                <w:rFonts w:ascii="Segoe UI" w:hAnsi="Segoe UI" w:cs="Segoe UI"/>
                <w:bCs/>
              </w:rPr>
              <w:t>Criteria C7</w:t>
            </w:r>
            <w:r w:rsidR="00113E6B">
              <w:rPr>
                <w:rFonts w:ascii="Segoe UI" w:hAnsi="Segoe UI" w:cs="Segoe UI"/>
                <w:bCs/>
              </w:rPr>
              <w:t xml:space="preserve">,8,9, will be needed to push deep into the missional landscape. </w:t>
            </w:r>
            <w:r w:rsidR="009B1114">
              <w:rPr>
                <w:rFonts w:ascii="Segoe UI" w:hAnsi="Segoe UI" w:cs="Segoe UI"/>
                <w:bCs/>
              </w:rPr>
              <w:t xml:space="preserve">  </w:t>
            </w:r>
          </w:p>
        </w:tc>
      </w:tr>
      <w:tr w:rsidR="00C01848" w14:paraId="78DB7697" w14:textId="77777777" w:rsidTr="00F56D32">
        <w:tc>
          <w:tcPr>
            <w:tcW w:w="1696" w:type="dxa"/>
          </w:tcPr>
          <w:p w14:paraId="75C93B07" w14:textId="77777777" w:rsidR="00C01848" w:rsidRPr="00CA1EAA" w:rsidRDefault="00C01848" w:rsidP="00C01848">
            <w:pPr>
              <w:jc w:val="both"/>
              <w:rPr>
                <w:rFonts w:ascii="Segoe UI" w:hAnsi="Segoe UI" w:cs="Segoe UI"/>
                <w:b/>
              </w:rPr>
            </w:pPr>
          </w:p>
        </w:tc>
        <w:tc>
          <w:tcPr>
            <w:tcW w:w="1843" w:type="dxa"/>
          </w:tcPr>
          <w:p w14:paraId="43EA633E" w14:textId="55793E2C" w:rsidR="00C01848" w:rsidRDefault="00CA1EAA" w:rsidP="00C01848">
            <w:pPr>
              <w:jc w:val="both"/>
              <w:rPr>
                <w:rFonts w:ascii="Segoe UI" w:hAnsi="Segoe UI" w:cs="Segoe UI"/>
                <w:bCs/>
              </w:rPr>
            </w:pPr>
            <w:r>
              <w:rPr>
                <w:rFonts w:ascii="Segoe UI" w:hAnsi="Segoe UI" w:cs="Segoe UI"/>
                <w:bCs/>
              </w:rPr>
              <w:t xml:space="preserve">Parish Based </w:t>
            </w:r>
          </w:p>
        </w:tc>
        <w:tc>
          <w:tcPr>
            <w:tcW w:w="6917" w:type="dxa"/>
          </w:tcPr>
          <w:p w14:paraId="11EE2A5A" w14:textId="62F48EA4" w:rsidR="00C01848" w:rsidRDefault="00873463" w:rsidP="00C01848">
            <w:pPr>
              <w:jc w:val="both"/>
              <w:rPr>
                <w:rFonts w:ascii="Segoe UI" w:hAnsi="Segoe UI" w:cs="Segoe UI"/>
                <w:bCs/>
              </w:rPr>
            </w:pPr>
            <w:r>
              <w:rPr>
                <w:rFonts w:ascii="Segoe UI" w:hAnsi="Segoe UI" w:cs="Segoe UI"/>
                <w:bCs/>
              </w:rPr>
              <w:t xml:space="preserve">Criteria </w:t>
            </w:r>
            <w:r w:rsidR="00CA1EAA">
              <w:rPr>
                <w:rFonts w:ascii="Segoe UI" w:hAnsi="Segoe UI" w:cs="Segoe UI"/>
                <w:bCs/>
              </w:rPr>
              <w:t>A1</w:t>
            </w:r>
            <w:r>
              <w:rPr>
                <w:rFonts w:ascii="Segoe UI" w:hAnsi="Segoe UI" w:cs="Segoe UI"/>
                <w:bCs/>
              </w:rPr>
              <w:t xml:space="preserve">, 2, 3 should show innovation and risk engaging the missional community but within a parish context. Criteria B4, 5, 6 may </w:t>
            </w:r>
            <w:r w:rsidR="00561D37">
              <w:rPr>
                <w:rFonts w:ascii="Segoe UI" w:hAnsi="Segoe UI" w:cs="Segoe UI"/>
                <w:bCs/>
              </w:rPr>
              <w:t>show examples of engaging</w:t>
            </w:r>
            <w:r>
              <w:rPr>
                <w:rFonts w:ascii="Segoe UI" w:hAnsi="Segoe UI" w:cs="Segoe UI"/>
                <w:bCs/>
              </w:rPr>
              <w:t xml:space="preserve"> people within the existing congregation as well as those within the missional context. </w:t>
            </w:r>
            <w:r w:rsidR="00113E6B">
              <w:rPr>
                <w:rFonts w:ascii="Segoe UI" w:hAnsi="Segoe UI" w:cs="Segoe UI"/>
                <w:bCs/>
              </w:rPr>
              <w:t xml:space="preserve">Criteria C7,8,9, will be needed to push deeper into the parish missional landscape and as they maintain relationship with the established church . </w:t>
            </w:r>
            <w:r>
              <w:rPr>
                <w:rFonts w:ascii="Segoe UI" w:hAnsi="Segoe UI" w:cs="Segoe UI"/>
                <w:bCs/>
              </w:rPr>
              <w:t xml:space="preserve">  </w:t>
            </w:r>
          </w:p>
        </w:tc>
      </w:tr>
      <w:tr w:rsidR="00CA1EAA" w14:paraId="1F806DD0" w14:textId="77777777" w:rsidTr="00F56D32">
        <w:tc>
          <w:tcPr>
            <w:tcW w:w="1696" w:type="dxa"/>
          </w:tcPr>
          <w:p w14:paraId="323C6CC1" w14:textId="444656C4" w:rsidR="00CA1EAA" w:rsidRPr="00CA1EAA" w:rsidRDefault="007A6F67" w:rsidP="00C01848">
            <w:pPr>
              <w:jc w:val="both"/>
              <w:rPr>
                <w:rFonts w:ascii="Segoe UI" w:hAnsi="Segoe UI" w:cs="Segoe UI"/>
                <w:b/>
              </w:rPr>
            </w:pPr>
            <w:r>
              <w:rPr>
                <w:rFonts w:ascii="Segoe UI" w:hAnsi="Segoe UI" w:cs="Segoe UI"/>
                <w:b/>
              </w:rPr>
              <w:t xml:space="preserve">Additional </w:t>
            </w:r>
          </w:p>
        </w:tc>
        <w:tc>
          <w:tcPr>
            <w:tcW w:w="1843" w:type="dxa"/>
          </w:tcPr>
          <w:p w14:paraId="53250313" w14:textId="7201B33A" w:rsidR="00CA1EAA" w:rsidRDefault="00CA1EAA" w:rsidP="007A6F67">
            <w:pPr>
              <w:rPr>
                <w:rFonts w:ascii="Segoe UI" w:hAnsi="Segoe UI" w:cs="Segoe UI"/>
                <w:bCs/>
              </w:rPr>
            </w:pPr>
            <w:r>
              <w:rPr>
                <w:rFonts w:ascii="Segoe UI" w:hAnsi="Segoe UI" w:cs="Segoe UI"/>
                <w:bCs/>
              </w:rPr>
              <w:t xml:space="preserve">Mixed Economy Minister </w:t>
            </w:r>
          </w:p>
        </w:tc>
        <w:tc>
          <w:tcPr>
            <w:tcW w:w="6917" w:type="dxa"/>
          </w:tcPr>
          <w:p w14:paraId="4DF3DD5F" w14:textId="3F825BCA" w:rsidR="00CA1EAA" w:rsidRDefault="00561D37" w:rsidP="00C01848">
            <w:pPr>
              <w:jc w:val="both"/>
              <w:rPr>
                <w:rFonts w:ascii="Segoe UI" w:hAnsi="Segoe UI" w:cs="Segoe UI"/>
                <w:bCs/>
              </w:rPr>
            </w:pPr>
            <w:r>
              <w:rPr>
                <w:rFonts w:ascii="Segoe UI" w:hAnsi="Segoe UI" w:cs="Segoe UI"/>
                <w:bCs/>
              </w:rPr>
              <w:t xml:space="preserve">Criteria </w:t>
            </w:r>
            <w:r w:rsidR="00CA1EAA">
              <w:rPr>
                <w:rFonts w:ascii="Segoe UI" w:hAnsi="Segoe UI" w:cs="Segoe UI"/>
                <w:bCs/>
              </w:rPr>
              <w:t>A1</w:t>
            </w:r>
            <w:r w:rsidR="00873463">
              <w:rPr>
                <w:rFonts w:ascii="Segoe UI" w:hAnsi="Segoe UI" w:cs="Segoe UI"/>
                <w:bCs/>
              </w:rPr>
              <w:t>,2,3</w:t>
            </w:r>
            <w:r>
              <w:rPr>
                <w:rFonts w:ascii="Segoe UI" w:hAnsi="Segoe UI" w:cs="Segoe UI"/>
                <w:bCs/>
              </w:rPr>
              <w:t xml:space="preserve"> should show examples of </w:t>
            </w:r>
            <w:r w:rsidR="0047482C">
              <w:rPr>
                <w:rFonts w:ascii="Segoe UI" w:hAnsi="Segoe UI" w:cs="Segoe UI"/>
                <w:bCs/>
              </w:rPr>
              <w:t xml:space="preserve">starting church </w:t>
            </w:r>
            <w:r>
              <w:rPr>
                <w:rFonts w:ascii="Segoe UI" w:hAnsi="Segoe UI" w:cs="Segoe UI"/>
                <w:bCs/>
              </w:rPr>
              <w:t xml:space="preserve">beyond the walls of the church to extend the parish reach not simply innovation within </w:t>
            </w:r>
            <w:r w:rsidR="00AB3BE0">
              <w:rPr>
                <w:rFonts w:ascii="Segoe UI" w:hAnsi="Segoe UI" w:cs="Segoe UI"/>
                <w:bCs/>
              </w:rPr>
              <w:t xml:space="preserve">or towards </w:t>
            </w:r>
            <w:r>
              <w:rPr>
                <w:rFonts w:ascii="Segoe UI" w:hAnsi="Segoe UI" w:cs="Segoe UI"/>
                <w:bCs/>
              </w:rPr>
              <w:t xml:space="preserve">the inherited church. Criteria B4, 5, 6 should show examples of </w:t>
            </w:r>
            <w:r w:rsidR="00D904F9">
              <w:rPr>
                <w:rFonts w:ascii="Segoe UI" w:hAnsi="Segoe UI" w:cs="Segoe UI"/>
                <w:bCs/>
              </w:rPr>
              <w:t xml:space="preserve">working with people </w:t>
            </w:r>
            <w:r>
              <w:rPr>
                <w:rFonts w:ascii="Segoe UI" w:hAnsi="Segoe UI" w:cs="Segoe UI"/>
                <w:bCs/>
              </w:rPr>
              <w:t xml:space="preserve">within and beyond the walls of </w:t>
            </w:r>
            <w:r w:rsidR="00AB3BE0">
              <w:rPr>
                <w:rFonts w:ascii="Segoe UI" w:hAnsi="Segoe UI" w:cs="Segoe UI"/>
                <w:bCs/>
              </w:rPr>
              <w:t xml:space="preserve">the inherited </w:t>
            </w:r>
            <w:r>
              <w:rPr>
                <w:rFonts w:ascii="Segoe UI" w:hAnsi="Segoe UI" w:cs="Segoe UI"/>
                <w:bCs/>
              </w:rPr>
              <w:t xml:space="preserve">church relating to the growth of a new Christian Community. B6 will be especially important to explore. </w:t>
            </w:r>
            <w:r w:rsidR="00113E6B">
              <w:rPr>
                <w:rFonts w:ascii="Segoe UI" w:hAnsi="Segoe UI" w:cs="Segoe UI"/>
                <w:bCs/>
              </w:rPr>
              <w:t>Criteria C7,8,9, will be needed to push deeper into the parish missional landscape and as they maintain their co-relationship with and speak into the inherited church.</w:t>
            </w:r>
            <w:r>
              <w:rPr>
                <w:rFonts w:ascii="Segoe UI" w:hAnsi="Segoe UI" w:cs="Segoe UI"/>
                <w:bCs/>
              </w:rPr>
              <w:t xml:space="preserve"> </w:t>
            </w:r>
          </w:p>
        </w:tc>
      </w:tr>
      <w:tr w:rsidR="00C01848" w14:paraId="07444549" w14:textId="77777777" w:rsidTr="00F56D32">
        <w:tc>
          <w:tcPr>
            <w:tcW w:w="1696" w:type="dxa"/>
          </w:tcPr>
          <w:p w14:paraId="16616C07" w14:textId="069A5377" w:rsidR="00C01848" w:rsidRPr="00CA1EAA" w:rsidRDefault="00C01848" w:rsidP="00C01848">
            <w:pPr>
              <w:jc w:val="both"/>
              <w:rPr>
                <w:rFonts w:ascii="Segoe UI" w:hAnsi="Segoe UI" w:cs="Segoe UI"/>
                <w:b/>
              </w:rPr>
            </w:pPr>
            <w:r w:rsidRPr="00CA1EAA">
              <w:rPr>
                <w:rFonts w:ascii="Segoe UI" w:hAnsi="Segoe UI" w:cs="Segoe UI"/>
                <w:b/>
              </w:rPr>
              <w:t>What</w:t>
            </w:r>
          </w:p>
        </w:tc>
        <w:tc>
          <w:tcPr>
            <w:tcW w:w="1843" w:type="dxa"/>
          </w:tcPr>
          <w:p w14:paraId="327A150C" w14:textId="21236371" w:rsidR="00C01848" w:rsidRDefault="00CA1EAA" w:rsidP="00C01848">
            <w:pPr>
              <w:jc w:val="both"/>
              <w:rPr>
                <w:rFonts w:ascii="Segoe UI" w:hAnsi="Segoe UI" w:cs="Segoe UI"/>
                <w:bCs/>
              </w:rPr>
            </w:pPr>
            <w:r>
              <w:rPr>
                <w:rFonts w:ascii="Segoe UI" w:hAnsi="Segoe UI" w:cs="Segoe UI"/>
                <w:bCs/>
              </w:rPr>
              <w:t>Seed</w:t>
            </w:r>
          </w:p>
        </w:tc>
        <w:tc>
          <w:tcPr>
            <w:tcW w:w="6917" w:type="dxa"/>
          </w:tcPr>
          <w:p w14:paraId="1086324C" w14:textId="3D85D379" w:rsidR="00C01848" w:rsidRDefault="00561D37" w:rsidP="00C01848">
            <w:pPr>
              <w:jc w:val="both"/>
              <w:rPr>
                <w:rFonts w:ascii="Segoe UI" w:hAnsi="Segoe UI" w:cs="Segoe UI"/>
                <w:bCs/>
              </w:rPr>
            </w:pPr>
            <w:r>
              <w:rPr>
                <w:rFonts w:ascii="Segoe UI" w:hAnsi="Segoe UI" w:cs="Segoe UI"/>
                <w:bCs/>
              </w:rPr>
              <w:t xml:space="preserve">Criteria </w:t>
            </w:r>
            <w:r w:rsidR="00CA1EAA">
              <w:rPr>
                <w:rFonts w:ascii="Segoe UI" w:hAnsi="Segoe UI" w:cs="Segoe UI"/>
                <w:bCs/>
              </w:rPr>
              <w:t>A1</w:t>
            </w:r>
            <w:r>
              <w:rPr>
                <w:rFonts w:ascii="Segoe UI" w:hAnsi="Segoe UI" w:cs="Segoe UI"/>
                <w:bCs/>
              </w:rPr>
              <w:t>, 2, 3</w:t>
            </w:r>
            <w:r w:rsidR="00C34AFD">
              <w:rPr>
                <w:rFonts w:ascii="Segoe UI" w:hAnsi="Segoe UI" w:cs="Segoe UI"/>
                <w:bCs/>
              </w:rPr>
              <w:t xml:space="preserve"> should show examples of breaking new ground where church has been started in unreached places. </w:t>
            </w:r>
          </w:p>
        </w:tc>
      </w:tr>
      <w:tr w:rsidR="00C01848" w14:paraId="362C6853" w14:textId="77777777" w:rsidTr="00F56D32">
        <w:tc>
          <w:tcPr>
            <w:tcW w:w="1696" w:type="dxa"/>
          </w:tcPr>
          <w:p w14:paraId="6122B36C" w14:textId="77777777" w:rsidR="00C01848" w:rsidRPr="00CA1EAA" w:rsidRDefault="00C01848" w:rsidP="00C01848">
            <w:pPr>
              <w:jc w:val="both"/>
              <w:rPr>
                <w:rFonts w:ascii="Segoe UI" w:hAnsi="Segoe UI" w:cs="Segoe UI"/>
                <w:b/>
              </w:rPr>
            </w:pPr>
          </w:p>
        </w:tc>
        <w:tc>
          <w:tcPr>
            <w:tcW w:w="1843" w:type="dxa"/>
          </w:tcPr>
          <w:p w14:paraId="0B4A0F07" w14:textId="232A3536" w:rsidR="00C01848" w:rsidRDefault="00CA1EAA" w:rsidP="00C01848">
            <w:pPr>
              <w:jc w:val="both"/>
              <w:rPr>
                <w:rFonts w:ascii="Segoe UI" w:hAnsi="Segoe UI" w:cs="Segoe UI"/>
                <w:bCs/>
              </w:rPr>
            </w:pPr>
            <w:r>
              <w:rPr>
                <w:rFonts w:ascii="Segoe UI" w:hAnsi="Segoe UI" w:cs="Segoe UI"/>
                <w:bCs/>
              </w:rPr>
              <w:t xml:space="preserve">Runner </w:t>
            </w:r>
          </w:p>
        </w:tc>
        <w:tc>
          <w:tcPr>
            <w:tcW w:w="6917" w:type="dxa"/>
          </w:tcPr>
          <w:p w14:paraId="332F3C63" w14:textId="360F9888" w:rsidR="00C01848" w:rsidRDefault="00C34AFD" w:rsidP="00C01848">
            <w:pPr>
              <w:jc w:val="both"/>
              <w:rPr>
                <w:rFonts w:ascii="Segoe UI" w:hAnsi="Segoe UI" w:cs="Segoe UI"/>
                <w:bCs/>
              </w:rPr>
            </w:pPr>
            <w:r>
              <w:rPr>
                <w:rFonts w:ascii="Segoe UI" w:hAnsi="Segoe UI" w:cs="Segoe UI"/>
                <w:bCs/>
              </w:rPr>
              <w:t xml:space="preserve">Criteria A1, 2, 3 should show examples of breaking ground where church has not yet reached within the parish setting. </w:t>
            </w:r>
          </w:p>
        </w:tc>
      </w:tr>
      <w:tr w:rsidR="00CA1EAA" w14:paraId="160E02DD" w14:textId="77777777" w:rsidTr="00F56D32">
        <w:tc>
          <w:tcPr>
            <w:tcW w:w="1696" w:type="dxa"/>
          </w:tcPr>
          <w:p w14:paraId="2614AE20" w14:textId="20C8155A" w:rsidR="00CA1EAA" w:rsidRPr="00CA1EAA" w:rsidRDefault="007A6F67" w:rsidP="00C01848">
            <w:pPr>
              <w:jc w:val="both"/>
              <w:rPr>
                <w:rFonts w:ascii="Segoe UI" w:hAnsi="Segoe UI" w:cs="Segoe UI"/>
                <w:b/>
              </w:rPr>
            </w:pPr>
            <w:r>
              <w:rPr>
                <w:rFonts w:ascii="Segoe UI" w:hAnsi="Segoe UI" w:cs="Segoe UI"/>
                <w:b/>
              </w:rPr>
              <w:t xml:space="preserve">Additional </w:t>
            </w:r>
          </w:p>
        </w:tc>
        <w:tc>
          <w:tcPr>
            <w:tcW w:w="1843" w:type="dxa"/>
          </w:tcPr>
          <w:p w14:paraId="753D28C8" w14:textId="77777777" w:rsidR="007A6F67" w:rsidRDefault="00CA1EAA" w:rsidP="00C01848">
            <w:pPr>
              <w:jc w:val="both"/>
              <w:rPr>
                <w:rFonts w:ascii="Segoe UI" w:hAnsi="Segoe UI" w:cs="Segoe UI"/>
                <w:bCs/>
              </w:rPr>
            </w:pPr>
            <w:r>
              <w:rPr>
                <w:rFonts w:ascii="Segoe UI" w:hAnsi="Segoe UI" w:cs="Segoe UI"/>
                <w:bCs/>
              </w:rPr>
              <w:t>Bridge-back/</w:t>
            </w:r>
          </w:p>
          <w:p w14:paraId="0268C3CA" w14:textId="3F853B35" w:rsidR="00CA1EAA" w:rsidRDefault="00CA1EAA" w:rsidP="00C01848">
            <w:pPr>
              <w:jc w:val="both"/>
              <w:rPr>
                <w:rFonts w:ascii="Segoe UI" w:hAnsi="Segoe UI" w:cs="Segoe UI"/>
                <w:bCs/>
              </w:rPr>
            </w:pPr>
            <w:r>
              <w:rPr>
                <w:rFonts w:ascii="Segoe UI" w:hAnsi="Segoe UI" w:cs="Segoe UI"/>
                <w:bCs/>
              </w:rPr>
              <w:t>Edge-land</w:t>
            </w:r>
          </w:p>
        </w:tc>
        <w:tc>
          <w:tcPr>
            <w:tcW w:w="6917" w:type="dxa"/>
          </w:tcPr>
          <w:p w14:paraId="082BDEC6" w14:textId="18589E77" w:rsidR="00CA1EAA" w:rsidRDefault="00CA1EAA" w:rsidP="00C01848">
            <w:pPr>
              <w:jc w:val="both"/>
              <w:rPr>
                <w:rFonts w:ascii="Segoe UI" w:hAnsi="Segoe UI" w:cs="Segoe UI"/>
                <w:bCs/>
              </w:rPr>
            </w:pPr>
            <w:r>
              <w:rPr>
                <w:rFonts w:ascii="Segoe UI" w:hAnsi="Segoe UI" w:cs="Segoe UI"/>
                <w:bCs/>
              </w:rPr>
              <w:t xml:space="preserve">These </w:t>
            </w:r>
            <w:r w:rsidR="00AB3BE0">
              <w:rPr>
                <w:rFonts w:ascii="Segoe UI" w:hAnsi="Segoe UI" w:cs="Segoe UI"/>
                <w:bCs/>
              </w:rPr>
              <w:t xml:space="preserve">charisms </w:t>
            </w:r>
            <w:r>
              <w:rPr>
                <w:rFonts w:ascii="Segoe UI" w:hAnsi="Segoe UI" w:cs="Segoe UI"/>
                <w:bCs/>
              </w:rPr>
              <w:t>doesn’t meet the criteria alone</w:t>
            </w:r>
            <w:r w:rsidR="00DA0A40">
              <w:rPr>
                <w:rFonts w:ascii="Segoe UI" w:hAnsi="Segoe UI" w:cs="Segoe UI"/>
                <w:bCs/>
              </w:rPr>
              <w:t xml:space="preserve"> but could be an example of risk and learning in how to form </w:t>
            </w:r>
            <w:r w:rsidR="00AB3BE0">
              <w:rPr>
                <w:rFonts w:ascii="Segoe UI" w:hAnsi="Segoe UI" w:cs="Segoe UI"/>
                <w:bCs/>
              </w:rPr>
              <w:t xml:space="preserve">a new contextual expression of </w:t>
            </w:r>
            <w:r w:rsidR="00DA0A40">
              <w:rPr>
                <w:rFonts w:ascii="Segoe UI" w:hAnsi="Segoe UI" w:cs="Segoe UI"/>
                <w:bCs/>
              </w:rPr>
              <w:t>church</w:t>
            </w:r>
            <w:r>
              <w:rPr>
                <w:rFonts w:ascii="Segoe UI" w:hAnsi="Segoe UI" w:cs="Segoe UI"/>
                <w:bCs/>
              </w:rPr>
              <w:t xml:space="preserve">. </w:t>
            </w:r>
            <w:r w:rsidR="007A6F67">
              <w:rPr>
                <w:rFonts w:ascii="Segoe UI" w:hAnsi="Segoe UI" w:cs="Segoe UI"/>
                <w:bCs/>
              </w:rPr>
              <w:t>(</w:t>
            </w:r>
            <w:r w:rsidR="00DA0A40">
              <w:rPr>
                <w:rFonts w:ascii="Segoe UI" w:hAnsi="Segoe UI" w:cs="Segoe UI"/>
                <w:bCs/>
              </w:rPr>
              <w:t xml:space="preserve">Criteria A2, </w:t>
            </w:r>
            <w:r w:rsidR="00DA0A40" w:rsidRPr="007A6F67">
              <w:rPr>
                <w:rFonts w:ascii="Segoe UI" w:hAnsi="Segoe UI" w:cs="Segoe UI"/>
                <w:bCs/>
              </w:rPr>
              <w:t>B5</w:t>
            </w:r>
            <w:r w:rsidR="007A6F67">
              <w:rPr>
                <w:rFonts w:ascii="Segoe UI" w:hAnsi="Segoe UI" w:cs="Segoe UI"/>
                <w:bCs/>
              </w:rPr>
              <w:t>).</w:t>
            </w:r>
          </w:p>
        </w:tc>
      </w:tr>
      <w:tr w:rsidR="00C01848" w14:paraId="35DA87F1" w14:textId="77777777" w:rsidTr="00F56D32">
        <w:tc>
          <w:tcPr>
            <w:tcW w:w="1696" w:type="dxa"/>
          </w:tcPr>
          <w:p w14:paraId="60AB0121" w14:textId="3F05D779" w:rsidR="00C01848" w:rsidRPr="00CA1EAA" w:rsidRDefault="00CA1EAA" w:rsidP="00C01848">
            <w:pPr>
              <w:jc w:val="both"/>
              <w:rPr>
                <w:rFonts w:ascii="Segoe UI" w:hAnsi="Segoe UI" w:cs="Segoe UI"/>
                <w:b/>
              </w:rPr>
            </w:pPr>
            <w:r w:rsidRPr="00CA1EAA">
              <w:rPr>
                <w:rFonts w:ascii="Segoe UI" w:hAnsi="Segoe UI" w:cs="Segoe UI"/>
                <w:b/>
              </w:rPr>
              <w:t>How</w:t>
            </w:r>
          </w:p>
        </w:tc>
        <w:tc>
          <w:tcPr>
            <w:tcW w:w="1843" w:type="dxa"/>
          </w:tcPr>
          <w:p w14:paraId="1B574C0C" w14:textId="72EFCCFC" w:rsidR="00C01848" w:rsidRDefault="00CA1EAA" w:rsidP="00C01848">
            <w:pPr>
              <w:jc w:val="both"/>
              <w:rPr>
                <w:rFonts w:ascii="Segoe UI" w:hAnsi="Segoe UI" w:cs="Segoe UI"/>
                <w:bCs/>
              </w:rPr>
            </w:pPr>
            <w:r>
              <w:rPr>
                <w:rFonts w:ascii="Segoe UI" w:hAnsi="Segoe UI" w:cs="Segoe UI"/>
                <w:bCs/>
              </w:rPr>
              <w:t xml:space="preserve">Innovator </w:t>
            </w:r>
          </w:p>
        </w:tc>
        <w:tc>
          <w:tcPr>
            <w:tcW w:w="6917" w:type="dxa"/>
          </w:tcPr>
          <w:p w14:paraId="7F0D21E7" w14:textId="7C935F94" w:rsidR="00C01848" w:rsidRDefault="00C34AFD" w:rsidP="00C01848">
            <w:pPr>
              <w:jc w:val="both"/>
              <w:rPr>
                <w:rFonts w:ascii="Segoe UI" w:hAnsi="Segoe UI" w:cs="Segoe UI"/>
                <w:bCs/>
              </w:rPr>
            </w:pPr>
            <w:r>
              <w:rPr>
                <w:rFonts w:ascii="Segoe UI" w:hAnsi="Segoe UI" w:cs="Segoe UI"/>
                <w:bCs/>
              </w:rPr>
              <w:t xml:space="preserve">Examples of missional imagination, working in a non-standard way, a willingness to build from nothing and to take risks (criteria A1, A2) will be important to explore. </w:t>
            </w:r>
            <w:r w:rsidR="00113E6B">
              <w:rPr>
                <w:rFonts w:ascii="Segoe UI" w:hAnsi="Segoe UI" w:cs="Segoe UI"/>
                <w:bCs/>
              </w:rPr>
              <w:t>Robustness and devotion will also be key (criteria C7,8)</w:t>
            </w:r>
          </w:p>
        </w:tc>
      </w:tr>
      <w:tr w:rsidR="00C01848" w14:paraId="4A0B5DBF" w14:textId="77777777" w:rsidTr="00F56D32">
        <w:tc>
          <w:tcPr>
            <w:tcW w:w="1696" w:type="dxa"/>
          </w:tcPr>
          <w:p w14:paraId="1B9DE71E" w14:textId="77777777" w:rsidR="00C01848" w:rsidRPr="00CA1EAA" w:rsidRDefault="00C01848" w:rsidP="00C01848">
            <w:pPr>
              <w:jc w:val="both"/>
              <w:rPr>
                <w:rFonts w:ascii="Segoe UI" w:hAnsi="Segoe UI" w:cs="Segoe UI"/>
                <w:b/>
              </w:rPr>
            </w:pPr>
          </w:p>
        </w:tc>
        <w:tc>
          <w:tcPr>
            <w:tcW w:w="1843" w:type="dxa"/>
          </w:tcPr>
          <w:p w14:paraId="13B83714" w14:textId="23C29265" w:rsidR="00C01848" w:rsidRDefault="00CA1EAA" w:rsidP="00C01848">
            <w:pPr>
              <w:jc w:val="both"/>
              <w:rPr>
                <w:rFonts w:ascii="Segoe UI" w:hAnsi="Segoe UI" w:cs="Segoe UI"/>
                <w:bCs/>
              </w:rPr>
            </w:pPr>
            <w:r>
              <w:rPr>
                <w:rFonts w:ascii="Segoe UI" w:hAnsi="Segoe UI" w:cs="Segoe UI"/>
                <w:bCs/>
              </w:rPr>
              <w:t xml:space="preserve">Adaptor </w:t>
            </w:r>
          </w:p>
        </w:tc>
        <w:tc>
          <w:tcPr>
            <w:tcW w:w="6917" w:type="dxa"/>
          </w:tcPr>
          <w:p w14:paraId="1D25B131" w14:textId="3CDFA6DE" w:rsidR="00C01848" w:rsidRDefault="00C34AFD" w:rsidP="00C01848">
            <w:pPr>
              <w:jc w:val="both"/>
              <w:rPr>
                <w:rFonts w:ascii="Segoe UI" w:hAnsi="Segoe UI" w:cs="Segoe UI"/>
                <w:bCs/>
              </w:rPr>
            </w:pPr>
            <w:r>
              <w:rPr>
                <w:rFonts w:ascii="Segoe UI" w:hAnsi="Segoe UI" w:cs="Segoe UI"/>
                <w:bCs/>
              </w:rPr>
              <w:t xml:space="preserve">Examples of adaptive practice appropriate to the context (Criteria B5) and re-shaping the church for mission (Criteria B6) along-side missional imagination and problem solving (Criteria A1) will be important to explore. </w:t>
            </w:r>
            <w:r w:rsidR="00113E6B">
              <w:rPr>
                <w:rFonts w:ascii="Segoe UI" w:hAnsi="Segoe UI" w:cs="Segoe UI"/>
                <w:bCs/>
              </w:rPr>
              <w:t>Adaptation of spiritual practice will be important and developing prayer/worship in a contextual way (Criteria C8,9)</w:t>
            </w:r>
            <w:r>
              <w:rPr>
                <w:rFonts w:ascii="Segoe UI" w:hAnsi="Segoe UI" w:cs="Segoe UI"/>
                <w:bCs/>
              </w:rPr>
              <w:t xml:space="preserve"> </w:t>
            </w:r>
          </w:p>
        </w:tc>
      </w:tr>
      <w:tr w:rsidR="00C01848" w14:paraId="5C595B99" w14:textId="77777777" w:rsidTr="00F56D32">
        <w:tc>
          <w:tcPr>
            <w:tcW w:w="1696" w:type="dxa"/>
          </w:tcPr>
          <w:p w14:paraId="31184406" w14:textId="7D1CC011" w:rsidR="00C01848" w:rsidRPr="00CA1EAA" w:rsidRDefault="00CA1EAA" w:rsidP="00C01848">
            <w:pPr>
              <w:jc w:val="both"/>
              <w:rPr>
                <w:rFonts w:ascii="Segoe UI" w:hAnsi="Segoe UI" w:cs="Segoe UI"/>
                <w:b/>
              </w:rPr>
            </w:pPr>
            <w:r w:rsidRPr="00CA1EAA">
              <w:rPr>
                <w:rFonts w:ascii="Segoe UI" w:hAnsi="Segoe UI" w:cs="Segoe UI"/>
                <w:b/>
              </w:rPr>
              <w:t xml:space="preserve">Where </w:t>
            </w:r>
          </w:p>
        </w:tc>
        <w:tc>
          <w:tcPr>
            <w:tcW w:w="1843" w:type="dxa"/>
          </w:tcPr>
          <w:p w14:paraId="0AF679A4" w14:textId="021488A6" w:rsidR="00C01848" w:rsidRDefault="00CA1EAA" w:rsidP="00C01848">
            <w:pPr>
              <w:jc w:val="both"/>
              <w:rPr>
                <w:rFonts w:ascii="Segoe UI" w:hAnsi="Segoe UI" w:cs="Segoe UI"/>
                <w:bCs/>
              </w:rPr>
            </w:pPr>
            <w:r>
              <w:rPr>
                <w:rFonts w:ascii="Segoe UI" w:hAnsi="Segoe UI" w:cs="Segoe UI"/>
                <w:bCs/>
              </w:rPr>
              <w:t xml:space="preserve">Citizen Resident </w:t>
            </w:r>
          </w:p>
        </w:tc>
        <w:tc>
          <w:tcPr>
            <w:tcW w:w="6917" w:type="dxa"/>
          </w:tcPr>
          <w:p w14:paraId="2CA54BCA" w14:textId="4AE0CFE2" w:rsidR="00C01848" w:rsidRDefault="00F0152A" w:rsidP="00C01848">
            <w:pPr>
              <w:jc w:val="both"/>
              <w:rPr>
                <w:rFonts w:ascii="Segoe UI" w:hAnsi="Segoe UI" w:cs="Segoe UI"/>
                <w:bCs/>
              </w:rPr>
            </w:pPr>
            <w:r>
              <w:rPr>
                <w:rFonts w:ascii="Segoe UI" w:hAnsi="Segoe UI" w:cs="Segoe UI"/>
                <w:bCs/>
              </w:rPr>
              <w:t xml:space="preserve">Acknowledgment of the value </w:t>
            </w:r>
            <w:r w:rsidR="00AB3BE0">
              <w:rPr>
                <w:rFonts w:ascii="Segoe UI" w:hAnsi="Segoe UI" w:cs="Segoe UI"/>
                <w:bCs/>
              </w:rPr>
              <w:t xml:space="preserve">of </w:t>
            </w:r>
            <w:r>
              <w:rPr>
                <w:rFonts w:ascii="Segoe UI" w:hAnsi="Segoe UI" w:cs="Segoe UI"/>
                <w:bCs/>
              </w:rPr>
              <w:t xml:space="preserve">established </w:t>
            </w:r>
            <w:r w:rsidR="00AB3BE0">
              <w:rPr>
                <w:rFonts w:ascii="Segoe UI" w:hAnsi="Segoe UI" w:cs="Segoe UI"/>
                <w:bCs/>
              </w:rPr>
              <w:t xml:space="preserve">existing </w:t>
            </w:r>
            <w:r>
              <w:rPr>
                <w:rFonts w:ascii="Segoe UI" w:hAnsi="Segoe UI" w:cs="Segoe UI"/>
                <w:bCs/>
              </w:rPr>
              <w:t xml:space="preserve">connections and pioneer foundations will be important. It may be that it is important to remain in this context. </w:t>
            </w:r>
            <w:r w:rsidR="00AB3BE0">
              <w:rPr>
                <w:rFonts w:ascii="Segoe UI" w:hAnsi="Segoe UI" w:cs="Segoe UI"/>
                <w:bCs/>
              </w:rPr>
              <w:t>If so it</w:t>
            </w:r>
            <w:r>
              <w:rPr>
                <w:rFonts w:ascii="Segoe UI" w:hAnsi="Segoe UI" w:cs="Segoe UI"/>
                <w:bCs/>
              </w:rPr>
              <w:t xml:space="preserve"> will take less time to pioneer </w:t>
            </w:r>
            <w:r w:rsidR="00AB3BE0">
              <w:rPr>
                <w:rFonts w:ascii="Segoe UI" w:hAnsi="Segoe UI" w:cs="Segoe UI"/>
                <w:bCs/>
              </w:rPr>
              <w:t xml:space="preserve">a new contextual Christian community </w:t>
            </w:r>
            <w:r>
              <w:rPr>
                <w:rFonts w:ascii="Segoe UI" w:hAnsi="Segoe UI" w:cs="Segoe UI"/>
                <w:bCs/>
              </w:rPr>
              <w:t xml:space="preserve">and ‘a this place’ ministry may be present.  </w:t>
            </w:r>
            <w:r w:rsidR="00C34AFD">
              <w:rPr>
                <w:rFonts w:ascii="Segoe UI" w:hAnsi="Segoe UI" w:cs="Segoe UI"/>
                <w:bCs/>
              </w:rPr>
              <w:t xml:space="preserve"> </w:t>
            </w:r>
          </w:p>
        </w:tc>
      </w:tr>
      <w:tr w:rsidR="00CA1EAA" w14:paraId="7C2D6C32" w14:textId="77777777" w:rsidTr="00F56D32">
        <w:tc>
          <w:tcPr>
            <w:tcW w:w="1696" w:type="dxa"/>
          </w:tcPr>
          <w:p w14:paraId="317A2920" w14:textId="77777777" w:rsidR="00CA1EAA" w:rsidRPr="00CA1EAA" w:rsidRDefault="00CA1EAA" w:rsidP="00C01848">
            <w:pPr>
              <w:jc w:val="both"/>
              <w:rPr>
                <w:rFonts w:ascii="Segoe UI" w:hAnsi="Segoe UI" w:cs="Segoe UI"/>
                <w:b/>
              </w:rPr>
            </w:pPr>
          </w:p>
        </w:tc>
        <w:tc>
          <w:tcPr>
            <w:tcW w:w="1843" w:type="dxa"/>
          </w:tcPr>
          <w:p w14:paraId="36886E71" w14:textId="2B9B24E7" w:rsidR="00CA1EAA" w:rsidRDefault="00CA1EAA" w:rsidP="00C01848">
            <w:pPr>
              <w:jc w:val="both"/>
              <w:rPr>
                <w:rFonts w:ascii="Segoe UI" w:hAnsi="Segoe UI" w:cs="Segoe UI"/>
                <w:bCs/>
              </w:rPr>
            </w:pPr>
            <w:r>
              <w:rPr>
                <w:rFonts w:ascii="Segoe UI" w:hAnsi="Segoe UI" w:cs="Segoe UI"/>
                <w:bCs/>
              </w:rPr>
              <w:t xml:space="preserve">Citizen Commuter </w:t>
            </w:r>
          </w:p>
        </w:tc>
        <w:tc>
          <w:tcPr>
            <w:tcW w:w="6917" w:type="dxa"/>
          </w:tcPr>
          <w:p w14:paraId="2B01B946" w14:textId="2E94A3E1" w:rsidR="00CA1EAA" w:rsidRDefault="00F0152A" w:rsidP="00C01848">
            <w:pPr>
              <w:jc w:val="both"/>
              <w:rPr>
                <w:rFonts w:ascii="Segoe UI" w:hAnsi="Segoe UI" w:cs="Segoe UI"/>
                <w:bCs/>
              </w:rPr>
            </w:pPr>
            <w:r>
              <w:rPr>
                <w:rFonts w:ascii="Segoe UI" w:hAnsi="Segoe UI" w:cs="Segoe UI"/>
                <w:bCs/>
              </w:rPr>
              <w:t xml:space="preserve">Acknowledgment of the value </w:t>
            </w:r>
            <w:r w:rsidR="00AB3BE0">
              <w:rPr>
                <w:rFonts w:ascii="Segoe UI" w:hAnsi="Segoe UI" w:cs="Segoe UI"/>
                <w:bCs/>
              </w:rPr>
              <w:t xml:space="preserve">of </w:t>
            </w:r>
            <w:r>
              <w:rPr>
                <w:rFonts w:ascii="Segoe UI" w:hAnsi="Segoe UI" w:cs="Segoe UI"/>
                <w:bCs/>
              </w:rPr>
              <w:t xml:space="preserve">established </w:t>
            </w:r>
            <w:r w:rsidR="00AB3BE0">
              <w:rPr>
                <w:rFonts w:ascii="Segoe UI" w:hAnsi="Segoe UI" w:cs="Segoe UI"/>
                <w:bCs/>
              </w:rPr>
              <w:t xml:space="preserve">existing </w:t>
            </w:r>
            <w:r>
              <w:rPr>
                <w:rFonts w:ascii="Segoe UI" w:hAnsi="Segoe UI" w:cs="Segoe UI"/>
                <w:bCs/>
              </w:rPr>
              <w:t xml:space="preserve">connections and pioneer foundations will be important. It may be that it is important to remain in this context for longer. It will take time to pioneer </w:t>
            </w:r>
            <w:r w:rsidR="00AB3BE0">
              <w:rPr>
                <w:rFonts w:ascii="Segoe UI" w:hAnsi="Segoe UI" w:cs="Segoe UI"/>
                <w:bCs/>
              </w:rPr>
              <w:t xml:space="preserve">a new contextual Christian community </w:t>
            </w:r>
            <w:r>
              <w:rPr>
                <w:rFonts w:ascii="Segoe UI" w:hAnsi="Segoe UI" w:cs="Segoe UI"/>
                <w:bCs/>
              </w:rPr>
              <w:t xml:space="preserve">as they </w:t>
            </w:r>
            <w:r w:rsidR="00AB3BE0">
              <w:rPr>
                <w:rFonts w:ascii="Segoe UI" w:hAnsi="Segoe UI" w:cs="Segoe UI"/>
                <w:bCs/>
              </w:rPr>
              <w:t>will</w:t>
            </w:r>
            <w:r>
              <w:rPr>
                <w:rFonts w:ascii="Segoe UI" w:hAnsi="Segoe UI" w:cs="Segoe UI"/>
                <w:bCs/>
              </w:rPr>
              <w:t xml:space="preserve"> not always present</w:t>
            </w:r>
            <w:r w:rsidR="00AB3BE0">
              <w:rPr>
                <w:rFonts w:ascii="Segoe UI" w:hAnsi="Segoe UI" w:cs="Segoe UI"/>
                <w:bCs/>
              </w:rPr>
              <w:t>.</w:t>
            </w:r>
            <w:r>
              <w:rPr>
                <w:rFonts w:ascii="Segoe UI" w:hAnsi="Segoe UI" w:cs="Segoe UI"/>
                <w:bCs/>
              </w:rPr>
              <w:t xml:space="preserve"> </w:t>
            </w:r>
            <w:r w:rsidR="00AB3BE0">
              <w:rPr>
                <w:rFonts w:ascii="Segoe UI" w:hAnsi="Segoe UI" w:cs="Segoe UI"/>
                <w:bCs/>
              </w:rPr>
              <w:t>A</w:t>
            </w:r>
            <w:r>
              <w:rPr>
                <w:rFonts w:ascii="Segoe UI" w:hAnsi="Segoe UI" w:cs="Segoe UI"/>
                <w:bCs/>
              </w:rPr>
              <w:t xml:space="preserve"> ‘this place’ ministry may be present.</w:t>
            </w:r>
          </w:p>
        </w:tc>
      </w:tr>
      <w:tr w:rsidR="00CA1EAA" w14:paraId="1118E8C4" w14:textId="77777777" w:rsidTr="00F56D32">
        <w:tc>
          <w:tcPr>
            <w:tcW w:w="1696" w:type="dxa"/>
          </w:tcPr>
          <w:p w14:paraId="73F387D0" w14:textId="77777777" w:rsidR="00CA1EAA" w:rsidRPr="00CA1EAA" w:rsidRDefault="00CA1EAA" w:rsidP="00CD5C8C">
            <w:pPr>
              <w:jc w:val="both"/>
              <w:rPr>
                <w:rFonts w:ascii="Segoe UI" w:hAnsi="Segoe UI" w:cs="Segoe UI"/>
                <w:b/>
              </w:rPr>
            </w:pPr>
          </w:p>
        </w:tc>
        <w:tc>
          <w:tcPr>
            <w:tcW w:w="1843" w:type="dxa"/>
          </w:tcPr>
          <w:p w14:paraId="60AE3C28" w14:textId="55251014" w:rsidR="00CA1EAA" w:rsidRDefault="00CA1EAA" w:rsidP="00CD5C8C">
            <w:pPr>
              <w:jc w:val="both"/>
              <w:rPr>
                <w:rFonts w:ascii="Segoe UI" w:hAnsi="Segoe UI" w:cs="Segoe UI"/>
                <w:bCs/>
              </w:rPr>
            </w:pPr>
            <w:r>
              <w:rPr>
                <w:rFonts w:ascii="Segoe UI" w:hAnsi="Segoe UI" w:cs="Segoe UI"/>
                <w:bCs/>
              </w:rPr>
              <w:t xml:space="preserve">Incomer Resident </w:t>
            </w:r>
          </w:p>
        </w:tc>
        <w:tc>
          <w:tcPr>
            <w:tcW w:w="6917" w:type="dxa"/>
          </w:tcPr>
          <w:p w14:paraId="1746C5A4" w14:textId="4D8F06F5" w:rsidR="00CA1EAA" w:rsidRDefault="00F0152A" w:rsidP="00CD5C8C">
            <w:pPr>
              <w:jc w:val="both"/>
              <w:rPr>
                <w:rFonts w:ascii="Segoe UI" w:hAnsi="Segoe UI" w:cs="Segoe UI"/>
                <w:bCs/>
              </w:rPr>
            </w:pPr>
            <w:r>
              <w:rPr>
                <w:rFonts w:ascii="Segoe UI" w:hAnsi="Segoe UI" w:cs="Segoe UI"/>
                <w:bCs/>
              </w:rPr>
              <w:t xml:space="preserve">Acknowledgment of the need to take time to establish connections and pioneer foundations will be important. It will take more time to pioneer </w:t>
            </w:r>
            <w:r w:rsidR="00AB3BE0">
              <w:rPr>
                <w:rFonts w:ascii="Segoe UI" w:hAnsi="Segoe UI" w:cs="Segoe UI"/>
                <w:bCs/>
              </w:rPr>
              <w:t>a new contextual Christian community due to</w:t>
            </w:r>
            <w:r>
              <w:rPr>
                <w:rFonts w:ascii="Segoe UI" w:hAnsi="Segoe UI" w:cs="Segoe UI"/>
                <w:bCs/>
              </w:rPr>
              <w:t xml:space="preserve"> new</w:t>
            </w:r>
            <w:r w:rsidR="00AB3BE0">
              <w:rPr>
                <w:rFonts w:ascii="Segoe UI" w:hAnsi="Segoe UI" w:cs="Segoe UI"/>
                <w:bCs/>
              </w:rPr>
              <w:t xml:space="preserve">ly arriving </w:t>
            </w:r>
            <w:r>
              <w:rPr>
                <w:rFonts w:ascii="Segoe UI" w:hAnsi="Segoe UI" w:cs="Segoe UI"/>
                <w:bCs/>
              </w:rPr>
              <w:t xml:space="preserve">but </w:t>
            </w:r>
            <w:r w:rsidR="00AB3BE0">
              <w:rPr>
                <w:rFonts w:ascii="Segoe UI" w:hAnsi="Segoe UI" w:cs="Segoe UI"/>
                <w:bCs/>
              </w:rPr>
              <w:t>residency</w:t>
            </w:r>
            <w:r>
              <w:rPr>
                <w:rFonts w:ascii="Segoe UI" w:hAnsi="Segoe UI" w:cs="Segoe UI"/>
                <w:bCs/>
              </w:rPr>
              <w:t xml:space="preserve"> will be assist in this. A ‘this place’ or ‘any place’ ministry may be present.</w:t>
            </w:r>
          </w:p>
        </w:tc>
      </w:tr>
      <w:tr w:rsidR="00CA1EAA" w14:paraId="3365EF6A" w14:textId="77777777" w:rsidTr="00F56D32">
        <w:tc>
          <w:tcPr>
            <w:tcW w:w="1696" w:type="dxa"/>
          </w:tcPr>
          <w:p w14:paraId="03A665EC" w14:textId="77777777" w:rsidR="00CA1EAA" w:rsidRPr="00CA1EAA" w:rsidRDefault="00CA1EAA" w:rsidP="00CD5C8C">
            <w:pPr>
              <w:jc w:val="both"/>
              <w:rPr>
                <w:rFonts w:ascii="Segoe UI" w:hAnsi="Segoe UI" w:cs="Segoe UI"/>
                <w:b/>
              </w:rPr>
            </w:pPr>
          </w:p>
        </w:tc>
        <w:tc>
          <w:tcPr>
            <w:tcW w:w="1843" w:type="dxa"/>
          </w:tcPr>
          <w:p w14:paraId="21A0C37C" w14:textId="776E1AD2" w:rsidR="00CA1EAA" w:rsidRDefault="00CA1EAA" w:rsidP="00CD5C8C">
            <w:pPr>
              <w:jc w:val="both"/>
              <w:rPr>
                <w:rFonts w:ascii="Segoe UI" w:hAnsi="Segoe UI" w:cs="Segoe UI"/>
                <w:bCs/>
              </w:rPr>
            </w:pPr>
            <w:r>
              <w:rPr>
                <w:rFonts w:ascii="Segoe UI" w:hAnsi="Segoe UI" w:cs="Segoe UI"/>
                <w:bCs/>
              </w:rPr>
              <w:t xml:space="preserve">Incomer Commuter </w:t>
            </w:r>
          </w:p>
        </w:tc>
        <w:tc>
          <w:tcPr>
            <w:tcW w:w="6917" w:type="dxa"/>
          </w:tcPr>
          <w:p w14:paraId="2F784118" w14:textId="63F95B6B" w:rsidR="00CA1EAA" w:rsidRDefault="00F0152A" w:rsidP="00CD5C8C">
            <w:pPr>
              <w:jc w:val="both"/>
              <w:rPr>
                <w:rFonts w:ascii="Segoe UI" w:hAnsi="Segoe UI" w:cs="Segoe UI"/>
                <w:bCs/>
              </w:rPr>
            </w:pPr>
            <w:r>
              <w:rPr>
                <w:rFonts w:ascii="Segoe UI" w:hAnsi="Segoe UI" w:cs="Segoe UI"/>
                <w:bCs/>
              </w:rPr>
              <w:t xml:space="preserve">Acknowledgment of the need to take time to establish connections and pioneer foundations will be important. It will take more time to pioneer </w:t>
            </w:r>
            <w:r w:rsidR="00AB3BE0">
              <w:rPr>
                <w:rFonts w:ascii="Segoe UI" w:hAnsi="Segoe UI" w:cs="Segoe UI"/>
                <w:bCs/>
              </w:rPr>
              <w:t xml:space="preserve">a new contextual Christian community </w:t>
            </w:r>
            <w:r>
              <w:rPr>
                <w:rFonts w:ascii="Segoe UI" w:hAnsi="Segoe UI" w:cs="Segoe UI"/>
                <w:bCs/>
              </w:rPr>
              <w:t xml:space="preserve">as </w:t>
            </w:r>
            <w:r w:rsidR="00AB3BE0">
              <w:rPr>
                <w:rFonts w:ascii="Segoe UI" w:hAnsi="Segoe UI" w:cs="Segoe UI"/>
                <w:bCs/>
              </w:rPr>
              <w:t>due to</w:t>
            </w:r>
            <w:r>
              <w:rPr>
                <w:rFonts w:ascii="Segoe UI" w:hAnsi="Segoe UI" w:cs="Segoe UI"/>
                <w:bCs/>
              </w:rPr>
              <w:t xml:space="preserve"> new</w:t>
            </w:r>
            <w:r w:rsidR="00AB3BE0">
              <w:rPr>
                <w:rFonts w:ascii="Segoe UI" w:hAnsi="Segoe UI" w:cs="Segoe UI"/>
                <w:bCs/>
              </w:rPr>
              <w:t xml:space="preserve">ly arriving </w:t>
            </w:r>
            <w:r>
              <w:rPr>
                <w:rFonts w:ascii="Segoe UI" w:hAnsi="Segoe UI" w:cs="Segoe UI"/>
                <w:bCs/>
              </w:rPr>
              <w:t xml:space="preserve">and </w:t>
            </w:r>
            <w:r w:rsidR="00AB3BE0">
              <w:rPr>
                <w:rFonts w:ascii="Segoe UI" w:hAnsi="Segoe UI" w:cs="Segoe UI"/>
                <w:bCs/>
              </w:rPr>
              <w:t xml:space="preserve">not always being </w:t>
            </w:r>
            <w:r>
              <w:rPr>
                <w:rFonts w:ascii="Segoe UI" w:hAnsi="Segoe UI" w:cs="Segoe UI"/>
                <w:bCs/>
              </w:rPr>
              <w:t>present. A ‘this place’ or ‘any place’ ministry may be present.</w:t>
            </w:r>
          </w:p>
        </w:tc>
      </w:tr>
      <w:tr w:rsidR="00CA1EAA" w14:paraId="6F0472CD" w14:textId="77777777" w:rsidTr="00F56D32">
        <w:tc>
          <w:tcPr>
            <w:tcW w:w="1696" w:type="dxa"/>
          </w:tcPr>
          <w:p w14:paraId="4CEFE70A" w14:textId="77777777" w:rsidR="00CA1EAA" w:rsidRPr="00CA1EAA" w:rsidRDefault="00CA1EAA" w:rsidP="00CD5C8C">
            <w:pPr>
              <w:jc w:val="both"/>
              <w:rPr>
                <w:rFonts w:ascii="Segoe UI" w:hAnsi="Segoe UI" w:cs="Segoe UI"/>
                <w:b/>
              </w:rPr>
            </w:pPr>
          </w:p>
        </w:tc>
        <w:tc>
          <w:tcPr>
            <w:tcW w:w="1843" w:type="dxa"/>
          </w:tcPr>
          <w:p w14:paraId="2A7F4F7D" w14:textId="77777777" w:rsidR="00CA1EAA" w:rsidRDefault="00CA1EAA" w:rsidP="00CD5C8C">
            <w:pPr>
              <w:jc w:val="both"/>
              <w:rPr>
                <w:rFonts w:ascii="Segoe UI" w:hAnsi="Segoe UI" w:cs="Segoe UI"/>
                <w:bCs/>
              </w:rPr>
            </w:pPr>
          </w:p>
        </w:tc>
        <w:tc>
          <w:tcPr>
            <w:tcW w:w="6917" w:type="dxa"/>
          </w:tcPr>
          <w:p w14:paraId="7119349E" w14:textId="77777777" w:rsidR="00CA1EAA" w:rsidRDefault="00CA1EAA" w:rsidP="00CD5C8C">
            <w:pPr>
              <w:jc w:val="both"/>
              <w:rPr>
                <w:rFonts w:ascii="Segoe UI" w:hAnsi="Segoe UI" w:cs="Segoe UI"/>
                <w:bCs/>
              </w:rPr>
            </w:pPr>
          </w:p>
        </w:tc>
      </w:tr>
      <w:tr w:rsidR="00CA1EAA" w14:paraId="2CC0A225" w14:textId="77777777" w:rsidTr="00F56D32">
        <w:tc>
          <w:tcPr>
            <w:tcW w:w="1696" w:type="dxa"/>
          </w:tcPr>
          <w:p w14:paraId="689E8A1A" w14:textId="040AFEA4" w:rsidR="00CA1EAA" w:rsidRPr="00CA1EAA" w:rsidRDefault="00CA1EAA" w:rsidP="00CD5C8C">
            <w:pPr>
              <w:jc w:val="both"/>
              <w:rPr>
                <w:rFonts w:ascii="Segoe UI" w:hAnsi="Segoe UI" w:cs="Segoe UI"/>
                <w:b/>
              </w:rPr>
            </w:pPr>
            <w:r w:rsidRPr="00CA1EAA">
              <w:rPr>
                <w:rFonts w:ascii="Segoe UI" w:hAnsi="Segoe UI" w:cs="Segoe UI"/>
                <w:b/>
              </w:rPr>
              <w:t xml:space="preserve">Additional </w:t>
            </w:r>
          </w:p>
        </w:tc>
        <w:tc>
          <w:tcPr>
            <w:tcW w:w="1843" w:type="dxa"/>
          </w:tcPr>
          <w:p w14:paraId="2524E40F" w14:textId="787EE55D" w:rsidR="00CA1EAA" w:rsidRDefault="00CA1EAA" w:rsidP="00CD5C8C">
            <w:pPr>
              <w:jc w:val="both"/>
              <w:rPr>
                <w:rFonts w:ascii="Segoe UI" w:hAnsi="Segoe UI" w:cs="Segoe UI"/>
                <w:bCs/>
              </w:rPr>
            </w:pPr>
            <w:r>
              <w:rPr>
                <w:rFonts w:ascii="Segoe UI" w:hAnsi="Segoe UI" w:cs="Segoe UI"/>
                <w:bCs/>
              </w:rPr>
              <w:t xml:space="preserve">Activist </w:t>
            </w:r>
          </w:p>
        </w:tc>
        <w:tc>
          <w:tcPr>
            <w:tcW w:w="6917" w:type="dxa"/>
          </w:tcPr>
          <w:p w14:paraId="134DDA69" w14:textId="5F2B0F86" w:rsidR="00CA1EAA" w:rsidRDefault="00AB3BE0" w:rsidP="00CD5C8C">
            <w:pPr>
              <w:jc w:val="both"/>
              <w:rPr>
                <w:rFonts w:ascii="Segoe UI" w:hAnsi="Segoe UI" w:cs="Segoe UI"/>
                <w:bCs/>
              </w:rPr>
            </w:pPr>
            <w:r>
              <w:rPr>
                <w:rFonts w:ascii="Segoe UI" w:hAnsi="Segoe UI" w:cs="Segoe UI"/>
                <w:bCs/>
              </w:rPr>
              <w:t xml:space="preserve">This charism </w:t>
            </w:r>
            <w:r w:rsidR="00007E92">
              <w:rPr>
                <w:rFonts w:ascii="Segoe UI" w:hAnsi="Segoe UI" w:cs="Segoe UI"/>
                <w:bCs/>
              </w:rPr>
              <w:t>will share aspects of the pioneer</w:t>
            </w:r>
            <w:r>
              <w:rPr>
                <w:rFonts w:ascii="Segoe UI" w:hAnsi="Segoe UI" w:cs="Segoe UI"/>
                <w:bCs/>
              </w:rPr>
              <w:t xml:space="preserve"> criteria </w:t>
            </w:r>
            <w:r w:rsidR="00007E92">
              <w:rPr>
                <w:rFonts w:ascii="Segoe UI" w:hAnsi="Segoe UI" w:cs="Segoe UI"/>
                <w:bCs/>
              </w:rPr>
              <w:t xml:space="preserve">especially </w:t>
            </w:r>
            <w:r w:rsidR="007E0045">
              <w:rPr>
                <w:rFonts w:ascii="Segoe UI" w:hAnsi="Segoe UI" w:cs="Segoe UI"/>
                <w:bCs/>
              </w:rPr>
              <w:t>in missional innovation, imagination and collaboration but church</w:t>
            </w:r>
            <w:r>
              <w:rPr>
                <w:rFonts w:ascii="Segoe UI" w:hAnsi="Segoe UI" w:cs="Segoe UI"/>
                <w:bCs/>
              </w:rPr>
              <w:t xml:space="preserve"> may not be </w:t>
            </w:r>
            <w:r w:rsidR="007E0045">
              <w:rPr>
                <w:rFonts w:ascii="Segoe UI" w:hAnsi="Segoe UI" w:cs="Segoe UI"/>
                <w:bCs/>
              </w:rPr>
              <w:t>formed (Criteria A1) and therefore may not satisfy all of the pioneer criteria.</w:t>
            </w:r>
            <w:r>
              <w:rPr>
                <w:rFonts w:ascii="Segoe UI" w:hAnsi="Segoe UI" w:cs="Segoe UI"/>
                <w:bCs/>
              </w:rPr>
              <w:t xml:space="preserve"> How can community activists collaborate with pioneers who are called to start a new expression of church (Criteria B 4, 5, 6)? </w:t>
            </w:r>
            <w:r w:rsidR="007E0045">
              <w:rPr>
                <w:rFonts w:ascii="Segoe UI" w:hAnsi="Segoe UI" w:cs="Segoe UI"/>
                <w:bCs/>
              </w:rPr>
              <w:t xml:space="preserve">   </w:t>
            </w:r>
          </w:p>
        </w:tc>
      </w:tr>
      <w:tr w:rsidR="00CA1EAA" w14:paraId="44651E17" w14:textId="77777777" w:rsidTr="00F56D32">
        <w:tc>
          <w:tcPr>
            <w:tcW w:w="1696" w:type="dxa"/>
          </w:tcPr>
          <w:p w14:paraId="75194186" w14:textId="1EE48313" w:rsidR="00CA1EAA" w:rsidRPr="00CA1EAA" w:rsidRDefault="007A6F67" w:rsidP="00CD5C8C">
            <w:pPr>
              <w:jc w:val="both"/>
              <w:rPr>
                <w:rFonts w:ascii="Segoe UI" w:hAnsi="Segoe UI" w:cs="Segoe UI"/>
                <w:b/>
              </w:rPr>
            </w:pPr>
            <w:r>
              <w:rPr>
                <w:rFonts w:ascii="Segoe UI" w:hAnsi="Segoe UI" w:cs="Segoe UI"/>
                <w:b/>
              </w:rPr>
              <w:t xml:space="preserve">Additional </w:t>
            </w:r>
          </w:p>
        </w:tc>
        <w:tc>
          <w:tcPr>
            <w:tcW w:w="1843" w:type="dxa"/>
          </w:tcPr>
          <w:p w14:paraId="64F3BAF2" w14:textId="3BF2614E" w:rsidR="00CA1EAA" w:rsidRDefault="00CA1EAA" w:rsidP="00CD5C8C">
            <w:pPr>
              <w:jc w:val="both"/>
              <w:rPr>
                <w:rFonts w:ascii="Segoe UI" w:hAnsi="Segoe UI" w:cs="Segoe UI"/>
                <w:bCs/>
              </w:rPr>
            </w:pPr>
            <w:r>
              <w:rPr>
                <w:rFonts w:ascii="Segoe UI" w:hAnsi="Segoe UI" w:cs="Segoe UI"/>
                <w:bCs/>
              </w:rPr>
              <w:t xml:space="preserve">Developer </w:t>
            </w:r>
          </w:p>
        </w:tc>
        <w:tc>
          <w:tcPr>
            <w:tcW w:w="6917" w:type="dxa"/>
          </w:tcPr>
          <w:p w14:paraId="7557CD1F" w14:textId="52EA95E8" w:rsidR="00CA1EAA" w:rsidRDefault="00AB3BE0" w:rsidP="00CD5C8C">
            <w:pPr>
              <w:jc w:val="both"/>
              <w:rPr>
                <w:rFonts w:ascii="Segoe UI" w:hAnsi="Segoe UI" w:cs="Segoe UI"/>
                <w:bCs/>
              </w:rPr>
            </w:pPr>
            <w:r>
              <w:rPr>
                <w:rFonts w:ascii="Segoe UI" w:hAnsi="Segoe UI" w:cs="Segoe UI"/>
                <w:bCs/>
              </w:rPr>
              <w:t xml:space="preserve">This chrism </w:t>
            </w:r>
            <w:r w:rsidR="007E0045">
              <w:rPr>
                <w:rFonts w:ascii="Segoe UI" w:hAnsi="Segoe UI" w:cs="Segoe UI"/>
                <w:bCs/>
              </w:rPr>
              <w:t xml:space="preserve">will share aspects of the pioneer </w:t>
            </w:r>
            <w:r>
              <w:rPr>
                <w:rFonts w:ascii="Segoe UI" w:hAnsi="Segoe UI" w:cs="Segoe UI"/>
                <w:bCs/>
              </w:rPr>
              <w:t xml:space="preserve">criteria </w:t>
            </w:r>
            <w:r w:rsidR="007E0045">
              <w:rPr>
                <w:rFonts w:ascii="Segoe UI" w:hAnsi="Segoe UI" w:cs="Segoe UI"/>
                <w:bCs/>
              </w:rPr>
              <w:t xml:space="preserve">especially in collaboration (Criteria B4, 5, 6) but may show less evidence of missional imagination, and </w:t>
            </w:r>
            <w:r>
              <w:rPr>
                <w:rFonts w:ascii="Segoe UI" w:hAnsi="Segoe UI" w:cs="Segoe UI"/>
                <w:bCs/>
              </w:rPr>
              <w:t>‘</w:t>
            </w:r>
            <w:r w:rsidR="007E0045">
              <w:rPr>
                <w:rFonts w:ascii="Segoe UI" w:hAnsi="Segoe UI" w:cs="Segoe UI"/>
                <w:bCs/>
              </w:rPr>
              <w:t>building from nothing</w:t>
            </w:r>
            <w:r>
              <w:rPr>
                <w:rFonts w:ascii="Segoe UI" w:hAnsi="Segoe UI" w:cs="Segoe UI"/>
                <w:bCs/>
              </w:rPr>
              <w:t>’</w:t>
            </w:r>
            <w:r w:rsidR="007E0045">
              <w:rPr>
                <w:rFonts w:ascii="Segoe UI" w:hAnsi="Segoe UI" w:cs="Segoe UI"/>
                <w:bCs/>
              </w:rPr>
              <w:t xml:space="preserve"> (Criteria A1,2) and therefore may not satisfy all of the pioneer criteria.</w:t>
            </w:r>
            <w:r>
              <w:rPr>
                <w:rFonts w:ascii="Segoe UI" w:hAnsi="Segoe UI" w:cs="Segoe UI"/>
                <w:bCs/>
              </w:rPr>
              <w:t xml:space="preserve"> How can developers collaborate with pioneers who are called to start new things (Criteria B 4, 5, 6)?    </w:t>
            </w:r>
          </w:p>
        </w:tc>
      </w:tr>
    </w:tbl>
    <w:p w14:paraId="7DCD3A7C" w14:textId="77777777" w:rsidR="00C01848" w:rsidRPr="00C01848" w:rsidRDefault="00C01848" w:rsidP="00C01848">
      <w:pPr>
        <w:spacing w:after="0" w:line="240" w:lineRule="auto"/>
        <w:jc w:val="both"/>
        <w:rPr>
          <w:rFonts w:ascii="Segoe UI" w:hAnsi="Segoe UI" w:cs="Segoe UI"/>
          <w:bCs/>
        </w:rPr>
      </w:pPr>
    </w:p>
    <w:p w14:paraId="7124C890" w14:textId="77777777" w:rsidR="009B3F3B" w:rsidRPr="009B3F3B" w:rsidRDefault="009B3F3B" w:rsidP="004746E5">
      <w:pPr>
        <w:spacing w:after="0"/>
        <w:jc w:val="both"/>
        <w:rPr>
          <w:rFonts w:ascii="Segoe UI" w:hAnsi="Segoe UI" w:cs="Segoe UI"/>
          <w:b/>
          <w:sz w:val="28"/>
          <w:szCs w:val="28"/>
        </w:rPr>
      </w:pPr>
      <w:r w:rsidRPr="009B3F3B">
        <w:rPr>
          <w:rFonts w:ascii="Segoe UI" w:hAnsi="Segoe UI" w:cs="Segoe UI"/>
          <w:b/>
          <w:sz w:val="28"/>
          <w:szCs w:val="28"/>
        </w:rPr>
        <w:t xml:space="preserve">Appendix </w:t>
      </w:r>
    </w:p>
    <w:p w14:paraId="14C35D90" w14:textId="77777777" w:rsidR="00F56D32" w:rsidRDefault="00F56D32" w:rsidP="004746E5">
      <w:pPr>
        <w:spacing w:after="0"/>
        <w:jc w:val="both"/>
        <w:rPr>
          <w:rFonts w:ascii="Segoe UI" w:hAnsi="Segoe UI" w:cs="Segoe UI"/>
          <w:b/>
          <w:sz w:val="20"/>
          <w:szCs w:val="20"/>
        </w:rPr>
      </w:pPr>
    </w:p>
    <w:p w14:paraId="748450E7" w14:textId="5D5804F7" w:rsidR="004746E5" w:rsidRDefault="00E64786" w:rsidP="004746E5">
      <w:pPr>
        <w:spacing w:after="0"/>
        <w:jc w:val="both"/>
        <w:rPr>
          <w:rFonts w:ascii="Segoe UI" w:hAnsi="Segoe UI" w:cs="Segoe UI"/>
          <w:b/>
          <w:sz w:val="20"/>
          <w:szCs w:val="20"/>
        </w:rPr>
      </w:pPr>
      <w:r>
        <w:rPr>
          <w:rFonts w:ascii="Segoe UI" w:hAnsi="Segoe UI" w:cs="Segoe UI"/>
          <w:b/>
          <w:sz w:val="20"/>
          <w:szCs w:val="20"/>
        </w:rPr>
        <w:t>Definitions in more detail</w:t>
      </w:r>
    </w:p>
    <w:p w14:paraId="78589102" w14:textId="77777777" w:rsidR="00F56D32" w:rsidRDefault="00F56D32" w:rsidP="00E64786">
      <w:pPr>
        <w:spacing w:after="0"/>
        <w:jc w:val="both"/>
        <w:rPr>
          <w:rFonts w:ascii="Segoe UI" w:hAnsi="Segoe UI" w:cs="Segoe UI"/>
          <w:b/>
          <w:sz w:val="20"/>
          <w:szCs w:val="20"/>
          <w:u w:val="single"/>
        </w:rPr>
      </w:pPr>
    </w:p>
    <w:p w14:paraId="638C05C1" w14:textId="25E90B05" w:rsidR="00E64786" w:rsidRPr="009B3F3B" w:rsidRDefault="00E64786" w:rsidP="00E64786">
      <w:pPr>
        <w:spacing w:after="0"/>
        <w:jc w:val="both"/>
        <w:rPr>
          <w:rFonts w:ascii="Segoe UI" w:hAnsi="Segoe UI" w:cs="Segoe UI"/>
          <w:sz w:val="20"/>
          <w:szCs w:val="20"/>
          <w:u w:val="single"/>
        </w:rPr>
      </w:pPr>
      <w:r w:rsidRPr="009B3F3B">
        <w:rPr>
          <w:rFonts w:ascii="Segoe UI" w:hAnsi="Segoe UI" w:cs="Segoe UI"/>
          <w:b/>
          <w:sz w:val="20"/>
          <w:szCs w:val="20"/>
          <w:u w:val="single"/>
        </w:rPr>
        <w:t xml:space="preserve">Who: </w:t>
      </w:r>
      <w:r w:rsidRPr="009B3F3B">
        <w:rPr>
          <w:rFonts w:ascii="Segoe UI" w:hAnsi="Segoe UI" w:cs="Segoe UI"/>
          <w:sz w:val="20"/>
          <w:szCs w:val="20"/>
          <w:u w:val="single"/>
        </w:rPr>
        <w:t>(ref- Ministry Division, Dave Male)</w:t>
      </w:r>
    </w:p>
    <w:p w14:paraId="0DC5B6E0" w14:textId="77777777" w:rsidR="00E64786" w:rsidRPr="00E64786" w:rsidRDefault="00E64786" w:rsidP="00E64786">
      <w:pPr>
        <w:spacing w:after="0"/>
        <w:jc w:val="both"/>
        <w:rPr>
          <w:rFonts w:ascii="Segoe UI" w:hAnsi="Segoe UI" w:cs="Segoe UI"/>
          <w:b/>
          <w:sz w:val="20"/>
          <w:szCs w:val="20"/>
        </w:rPr>
      </w:pPr>
      <w:r w:rsidRPr="00E64786">
        <w:rPr>
          <w:rFonts w:ascii="Segoe UI" w:hAnsi="Segoe UI" w:cs="Segoe UI"/>
          <w:b/>
          <w:sz w:val="20"/>
          <w:szCs w:val="20"/>
        </w:rPr>
        <w:t>Fresh Start Pioneers:</w:t>
      </w:r>
      <w:r w:rsidRPr="00E64786">
        <w:rPr>
          <w:rFonts w:ascii="Segoe UI" w:hAnsi="Segoe UI" w:cs="Segoe UI"/>
          <w:sz w:val="20"/>
          <w:szCs w:val="20"/>
        </w:rPr>
        <w:t xml:space="preserve"> These are classic pioneering types who start new things, love firsts, and enjoy working from a blank canvas. They need to be released from expectations of a classic Parish role and allowed to pioneer in places where the Church is not present while remaining closely connected with the parish, deanery or diocese. This is clearly echoed in the 2005 Guidelines which commented that ‘It is important Pioneers are not pressed into becoming ministers of existing churches but are deployed in pioneering contexts.’ </w:t>
      </w:r>
      <w:r w:rsidRPr="00E64786">
        <w:rPr>
          <w:rFonts w:ascii="Segoe UI" w:hAnsi="Segoe UI" w:cs="Segoe UI"/>
          <w:b/>
          <w:sz w:val="20"/>
          <w:szCs w:val="20"/>
        </w:rPr>
        <w:t xml:space="preserve"> </w:t>
      </w:r>
    </w:p>
    <w:p w14:paraId="75056937" w14:textId="77777777" w:rsidR="00E64786" w:rsidRPr="00E64786" w:rsidRDefault="00E64786" w:rsidP="00E64786">
      <w:pPr>
        <w:spacing w:after="0"/>
        <w:jc w:val="both"/>
        <w:rPr>
          <w:rFonts w:ascii="Segoe UI" w:hAnsi="Segoe UI" w:cs="Segoe UI"/>
          <w:b/>
          <w:sz w:val="20"/>
          <w:szCs w:val="20"/>
        </w:rPr>
      </w:pPr>
    </w:p>
    <w:p w14:paraId="6BA26BDF" w14:textId="77777777" w:rsidR="00E64786" w:rsidRPr="00E64786" w:rsidRDefault="00E64786" w:rsidP="00E64786">
      <w:pPr>
        <w:spacing w:after="0"/>
        <w:jc w:val="both"/>
        <w:rPr>
          <w:rFonts w:ascii="Segoe UI" w:hAnsi="Segoe UI" w:cs="Segoe UI"/>
          <w:sz w:val="20"/>
          <w:szCs w:val="20"/>
        </w:rPr>
      </w:pPr>
      <w:r w:rsidRPr="00E64786">
        <w:rPr>
          <w:rFonts w:ascii="Segoe UI" w:hAnsi="Segoe UI" w:cs="Segoe UI"/>
          <w:b/>
          <w:sz w:val="20"/>
          <w:szCs w:val="20"/>
        </w:rPr>
        <w:t>Parish based Pioneers:</w:t>
      </w:r>
      <w:r w:rsidRPr="00E64786">
        <w:rPr>
          <w:rFonts w:ascii="Segoe UI" w:hAnsi="Segoe UI" w:cs="Segoe UI"/>
          <w:sz w:val="20"/>
          <w:szCs w:val="20"/>
        </w:rPr>
        <w:t xml:space="preserve"> These pioneers want to work from a parish base but from there develop fresh expressions of church in a mixed economy way expanding the growth and reach of the local church. This is the main focus of their ministry. It’s not a marginal or minor activity for them. Most of the person’s time is spent with those outside the Church. There is an intention to create a new ecclesial community. It may not always happen but this is the aim.</w:t>
      </w:r>
    </w:p>
    <w:p w14:paraId="511144D2" w14:textId="43C41680" w:rsidR="00E64786" w:rsidRDefault="00E64786" w:rsidP="00E64786">
      <w:pPr>
        <w:spacing w:after="0"/>
        <w:jc w:val="both"/>
        <w:rPr>
          <w:rFonts w:ascii="Segoe UI" w:hAnsi="Segoe UI" w:cs="Segoe UI"/>
          <w:sz w:val="20"/>
          <w:szCs w:val="20"/>
        </w:rPr>
      </w:pPr>
    </w:p>
    <w:p w14:paraId="1C2B31BE" w14:textId="40200A49" w:rsidR="009B3F3B" w:rsidRPr="009B3F3B" w:rsidRDefault="009B3F3B" w:rsidP="009B3F3B">
      <w:pPr>
        <w:jc w:val="both"/>
        <w:rPr>
          <w:rFonts w:ascii="Segoe UI" w:eastAsia="Times New Roman" w:hAnsi="Segoe UI" w:cs="Segoe UI"/>
          <w:sz w:val="20"/>
          <w:szCs w:val="20"/>
        </w:rPr>
      </w:pPr>
      <w:r w:rsidRPr="009B3F3B">
        <w:rPr>
          <w:rFonts w:ascii="Segoe UI" w:eastAsia="Times New Roman" w:hAnsi="Segoe UI" w:cs="Segoe UI"/>
          <w:b/>
          <w:bCs/>
          <w:sz w:val="20"/>
          <w:szCs w:val="20"/>
        </w:rPr>
        <w:t>Mixed Economy Minister</w:t>
      </w:r>
      <w:r>
        <w:rPr>
          <w:rFonts w:ascii="Segoe UI" w:eastAsia="Times New Roman" w:hAnsi="Segoe UI" w:cs="Segoe UI"/>
          <w:b/>
          <w:bCs/>
          <w:sz w:val="20"/>
          <w:szCs w:val="20"/>
        </w:rPr>
        <w:t>s</w:t>
      </w:r>
      <w:r w:rsidRPr="009B3F3B">
        <w:rPr>
          <w:rFonts w:ascii="Segoe UI" w:eastAsia="Times New Roman" w:hAnsi="Segoe UI" w:cs="Segoe UI"/>
          <w:b/>
          <w:bCs/>
          <w:sz w:val="20"/>
          <w:szCs w:val="20"/>
        </w:rPr>
        <w:t>:</w:t>
      </w:r>
      <w:r w:rsidRPr="009B3F3B">
        <w:rPr>
          <w:rFonts w:ascii="Segoe UI" w:eastAsia="Times New Roman" w:hAnsi="Segoe UI" w:cs="Segoe UI"/>
          <w:sz w:val="20"/>
          <w:szCs w:val="20"/>
        </w:rPr>
        <w:t xml:space="preserve"> work from a parish base but from there develop new ways of mission and ministry through a ‘contextual approach’, expanding the growth and reach of the local parish. Pioneering is an important part of their focus by seeking to form new contextual Christian Communities but is held in partnership with traditional inherited parish ministry responsibilities. Mixed Economy Ministers should engage in pioneer ministry with those outside of the established church for between 25-50% of their time with the remaining time focusing on inherited ministry.  </w:t>
      </w:r>
    </w:p>
    <w:p w14:paraId="54A013FA" w14:textId="77777777" w:rsidR="009B3F3B" w:rsidRPr="00E64786" w:rsidRDefault="009B3F3B" w:rsidP="00E64786">
      <w:pPr>
        <w:spacing w:after="0"/>
        <w:jc w:val="both"/>
        <w:rPr>
          <w:rFonts w:ascii="Segoe UI" w:hAnsi="Segoe UI" w:cs="Segoe UI"/>
          <w:sz w:val="20"/>
          <w:szCs w:val="20"/>
        </w:rPr>
      </w:pPr>
    </w:p>
    <w:p w14:paraId="1E89FB0B" w14:textId="77777777" w:rsidR="00E64786" w:rsidRPr="009B3F3B" w:rsidRDefault="00E64786" w:rsidP="00E64786">
      <w:pPr>
        <w:spacing w:after="0"/>
        <w:jc w:val="both"/>
        <w:rPr>
          <w:rFonts w:ascii="Segoe UI" w:hAnsi="Segoe UI" w:cs="Segoe UI"/>
          <w:b/>
          <w:sz w:val="20"/>
          <w:szCs w:val="20"/>
          <w:u w:val="single"/>
        </w:rPr>
      </w:pPr>
      <w:r w:rsidRPr="009B3F3B">
        <w:rPr>
          <w:rFonts w:ascii="Segoe UI" w:hAnsi="Segoe UI" w:cs="Segoe UI"/>
          <w:b/>
          <w:sz w:val="20"/>
          <w:szCs w:val="20"/>
          <w:u w:val="single"/>
        </w:rPr>
        <w:t xml:space="preserve">What: </w:t>
      </w:r>
      <w:r w:rsidRPr="009B3F3B">
        <w:rPr>
          <w:rFonts w:ascii="Segoe UI" w:hAnsi="Segoe UI" w:cs="Segoe UI"/>
          <w:sz w:val="20"/>
          <w:szCs w:val="20"/>
          <w:u w:val="single"/>
        </w:rPr>
        <w:t>(ref - Church Army Research Unit, Day of Small Things)</w:t>
      </w:r>
    </w:p>
    <w:p w14:paraId="2E7084CD" w14:textId="77777777" w:rsidR="00E64786" w:rsidRPr="00E64786" w:rsidRDefault="00E64786" w:rsidP="00E64786">
      <w:pPr>
        <w:spacing w:after="0"/>
        <w:jc w:val="both"/>
        <w:rPr>
          <w:rFonts w:ascii="Segoe UI" w:hAnsi="Segoe UI" w:cs="Segoe UI"/>
          <w:sz w:val="20"/>
          <w:szCs w:val="20"/>
        </w:rPr>
      </w:pPr>
      <w:r w:rsidRPr="00E64786">
        <w:rPr>
          <w:rFonts w:ascii="Segoe UI" w:hAnsi="Segoe UI" w:cs="Segoe UI"/>
          <w:b/>
          <w:sz w:val="20"/>
          <w:szCs w:val="20"/>
        </w:rPr>
        <w:t>Seed:</w:t>
      </w:r>
      <w:r w:rsidRPr="00E64786">
        <w:rPr>
          <w:rFonts w:ascii="Segoe UI" w:hAnsi="Segoe UI" w:cs="Segoe UI"/>
          <w:sz w:val="20"/>
          <w:szCs w:val="20"/>
        </w:rPr>
        <w:t xml:space="preserve"> This is based on a horticultural analogy by which small seeds can be blown on the wind some distance to start a new plant. It means the situation when people are sent out, and in that sense with support, but usually have to move area and house to begin a new work elsewhere, with permission, but largely on their own. Seeds grow outside the existing parish system.  </w:t>
      </w:r>
    </w:p>
    <w:p w14:paraId="2DA381F8" w14:textId="77777777" w:rsidR="00E64786" w:rsidRPr="00E64786" w:rsidRDefault="00E64786" w:rsidP="00E64786">
      <w:pPr>
        <w:spacing w:after="0"/>
        <w:jc w:val="both"/>
        <w:rPr>
          <w:rFonts w:ascii="Segoe UI" w:hAnsi="Segoe UI" w:cs="Segoe UI"/>
          <w:sz w:val="20"/>
          <w:szCs w:val="20"/>
        </w:rPr>
      </w:pPr>
    </w:p>
    <w:p w14:paraId="74BDC43B" w14:textId="77777777" w:rsidR="00E64786" w:rsidRPr="00E64786" w:rsidRDefault="00E64786" w:rsidP="00E64786">
      <w:pPr>
        <w:spacing w:after="0"/>
        <w:jc w:val="both"/>
        <w:rPr>
          <w:rFonts w:ascii="Segoe UI" w:hAnsi="Segoe UI" w:cs="Segoe UI"/>
          <w:sz w:val="20"/>
          <w:szCs w:val="20"/>
        </w:rPr>
      </w:pPr>
      <w:r w:rsidRPr="00E64786">
        <w:rPr>
          <w:rFonts w:ascii="Segoe UI" w:hAnsi="Segoe UI" w:cs="Segoe UI"/>
          <w:b/>
          <w:sz w:val="20"/>
          <w:szCs w:val="20"/>
        </w:rPr>
        <w:t>Runner:</w:t>
      </w:r>
      <w:r w:rsidRPr="00E64786">
        <w:rPr>
          <w:rFonts w:ascii="Segoe UI" w:hAnsi="Segoe UI" w:cs="Segoe UI"/>
          <w:sz w:val="20"/>
          <w:szCs w:val="20"/>
        </w:rPr>
        <w:t xml:space="preserve"> This term, taken from the propagating habit of strawberry plants, normally means the fresh expression of Church started within the parish of its sending church and has strong existing supportive links with that church. Runners grow within the existing parish system.</w:t>
      </w:r>
    </w:p>
    <w:p w14:paraId="2F1E1407" w14:textId="77777777" w:rsidR="00E64786" w:rsidRPr="00E64786" w:rsidRDefault="00E64786" w:rsidP="00E64786">
      <w:pPr>
        <w:spacing w:after="0"/>
        <w:jc w:val="both"/>
        <w:rPr>
          <w:rFonts w:ascii="Segoe UI" w:hAnsi="Segoe UI" w:cs="Segoe UI"/>
          <w:sz w:val="20"/>
          <w:szCs w:val="20"/>
        </w:rPr>
      </w:pPr>
    </w:p>
    <w:p w14:paraId="2FF32F7A" w14:textId="77777777" w:rsidR="00E64786" w:rsidRPr="009B3F3B" w:rsidRDefault="00E64786" w:rsidP="00E64786">
      <w:pPr>
        <w:spacing w:after="0"/>
        <w:jc w:val="both"/>
        <w:rPr>
          <w:rFonts w:ascii="Segoe UI" w:hAnsi="Segoe UI" w:cs="Segoe UI"/>
          <w:b/>
          <w:sz w:val="20"/>
          <w:szCs w:val="20"/>
          <w:u w:val="single"/>
        </w:rPr>
      </w:pPr>
      <w:r w:rsidRPr="009B3F3B">
        <w:rPr>
          <w:rFonts w:ascii="Segoe UI" w:hAnsi="Segoe UI" w:cs="Segoe UI"/>
          <w:b/>
          <w:sz w:val="20"/>
          <w:szCs w:val="20"/>
          <w:u w:val="single"/>
        </w:rPr>
        <w:t xml:space="preserve">How: </w:t>
      </w:r>
      <w:r w:rsidRPr="009B3F3B">
        <w:rPr>
          <w:rFonts w:ascii="Segoe UI" w:hAnsi="Segoe UI" w:cs="Segoe UI"/>
          <w:sz w:val="20"/>
          <w:szCs w:val="20"/>
          <w:u w:val="single"/>
        </w:rPr>
        <w:t>(ref - Pioneer Spectrum, Tina Hodgett &amp; Paul Bradbury)</w:t>
      </w:r>
    </w:p>
    <w:p w14:paraId="1F713A7B" w14:textId="77777777" w:rsidR="00E64786" w:rsidRPr="00E64786" w:rsidRDefault="00E64786" w:rsidP="00E64786">
      <w:pPr>
        <w:spacing w:after="0" w:line="240" w:lineRule="auto"/>
        <w:jc w:val="both"/>
        <w:rPr>
          <w:rFonts w:ascii="Segoe UI" w:hAnsi="Segoe UI" w:cs="Segoe UI"/>
          <w:color w:val="000000"/>
          <w:spacing w:val="7"/>
          <w:sz w:val="20"/>
          <w:szCs w:val="20"/>
        </w:rPr>
      </w:pPr>
      <w:r w:rsidRPr="00E64786">
        <w:rPr>
          <w:rFonts w:ascii="Segoe UI" w:hAnsi="Segoe UI" w:cs="Segoe UI"/>
          <w:b/>
          <w:color w:val="000000"/>
          <w:spacing w:val="7"/>
          <w:sz w:val="20"/>
          <w:szCs w:val="20"/>
        </w:rPr>
        <w:t xml:space="preserve">Pioneer Innovators </w:t>
      </w:r>
      <w:r w:rsidRPr="00E64786">
        <w:rPr>
          <w:rFonts w:ascii="Segoe UI" w:hAnsi="Segoe UI" w:cs="Segoe UI"/>
          <w:color w:val="000000"/>
          <w:spacing w:val="7"/>
          <w:sz w:val="20"/>
          <w:szCs w:val="20"/>
        </w:rPr>
        <w:t xml:space="preserve">are deeply committed sodal or ‘sobornistic’ pioneer leaders who with their teams venture out beyond the edges of the church’s structures to explore the creation of faithful expressions of Christian life among people of a new context. Their innovations, which provide an initially disturbing influence on the inherited church, in some cases become welcomed by the broader church in time. It is important to affirm, however, that the length of ‘time’ may well be unknown, certainly significant, a time in which the church needs to protect the vocation of these pioneers, trusting that the fruit of their ministry may be a generation or more in the making. </w:t>
      </w:r>
    </w:p>
    <w:p w14:paraId="55DD4E62" w14:textId="77777777" w:rsidR="00E64786" w:rsidRPr="00E64786" w:rsidRDefault="00E64786" w:rsidP="00E64786">
      <w:pPr>
        <w:spacing w:after="0" w:line="240" w:lineRule="auto"/>
        <w:jc w:val="both"/>
        <w:rPr>
          <w:rFonts w:ascii="Segoe UI" w:hAnsi="Segoe UI" w:cs="Segoe UI"/>
          <w:color w:val="000000"/>
          <w:spacing w:val="7"/>
          <w:sz w:val="20"/>
          <w:szCs w:val="20"/>
        </w:rPr>
      </w:pPr>
    </w:p>
    <w:p w14:paraId="2614ED4E" w14:textId="77777777" w:rsidR="00E64786" w:rsidRPr="00E64786" w:rsidRDefault="00E64786" w:rsidP="00E64786">
      <w:pPr>
        <w:spacing w:after="0" w:line="240" w:lineRule="auto"/>
        <w:jc w:val="both"/>
        <w:rPr>
          <w:rFonts w:ascii="Segoe UI" w:hAnsi="Segoe UI" w:cs="Segoe UI"/>
          <w:color w:val="000000"/>
          <w:spacing w:val="7"/>
          <w:sz w:val="20"/>
          <w:szCs w:val="20"/>
        </w:rPr>
      </w:pPr>
      <w:r w:rsidRPr="00E64786">
        <w:rPr>
          <w:rFonts w:ascii="Segoe UI" w:hAnsi="Segoe UI" w:cs="Segoe UI"/>
          <w:b/>
          <w:color w:val="000000"/>
          <w:spacing w:val="7"/>
          <w:sz w:val="20"/>
          <w:szCs w:val="20"/>
        </w:rPr>
        <w:t xml:space="preserve">Pioneer Adaptors </w:t>
      </w:r>
      <w:r w:rsidRPr="00E64786">
        <w:rPr>
          <w:rFonts w:ascii="Segoe UI" w:hAnsi="Segoe UI" w:cs="Segoe UI"/>
          <w:color w:val="000000"/>
          <w:spacing w:val="7"/>
          <w:sz w:val="20"/>
          <w:szCs w:val="20"/>
        </w:rPr>
        <w:t>who have the creative gift to adapt or adopt these innovations to their own contexts. They are also skilled in adapting in the other direction, as it were, taking tropes of the established church’s ritual and rhythm and adapting them into new environments. These distinctions map closely onto a growing experience in the pioneer ministry community: that a number of innovative pioneer projects have now been adopted, adapted and applied by others. Those who have applied the model may be ‘pioneer adaptors’, faithfully listening to context and shaping the model to fit their own context. Meanwhile the many iterations of cafe church are a good example of ‘adaptors’ working in the other direction.</w:t>
      </w:r>
    </w:p>
    <w:p w14:paraId="7A6E5772" w14:textId="77777777" w:rsidR="00E64786" w:rsidRPr="00E64786" w:rsidRDefault="00E64786" w:rsidP="00E64786">
      <w:pPr>
        <w:spacing w:after="0" w:line="240" w:lineRule="auto"/>
        <w:jc w:val="both"/>
        <w:rPr>
          <w:rFonts w:ascii="Segoe UI" w:hAnsi="Segoe UI" w:cs="Segoe UI"/>
          <w:sz w:val="20"/>
          <w:szCs w:val="20"/>
        </w:rPr>
      </w:pPr>
    </w:p>
    <w:p w14:paraId="761DB329" w14:textId="77777777" w:rsidR="00E64786" w:rsidRPr="009B3F3B" w:rsidRDefault="00E64786" w:rsidP="00E64786">
      <w:pPr>
        <w:spacing w:after="0" w:line="240" w:lineRule="auto"/>
        <w:jc w:val="both"/>
        <w:rPr>
          <w:rFonts w:ascii="Segoe UI" w:hAnsi="Segoe UI" w:cs="Segoe UI"/>
          <w:sz w:val="20"/>
          <w:szCs w:val="20"/>
          <w:u w:val="single"/>
        </w:rPr>
      </w:pPr>
      <w:r w:rsidRPr="009B3F3B">
        <w:rPr>
          <w:rFonts w:ascii="Segoe UI" w:hAnsi="Segoe UI" w:cs="Segoe UI"/>
          <w:b/>
          <w:sz w:val="20"/>
          <w:szCs w:val="20"/>
          <w:u w:val="single"/>
        </w:rPr>
        <w:t>Where:</w:t>
      </w:r>
      <w:r w:rsidRPr="009B3F3B">
        <w:rPr>
          <w:rFonts w:ascii="Segoe UI" w:hAnsi="Segoe UI" w:cs="Segoe UI"/>
          <w:sz w:val="20"/>
          <w:szCs w:val="20"/>
          <w:u w:val="single"/>
        </w:rPr>
        <w:t xml:space="preserve"> (ref- Contextual Inhabitation, Ed Olsworth-Peter) </w:t>
      </w:r>
    </w:p>
    <w:p w14:paraId="6C6F2ABF" w14:textId="77777777" w:rsidR="00E64786" w:rsidRPr="00E64786" w:rsidRDefault="00E64786" w:rsidP="00E64786">
      <w:pPr>
        <w:spacing w:after="0" w:line="240" w:lineRule="auto"/>
        <w:jc w:val="both"/>
        <w:rPr>
          <w:rFonts w:ascii="Segoe UI" w:hAnsi="Segoe UI" w:cs="Segoe UI"/>
          <w:sz w:val="20"/>
          <w:szCs w:val="20"/>
        </w:rPr>
      </w:pPr>
    </w:p>
    <w:p w14:paraId="7FC7CF27" w14:textId="77777777" w:rsidR="00E64786" w:rsidRPr="00E64786" w:rsidRDefault="00E64786" w:rsidP="00E64786">
      <w:pPr>
        <w:spacing w:after="0"/>
        <w:jc w:val="both"/>
        <w:rPr>
          <w:rFonts w:ascii="Segoe UI" w:hAnsi="Segoe UI" w:cs="Segoe UI"/>
          <w:b/>
          <w:sz w:val="20"/>
          <w:szCs w:val="20"/>
        </w:rPr>
      </w:pPr>
      <w:r w:rsidRPr="00E64786">
        <w:rPr>
          <w:rFonts w:ascii="Segoe UI" w:hAnsi="Segoe UI" w:cs="Segoe UI"/>
          <w:b/>
          <w:sz w:val="20"/>
          <w:szCs w:val="20"/>
        </w:rPr>
        <w:t>Starting points</w:t>
      </w:r>
    </w:p>
    <w:p w14:paraId="2F630F6B" w14:textId="77777777" w:rsidR="00E64786" w:rsidRPr="00E64786" w:rsidRDefault="00E64786" w:rsidP="00E64786">
      <w:pPr>
        <w:spacing w:after="0"/>
        <w:jc w:val="both"/>
        <w:rPr>
          <w:rFonts w:ascii="Segoe UI" w:hAnsi="Segoe UI" w:cs="Segoe UI"/>
          <w:b/>
          <w:sz w:val="20"/>
          <w:szCs w:val="20"/>
        </w:rPr>
      </w:pPr>
      <w:r w:rsidRPr="00E64786">
        <w:rPr>
          <w:rFonts w:ascii="Segoe UI" w:hAnsi="Segoe UI" w:cs="Segoe UI"/>
          <w:b/>
          <w:sz w:val="20"/>
          <w:szCs w:val="20"/>
        </w:rPr>
        <w:t>Incomers</w:t>
      </w:r>
      <w:r w:rsidRPr="00E64786">
        <w:rPr>
          <w:rFonts w:ascii="Segoe UI" w:hAnsi="Segoe UI" w:cs="Segoe UI"/>
          <w:sz w:val="20"/>
          <w:szCs w:val="20"/>
        </w:rPr>
        <w:t xml:space="preserve">: those who are new to an area or network, often with no previous experience of that context. An incomer could be new to a specific community whilst being from the surrounding area. They therefore hold some of the local contextual story in broader terms but less so than someone who has lived there for a longer period of time. In this case they may be referred to as a </w:t>
      </w:r>
      <w:r w:rsidRPr="00E64786">
        <w:rPr>
          <w:rFonts w:ascii="Segoe UI" w:hAnsi="Segoe UI" w:cs="Segoe UI"/>
          <w:b/>
          <w:sz w:val="20"/>
          <w:szCs w:val="20"/>
        </w:rPr>
        <w:t>regional</w:t>
      </w:r>
      <w:r w:rsidRPr="00E64786">
        <w:rPr>
          <w:rFonts w:ascii="Segoe UI" w:hAnsi="Segoe UI" w:cs="Segoe UI"/>
          <w:sz w:val="20"/>
          <w:szCs w:val="20"/>
        </w:rPr>
        <w:t xml:space="preserve"> </w:t>
      </w:r>
      <w:r w:rsidRPr="00E64786">
        <w:rPr>
          <w:rFonts w:ascii="Segoe UI" w:hAnsi="Segoe UI" w:cs="Segoe UI"/>
          <w:b/>
          <w:sz w:val="20"/>
          <w:szCs w:val="20"/>
        </w:rPr>
        <w:t>incomer</w:t>
      </w:r>
      <w:r w:rsidRPr="00E64786">
        <w:rPr>
          <w:rFonts w:ascii="Segoe UI" w:hAnsi="Segoe UI" w:cs="Segoe UI"/>
          <w:sz w:val="20"/>
          <w:szCs w:val="20"/>
        </w:rPr>
        <w:t xml:space="preserve">. </w:t>
      </w:r>
    </w:p>
    <w:p w14:paraId="06534647" w14:textId="77777777" w:rsidR="00E64786" w:rsidRPr="00E64786" w:rsidRDefault="00E64786" w:rsidP="00E64786">
      <w:pPr>
        <w:spacing w:after="0"/>
        <w:jc w:val="both"/>
        <w:rPr>
          <w:rFonts w:ascii="Segoe UI" w:hAnsi="Segoe UI" w:cs="Segoe UI"/>
          <w:b/>
          <w:sz w:val="20"/>
          <w:szCs w:val="20"/>
        </w:rPr>
      </w:pPr>
    </w:p>
    <w:p w14:paraId="43BBD36E" w14:textId="77777777" w:rsidR="00E64786" w:rsidRPr="00E64786" w:rsidRDefault="00E64786" w:rsidP="00E64786">
      <w:pPr>
        <w:spacing w:after="0"/>
        <w:jc w:val="both"/>
        <w:rPr>
          <w:rFonts w:ascii="Segoe UI" w:hAnsi="Segoe UI" w:cs="Segoe UI"/>
          <w:bCs/>
          <w:sz w:val="20"/>
          <w:szCs w:val="20"/>
        </w:rPr>
      </w:pPr>
      <w:r w:rsidRPr="00E64786">
        <w:rPr>
          <w:rFonts w:ascii="Segoe UI" w:hAnsi="Segoe UI" w:cs="Segoe UI"/>
          <w:b/>
          <w:sz w:val="20"/>
          <w:szCs w:val="20"/>
        </w:rPr>
        <w:t>Citizens</w:t>
      </w:r>
      <w:r w:rsidRPr="00E64786">
        <w:rPr>
          <w:rFonts w:ascii="Segoe UI" w:hAnsi="Segoe UI" w:cs="Segoe UI"/>
          <w:sz w:val="20"/>
          <w:szCs w:val="20"/>
        </w:rPr>
        <w:t xml:space="preserve">: </w:t>
      </w:r>
      <w:r w:rsidRPr="00E64786">
        <w:rPr>
          <w:rFonts w:ascii="Segoe UI" w:hAnsi="Segoe UI" w:cs="Segoe UI"/>
          <w:bCs/>
          <w:sz w:val="20"/>
          <w:szCs w:val="20"/>
        </w:rPr>
        <w:t>those who have established networks and connections. These connections could be in the place where they live, in a work or social space or even within a digital community. As pioneers’ cross cultural boundaries, it is possible to be a citizen in one micro community while being an incomer in another, within the same wider community.</w:t>
      </w:r>
    </w:p>
    <w:p w14:paraId="17AB014C" w14:textId="77777777" w:rsidR="00E64786" w:rsidRPr="00E64786" w:rsidRDefault="00E64786" w:rsidP="00E64786">
      <w:pPr>
        <w:spacing w:after="0"/>
        <w:jc w:val="both"/>
        <w:rPr>
          <w:rFonts w:ascii="Segoe UI" w:hAnsi="Segoe UI" w:cs="Segoe UI"/>
          <w:bCs/>
          <w:sz w:val="20"/>
          <w:szCs w:val="20"/>
        </w:rPr>
      </w:pPr>
      <w:r w:rsidRPr="00E64786">
        <w:rPr>
          <w:rFonts w:ascii="Segoe UI" w:hAnsi="Segoe UI" w:cs="Segoe UI"/>
          <w:bCs/>
          <w:sz w:val="20"/>
          <w:szCs w:val="20"/>
        </w:rPr>
        <w:t xml:space="preserve"> </w:t>
      </w:r>
    </w:p>
    <w:p w14:paraId="165D8E63" w14:textId="77777777" w:rsidR="00E64786" w:rsidRPr="00E64786" w:rsidRDefault="00E64786" w:rsidP="00E64786">
      <w:pPr>
        <w:spacing w:after="0"/>
        <w:jc w:val="both"/>
        <w:rPr>
          <w:rFonts w:ascii="Segoe UI" w:hAnsi="Segoe UI" w:cs="Segoe UI"/>
          <w:b/>
          <w:sz w:val="20"/>
          <w:szCs w:val="20"/>
        </w:rPr>
      </w:pPr>
      <w:r w:rsidRPr="00E64786">
        <w:rPr>
          <w:rFonts w:ascii="Segoe UI" w:hAnsi="Segoe UI" w:cs="Segoe UI"/>
          <w:b/>
          <w:sz w:val="20"/>
          <w:szCs w:val="20"/>
        </w:rPr>
        <w:t>Dwelling Patterns</w:t>
      </w:r>
    </w:p>
    <w:p w14:paraId="1E2C3446" w14:textId="77777777" w:rsidR="00E64786" w:rsidRPr="00E64786" w:rsidRDefault="00E64786" w:rsidP="00E64786">
      <w:pPr>
        <w:spacing w:after="0"/>
        <w:jc w:val="both"/>
        <w:rPr>
          <w:rFonts w:ascii="Segoe UI" w:hAnsi="Segoe UI" w:cs="Segoe UI"/>
          <w:sz w:val="20"/>
          <w:szCs w:val="20"/>
        </w:rPr>
      </w:pPr>
      <w:r w:rsidRPr="00E64786">
        <w:rPr>
          <w:rFonts w:ascii="Segoe UI" w:hAnsi="Segoe UI" w:cs="Segoe UI"/>
          <w:b/>
          <w:sz w:val="20"/>
          <w:szCs w:val="20"/>
        </w:rPr>
        <w:t xml:space="preserve">Residents: </w:t>
      </w:r>
      <w:r w:rsidRPr="00E64786">
        <w:rPr>
          <w:rFonts w:ascii="Segoe UI" w:hAnsi="Segoe UI" w:cs="Segoe UI"/>
          <w:sz w:val="20"/>
          <w:szCs w:val="20"/>
        </w:rPr>
        <w:t xml:space="preserve">those who live within the missional context as a neighbour, customer, employee, friend. They are physically and frequently present and as such have the opportunity to make ongoing connections with people. If they have been resident for some time, they are likely to have a good understanding of the context around them. If they are new, they have the potential to get to know the context well. </w:t>
      </w:r>
    </w:p>
    <w:p w14:paraId="20DE1FC6" w14:textId="77777777" w:rsidR="00E64786" w:rsidRPr="00E64786" w:rsidRDefault="00E64786" w:rsidP="00E64786">
      <w:pPr>
        <w:spacing w:after="0"/>
        <w:jc w:val="both"/>
        <w:rPr>
          <w:rFonts w:ascii="Segoe UI" w:hAnsi="Segoe UI" w:cs="Segoe UI"/>
          <w:b/>
          <w:sz w:val="20"/>
          <w:szCs w:val="20"/>
        </w:rPr>
      </w:pPr>
    </w:p>
    <w:p w14:paraId="0475A734" w14:textId="77777777" w:rsidR="00E64786" w:rsidRPr="00E64786" w:rsidRDefault="00E64786" w:rsidP="00E64786">
      <w:pPr>
        <w:spacing w:after="0"/>
        <w:jc w:val="both"/>
        <w:rPr>
          <w:rFonts w:ascii="Segoe UI" w:hAnsi="Segoe UI" w:cs="Segoe UI"/>
          <w:b/>
          <w:sz w:val="20"/>
          <w:szCs w:val="20"/>
        </w:rPr>
      </w:pPr>
      <w:r w:rsidRPr="00E64786">
        <w:rPr>
          <w:rFonts w:ascii="Segoe UI" w:hAnsi="Segoe UI" w:cs="Segoe UI"/>
          <w:b/>
          <w:sz w:val="20"/>
          <w:szCs w:val="20"/>
        </w:rPr>
        <w:t xml:space="preserve">Commuters: </w:t>
      </w:r>
      <w:r w:rsidRPr="00E64786">
        <w:rPr>
          <w:rFonts w:ascii="Segoe UI" w:hAnsi="Segoe UI" w:cs="Segoe UI"/>
          <w:sz w:val="20"/>
          <w:szCs w:val="20"/>
        </w:rPr>
        <w:t xml:space="preserve">those who don’t live within the missional context but are present on a regular basis. They may develop friendships, community connections and have a strong presence within the context but travel in and out on a regular basis. As such there will be periods of time when they are not present. </w:t>
      </w:r>
    </w:p>
    <w:p w14:paraId="309C392D" w14:textId="77777777" w:rsidR="00E64786" w:rsidRPr="00E64786" w:rsidRDefault="00E64786" w:rsidP="00E64786">
      <w:pPr>
        <w:spacing w:after="0"/>
        <w:jc w:val="both"/>
        <w:rPr>
          <w:rFonts w:ascii="Segoe UI" w:hAnsi="Segoe UI" w:cs="Segoe UI"/>
          <w:b/>
          <w:sz w:val="20"/>
          <w:szCs w:val="20"/>
        </w:rPr>
      </w:pPr>
    </w:p>
    <w:bookmarkEnd w:id="2"/>
    <w:p w14:paraId="32ACAD79" w14:textId="77777777" w:rsidR="009B3F3B" w:rsidRPr="009B3F3B" w:rsidRDefault="009B3F3B" w:rsidP="009B3F3B">
      <w:pPr>
        <w:spacing w:after="0" w:line="240" w:lineRule="auto"/>
        <w:jc w:val="both"/>
        <w:rPr>
          <w:rFonts w:ascii="Segoe UI" w:hAnsi="Segoe UI" w:cs="Segoe UI"/>
          <w:b/>
          <w:bCs/>
          <w:sz w:val="20"/>
          <w:szCs w:val="20"/>
          <w:u w:val="single"/>
        </w:rPr>
      </w:pPr>
      <w:r w:rsidRPr="009B3F3B">
        <w:rPr>
          <w:rFonts w:ascii="Segoe UI" w:hAnsi="Segoe UI" w:cs="Segoe UI"/>
          <w:b/>
          <w:bCs/>
          <w:sz w:val="20"/>
          <w:szCs w:val="20"/>
          <w:u w:val="single"/>
        </w:rPr>
        <w:t xml:space="preserve">In addition </w:t>
      </w:r>
    </w:p>
    <w:p w14:paraId="3B528858" w14:textId="64A1EA76" w:rsidR="009B3F3B" w:rsidRPr="00E64786" w:rsidRDefault="009B3F3B" w:rsidP="009B3F3B">
      <w:pPr>
        <w:spacing w:after="0" w:line="240" w:lineRule="auto"/>
        <w:jc w:val="both"/>
        <w:rPr>
          <w:rFonts w:ascii="Segoe UI" w:hAnsi="Segoe UI" w:cs="Segoe UI"/>
          <w:b/>
          <w:color w:val="000000"/>
          <w:spacing w:val="7"/>
          <w:sz w:val="20"/>
          <w:szCs w:val="20"/>
        </w:rPr>
      </w:pPr>
      <w:r w:rsidRPr="00E64786">
        <w:rPr>
          <w:rFonts w:ascii="Segoe UI" w:hAnsi="Segoe UI" w:cs="Segoe UI"/>
          <w:sz w:val="20"/>
          <w:szCs w:val="20"/>
        </w:rPr>
        <w:t>(ref - Pioneer Spectrum, Tina Hodgett &amp; Paul Bradbury)</w:t>
      </w:r>
      <w:r w:rsidRPr="00E64786">
        <w:rPr>
          <w:rFonts w:ascii="Segoe UI" w:hAnsi="Segoe UI" w:cs="Segoe UI"/>
          <w:color w:val="000000"/>
          <w:spacing w:val="7"/>
          <w:sz w:val="20"/>
          <w:szCs w:val="20"/>
        </w:rPr>
        <w:t xml:space="preserve"> </w:t>
      </w:r>
    </w:p>
    <w:p w14:paraId="684573AE" w14:textId="77777777" w:rsidR="009B3F3B" w:rsidRPr="00E64786" w:rsidRDefault="009B3F3B" w:rsidP="009B3F3B">
      <w:pPr>
        <w:spacing w:after="0" w:line="240" w:lineRule="auto"/>
        <w:jc w:val="both"/>
        <w:rPr>
          <w:rFonts w:ascii="Segoe UI" w:hAnsi="Segoe UI" w:cs="Segoe UI"/>
          <w:b/>
          <w:color w:val="000000"/>
          <w:spacing w:val="7"/>
          <w:sz w:val="20"/>
          <w:szCs w:val="20"/>
        </w:rPr>
      </w:pPr>
      <w:r w:rsidRPr="00E64786">
        <w:rPr>
          <w:rFonts w:ascii="Segoe UI" w:hAnsi="Segoe UI" w:cs="Segoe UI"/>
          <w:b/>
          <w:color w:val="000000"/>
          <w:spacing w:val="7"/>
          <w:sz w:val="20"/>
          <w:szCs w:val="20"/>
        </w:rPr>
        <w:t xml:space="preserve">Community Activists </w:t>
      </w:r>
      <w:r w:rsidRPr="00E64786">
        <w:rPr>
          <w:rFonts w:ascii="Segoe UI" w:hAnsi="Segoe UI" w:cs="Segoe UI"/>
          <w:color w:val="000000"/>
          <w:spacing w:val="7"/>
          <w:sz w:val="20"/>
          <w:szCs w:val="20"/>
        </w:rPr>
        <w:t xml:space="preserve">are often involved in issues around social justice, community cohesion and social transformation and as the name would suggest are missional and entrepreneurial. They are first on the scene and engage primarily in the first 3 stages of the Fresh Expression Journey by listening, loving and serving and building community. They are not necessarily called to start a new worshipping community but to lay foundations for a pioneer minister to do so. Their primary gift is to innovate and to share their faith.      </w:t>
      </w:r>
    </w:p>
    <w:p w14:paraId="4B73C0A3" w14:textId="77777777" w:rsidR="009B3F3B" w:rsidRPr="00E64786" w:rsidRDefault="009B3F3B" w:rsidP="009B3F3B">
      <w:pPr>
        <w:spacing w:after="0" w:line="240" w:lineRule="auto"/>
        <w:jc w:val="both"/>
        <w:rPr>
          <w:rFonts w:ascii="Segoe UI" w:hAnsi="Segoe UI" w:cs="Segoe UI"/>
          <w:b/>
          <w:color w:val="000000"/>
          <w:spacing w:val="7"/>
          <w:sz w:val="20"/>
          <w:szCs w:val="20"/>
        </w:rPr>
      </w:pPr>
    </w:p>
    <w:p w14:paraId="32B212AB" w14:textId="77777777" w:rsidR="009B3F3B" w:rsidRPr="00E64786" w:rsidRDefault="009B3F3B" w:rsidP="009B3F3B">
      <w:pPr>
        <w:spacing w:after="0" w:line="240" w:lineRule="auto"/>
        <w:jc w:val="both"/>
        <w:rPr>
          <w:rFonts w:ascii="Segoe UI" w:hAnsi="Segoe UI" w:cs="Segoe UI"/>
          <w:color w:val="000000"/>
          <w:spacing w:val="7"/>
          <w:sz w:val="20"/>
          <w:szCs w:val="20"/>
        </w:rPr>
      </w:pPr>
      <w:r w:rsidRPr="00E64786">
        <w:rPr>
          <w:rFonts w:ascii="Segoe UI" w:hAnsi="Segoe UI" w:cs="Segoe UI"/>
          <w:color w:val="000000"/>
          <w:spacing w:val="7"/>
          <w:sz w:val="20"/>
          <w:szCs w:val="20"/>
        </w:rPr>
        <w:t>(ref - Ministry Division, Ed Olsworth-Peter)</w:t>
      </w:r>
    </w:p>
    <w:p w14:paraId="104349B4" w14:textId="77777777" w:rsidR="00546BFD" w:rsidRDefault="009B3F3B" w:rsidP="00AE774A">
      <w:pPr>
        <w:spacing w:after="0" w:line="240" w:lineRule="auto"/>
        <w:jc w:val="both"/>
        <w:rPr>
          <w:rFonts w:ascii="Segoe UI" w:hAnsi="Segoe UI" w:cs="Segoe UI"/>
          <w:sz w:val="20"/>
          <w:szCs w:val="20"/>
        </w:rPr>
      </w:pPr>
      <w:r w:rsidRPr="00E64786">
        <w:rPr>
          <w:rFonts w:ascii="Segoe UI" w:hAnsi="Segoe UI" w:cs="Segoe UI"/>
          <w:b/>
          <w:color w:val="000000"/>
          <w:spacing w:val="7"/>
          <w:sz w:val="20"/>
          <w:szCs w:val="20"/>
        </w:rPr>
        <w:t xml:space="preserve">Developers </w:t>
      </w:r>
      <w:r w:rsidRPr="00E64786">
        <w:rPr>
          <w:rFonts w:ascii="Segoe UI" w:hAnsi="Segoe UI" w:cs="Segoe UI"/>
          <w:sz w:val="20"/>
          <w:szCs w:val="20"/>
        </w:rPr>
        <w:t>enjoy detail, are interested in bringing something to completion, are mentors, good at discipling people and can see an end goal. They are often pastors and gifted at growing a new worshipping community into a mature expression of church. There is</w:t>
      </w:r>
      <w:r w:rsidRPr="00E64786">
        <w:rPr>
          <w:rFonts w:ascii="Segoe UI" w:hAnsi="Segoe UI" w:cs="Segoe UI"/>
          <w:b/>
          <w:sz w:val="20"/>
          <w:szCs w:val="20"/>
        </w:rPr>
        <w:t xml:space="preserve"> </w:t>
      </w:r>
      <w:r w:rsidRPr="00E64786">
        <w:rPr>
          <w:rFonts w:ascii="Segoe UI" w:hAnsi="Segoe UI" w:cs="Segoe UI"/>
          <w:sz w:val="20"/>
          <w:szCs w:val="20"/>
        </w:rPr>
        <w:t xml:space="preserve">less emphasis on being a starter practitioner as they tend to follow in the footsteps of a forerunner who has already established a new expression of church. They will engage in the second half of the ‘Fresh Expression Journey’ by exploring discipleship, forming church but remaining within the ecclesial community during and after the ‘do it again’ (or replication) stage as others leave to pioneer something new. They are good sustainers, enablers and overseers of other pioneers.  </w:t>
      </w:r>
    </w:p>
    <w:p w14:paraId="1922353A" w14:textId="401C144B" w:rsidR="004746E5" w:rsidRPr="00546BFD" w:rsidRDefault="00492515" w:rsidP="00AE774A">
      <w:pPr>
        <w:spacing w:after="0" w:line="240" w:lineRule="auto"/>
        <w:jc w:val="both"/>
        <w:rPr>
          <w:rFonts w:ascii="Segoe UI" w:hAnsi="Segoe UI" w:cs="Segoe UI"/>
          <w:sz w:val="20"/>
          <w:szCs w:val="20"/>
        </w:rPr>
      </w:pPr>
      <w:bookmarkStart w:id="3" w:name="_GoBack"/>
      <w:bookmarkEnd w:id="3"/>
      <w:r w:rsidRPr="00546BFD">
        <w:rPr>
          <w:rFonts w:ascii="Segoe UI" w:hAnsi="Segoe UI" w:cs="Segoe UI"/>
          <w:b/>
          <w:bCs/>
          <w:sz w:val="24"/>
          <w:szCs w:val="24"/>
        </w:rPr>
        <w:t xml:space="preserve">Further Reading </w:t>
      </w:r>
    </w:p>
    <w:p w14:paraId="3CF25912" w14:textId="77777777" w:rsidR="00492515" w:rsidRPr="00E64786" w:rsidRDefault="00492515" w:rsidP="00AE774A">
      <w:pPr>
        <w:spacing w:after="0" w:line="240" w:lineRule="auto"/>
        <w:jc w:val="both"/>
        <w:rPr>
          <w:rFonts w:ascii="Segoe UI" w:hAnsi="Segoe UI" w:cs="Segoe UI"/>
          <w:sz w:val="20"/>
          <w:szCs w:val="20"/>
        </w:rPr>
      </w:pPr>
    </w:p>
    <w:p w14:paraId="4347741A" w14:textId="59462E47" w:rsidR="007140B5" w:rsidRPr="00492515" w:rsidRDefault="00FF7697">
      <w:pPr>
        <w:rPr>
          <w:rFonts w:ascii="Segoe UI" w:hAnsi="Segoe UI" w:cs="Segoe UI"/>
          <w:color w:val="222222"/>
          <w:spacing w:val="8"/>
          <w:sz w:val="16"/>
          <w:szCs w:val="16"/>
        </w:rPr>
      </w:pPr>
      <w:r w:rsidRPr="00492515">
        <w:rPr>
          <w:rFonts w:ascii="Segoe UI" w:hAnsi="Segoe UI" w:cs="Segoe UI"/>
          <w:color w:val="222222"/>
          <w:spacing w:val="8"/>
          <w:sz w:val="16"/>
          <w:szCs w:val="16"/>
        </w:rPr>
        <w:t>[</w:t>
      </w:r>
      <w:r w:rsidR="007140B5" w:rsidRPr="00492515">
        <w:rPr>
          <w:rFonts w:ascii="Segoe UI" w:hAnsi="Segoe UI" w:cs="Segoe UI"/>
          <w:color w:val="222222"/>
          <w:spacing w:val="8"/>
          <w:sz w:val="16"/>
          <w:szCs w:val="16"/>
        </w:rPr>
        <w:t>1</w:t>
      </w:r>
      <w:r w:rsidRPr="00492515">
        <w:rPr>
          <w:rFonts w:ascii="Segoe UI" w:hAnsi="Segoe UI" w:cs="Segoe UI"/>
          <w:color w:val="222222"/>
          <w:spacing w:val="8"/>
          <w:sz w:val="16"/>
          <w:szCs w:val="16"/>
        </w:rPr>
        <w:t xml:space="preserve">] “Vocations to Pioneer Ministry,” The Church of England, accessed 3 October 2019, </w:t>
      </w:r>
      <w:hyperlink r:id="rId9" w:history="1">
        <w:r w:rsidRPr="00492515">
          <w:rPr>
            <w:rStyle w:val="Hyperlink"/>
            <w:rFonts w:ascii="Segoe UI" w:hAnsi="Segoe UI" w:cs="Segoe UI"/>
            <w:spacing w:val="8"/>
            <w:sz w:val="16"/>
            <w:szCs w:val="16"/>
          </w:rPr>
          <w:t>https://www.churchofengland.org/pioneering</w:t>
        </w:r>
      </w:hyperlink>
      <w:r w:rsidRPr="00492515">
        <w:rPr>
          <w:rFonts w:ascii="Segoe UI" w:hAnsi="Segoe UI" w:cs="Segoe UI"/>
          <w:color w:val="222222"/>
          <w:spacing w:val="8"/>
          <w:sz w:val="16"/>
          <w:szCs w:val="16"/>
        </w:rPr>
        <w:t xml:space="preserve"> . </w:t>
      </w:r>
      <w:r w:rsidRPr="00492515">
        <w:rPr>
          <w:rFonts w:ascii="Segoe UI" w:hAnsi="Segoe UI" w:cs="Segoe UI"/>
          <w:color w:val="222222"/>
          <w:spacing w:val="8"/>
          <w:sz w:val="16"/>
          <w:szCs w:val="16"/>
        </w:rPr>
        <w:br/>
        <w:t>[</w:t>
      </w:r>
      <w:r w:rsidR="007140B5" w:rsidRPr="00492515">
        <w:rPr>
          <w:rFonts w:ascii="Segoe UI" w:hAnsi="Segoe UI" w:cs="Segoe UI"/>
          <w:color w:val="222222"/>
          <w:spacing w:val="8"/>
          <w:sz w:val="16"/>
          <w:szCs w:val="16"/>
        </w:rPr>
        <w:t>2</w:t>
      </w:r>
      <w:r w:rsidRPr="00492515">
        <w:rPr>
          <w:rFonts w:ascii="Segoe UI" w:hAnsi="Segoe UI" w:cs="Segoe UI"/>
          <w:color w:val="222222"/>
          <w:spacing w:val="8"/>
          <w:sz w:val="16"/>
          <w:szCs w:val="16"/>
        </w:rPr>
        <w:t xml:space="preserve">] George Lings, “The Day of Small Things,” Church Army’s Research Unit, November 2016, accessed 3 October 2019, </w:t>
      </w:r>
      <w:hyperlink r:id="rId10" w:history="1">
        <w:r w:rsidR="007A6F67" w:rsidRPr="00412E05">
          <w:rPr>
            <w:rStyle w:val="Hyperlink"/>
            <w:rFonts w:ascii="Segoe UI" w:hAnsi="Segoe UI" w:cs="Segoe UI"/>
            <w:spacing w:val="8"/>
            <w:sz w:val="16"/>
            <w:szCs w:val="16"/>
          </w:rPr>
          <w:t>https://www.churcharmy.org/Publisher/File.aspx?ID=204265</w:t>
        </w:r>
      </w:hyperlink>
      <w:r w:rsidR="007A6F67">
        <w:rPr>
          <w:rFonts w:ascii="Segoe UI" w:hAnsi="Segoe UI" w:cs="Segoe UI"/>
          <w:color w:val="222222"/>
          <w:spacing w:val="8"/>
          <w:sz w:val="16"/>
          <w:szCs w:val="16"/>
        </w:rPr>
        <w:t xml:space="preserve"> </w:t>
      </w:r>
      <w:r w:rsidRPr="00492515">
        <w:rPr>
          <w:rFonts w:ascii="Segoe UI" w:hAnsi="Segoe UI" w:cs="Segoe UI"/>
          <w:color w:val="222222"/>
          <w:spacing w:val="8"/>
          <w:sz w:val="16"/>
          <w:szCs w:val="16"/>
        </w:rPr>
        <w:t xml:space="preserve"> </w:t>
      </w:r>
      <w:r w:rsidRPr="00492515">
        <w:rPr>
          <w:rFonts w:ascii="Segoe UI" w:hAnsi="Segoe UI" w:cs="Segoe UI"/>
          <w:color w:val="222222"/>
          <w:spacing w:val="8"/>
          <w:sz w:val="16"/>
          <w:szCs w:val="16"/>
        </w:rPr>
        <w:br/>
        <w:t>[</w:t>
      </w:r>
      <w:r w:rsidR="007140B5" w:rsidRPr="00492515">
        <w:rPr>
          <w:rFonts w:ascii="Segoe UI" w:hAnsi="Segoe UI" w:cs="Segoe UI"/>
          <w:color w:val="222222"/>
          <w:spacing w:val="8"/>
          <w:sz w:val="16"/>
          <w:szCs w:val="16"/>
        </w:rPr>
        <w:t>3</w:t>
      </w:r>
      <w:r w:rsidRPr="00492515">
        <w:rPr>
          <w:rFonts w:ascii="Segoe UI" w:hAnsi="Segoe UI" w:cs="Segoe UI"/>
          <w:color w:val="222222"/>
          <w:spacing w:val="8"/>
          <w:sz w:val="16"/>
          <w:szCs w:val="16"/>
        </w:rPr>
        <w:t xml:space="preserve">] </w:t>
      </w:r>
      <w:hyperlink r:id="rId11" w:history="1">
        <w:r w:rsidR="007140B5" w:rsidRPr="00492515">
          <w:rPr>
            <w:rStyle w:val="Hyperlink"/>
            <w:rFonts w:ascii="Segoe UI" w:hAnsi="Segoe UI" w:cs="Segoe UI"/>
            <w:spacing w:val="8"/>
            <w:sz w:val="16"/>
            <w:szCs w:val="16"/>
          </w:rPr>
          <w:t>https://churchmissionsociety.org/resources/pioneering-mission-spectrum-tina-hodgett-paul-bradbury-anvil-vol-34-issue-1</w:t>
        </w:r>
      </w:hyperlink>
      <w:r w:rsidRPr="00492515">
        <w:rPr>
          <w:rFonts w:ascii="Segoe UI" w:hAnsi="Segoe UI" w:cs="Segoe UI"/>
          <w:color w:val="222222"/>
          <w:spacing w:val="8"/>
          <w:sz w:val="16"/>
          <w:szCs w:val="16"/>
        </w:rPr>
        <w:t xml:space="preserve">. </w:t>
      </w:r>
    </w:p>
    <w:p w14:paraId="4696A8CB" w14:textId="55BC1439" w:rsidR="00AE774A" w:rsidRPr="00492515" w:rsidRDefault="007140B5">
      <w:pPr>
        <w:rPr>
          <w:rFonts w:ascii="Segoe UI" w:hAnsi="Segoe UI" w:cs="Segoe UI"/>
          <w:color w:val="222222"/>
          <w:spacing w:val="8"/>
          <w:sz w:val="16"/>
          <w:szCs w:val="16"/>
        </w:rPr>
      </w:pPr>
      <w:r w:rsidRPr="00492515">
        <w:rPr>
          <w:rFonts w:ascii="Segoe UI" w:hAnsi="Segoe UI" w:cs="Segoe UI"/>
          <w:color w:val="222222"/>
          <w:spacing w:val="8"/>
          <w:sz w:val="16"/>
          <w:szCs w:val="16"/>
        </w:rPr>
        <w:t xml:space="preserve">[4] </w:t>
      </w:r>
      <w:hyperlink r:id="rId12" w:history="1">
        <w:r w:rsidR="007A6F67" w:rsidRPr="00412E05">
          <w:rPr>
            <w:rStyle w:val="Hyperlink"/>
            <w:rFonts w:ascii="Segoe UI" w:hAnsi="Segoe UI" w:cs="Segoe UI"/>
            <w:spacing w:val="8"/>
            <w:sz w:val="16"/>
            <w:szCs w:val="16"/>
          </w:rPr>
          <w:t>https://churchmissionsociety.org/resources/contextual-inhabitation-exploring-the-where-of-the-pioneer-charism/</w:t>
        </w:r>
      </w:hyperlink>
      <w:r w:rsidR="007A6F67">
        <w:rPr>
          <w:rFonts w:ascii="Segoe UI" w:hAnsi="Segoe UI" w:cs="Segoe UI"/>
          <w:color w:val="222222"/>
          <w:spacing w:val="8"/>
          <w:sz w:val="16"/>
          <w:szCs w:val="16"/>
        </w:rPr>
        <w:t xml:space="preserve"> </w:t>
      </w:r>
      <w:r w:rsidR="00FF7697" w:rsidRPr="00492515">
        <w:rPr>
          <w:rFonts w:ascii="Segoe UI" w:hAnsi="Segoe UI" w:cs="Segoe UI"/>
          <w:color w:val="222222"/>
          <w:spacing w:val="8"/>
          <w:sz w:val="16"/>
          <w:szCs w:val="16"/>
        </w:rPr>
        <w:br/>
      </w:r>
      <w:r w:rsidR="007A6F67">
        <w:rPr>
          <w:rFonts w:ascii="Segoe UI" w:hAnsi="Segoe UI" w:cs="Segoe UI"/>
          <w:color w:val="222222"/>
          <w:spacing w:val="8"/>
          <w:sz w:val="16"/>
          <w:szCs w:val="16"/>
        </w:rPr>
        <w:t>[5]</w:t>
      </w:r>
      <w:r w:rsidRPr="00492515">
        <w:rPr>
          <w:rFonts w:ascii="Segoe UI" w:hAnsi="Segoe UI" w:cs="Segoe UI"/>
          <w:color w:val="222222"/>
          <w:spacing w:val="8"/>
          <w:sz w:val="16"/>
          <w:szCs w:val="16"/>
        </w:rPr>
        <w:t xml:space="preserve"> </w:t>
      </w:r>
      <w:hyperlink r:id="rId13" w:history="1">
        <w:r w:rsidRPr="00492515">
          <w:rPr>
            <w:rStyle w:val="Hyperlink"/>
            <w:rFonts w:ascii="Segoe UI" w:hAnsi="Segoe UI" w:cs="Segoe UI"/>
            <w:spacing w:val="8"/>
            <w:sz w:val="16"/>
            <w:szCs w:val="16"/>
          </w:rPr>
          <w:t>https://churchmissionsociety.org/resources/pioneering-mission-spectrum-tina-hodgett-paul-bradbury-anvil-vol-34-issue-1</w:t>
        </w:r>
      </w:hyperlink>
      <w:r w:rsidR="00FF7697" w:rsidRPr="00492515">
        <w:rPr>
          <w:rFonts w:ascii="Segoe UI" w:hAnsi="Segoe UI" w:cs="Segoe UI"/>
          <w:color w:val="222222"/>
          <w:spacing w:val="8"/>
          <w:sz w:val="16"/>
          <w:szCs w:val="16"/>
        </w:rPr>
        <w:t xml:space="preserve"> </w:t>
      </w:r>
      <w:r w:rsidR="00FF7697" w:rsidRPr="00492515">
        <w:rPr>
          <w:rFonts w:ascii="Segoe UI" w:hAnsi="Segoe UI" w:cs="Segoe UI"/>
          <w:color w:val="222222"/>
          <w:spacing w:val="8"/>
          <w:sz w:val="16"/>
          <w:szCs w:val="16"/>
        </w:rPr>
        <w:br/>
        <w:t>[6] Richard and Lori Passmore, Fresh Expressions and Pioneering in Cumbria (2018), 9.</w:t>
      </w:r>
    </w:p>
    <w:sectPr w:rsidR="00AE774A" w:rsidRPr="00492515" w:rsidSect="004746E5">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DA35" w14:textId="77777777" w:rsidR="00F56D32" w:rsidRDefault="00F56D32" w:rsidP="00F56D32">
      <w:pPr>
        <w:spacing w:after="0" w:line="240" w:lineRule="auto"/>
      </w:pPr>
      <w:r>
        <w:separator/>
      </w:r>
    </w:p>
  </w:endnote>
  <w:endnote w:type="continuationSeparator" w:id="0">
    <w:p w14:paraId="657DB1FD" w14:textId="77777777" w:rsidR="00F56D32" w:rsidRDefault="00F56D32" w:rsidP="00F5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2A17A" w14:textId="77777777" w:rsidR="00F56D32" w:rsidRDefault="00F56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6D7A0" w14:textId="77777777" w:rsidR="00F56D32" w:rsidRDefault="00F56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255B6" w14:textId="77777777" w:rsidR="00F56D32" w:rsidRDefault="00F56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BB006" w14:textId="77777777" w:rsidR="00F56D32" w:rsidRDefault="00F56D32" w:rsidP="00F56D32">
      <w:pPr>
        <w:spacing w:after="0" w:line="240" w:lineRule="auto"/>
      </w:pPr>
      <w:r>
        <w:separator/>
      </w:r>
    </w:p>
  </w:footnote>
  <w:footnote w:type="continuationSeparator" w:id="0">
    <w:p w14:paraId="5BD2B99B" w14:textId="77777777" w:rsidR="00F56D32" w:rsidRDefault="00F56D32" w:rsidP="00F56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91ACF" w14:textId="59C9137F" w:rsidR="00F56D32" w:rsidRDefault="00F56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5A54E" w14:textId="11FDE647" w:rsidR="00F56D32" w:rsidRDefault="00F56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91271" w14:textId="5A7BC889" w:rsidR="00F56D32" w:rsidRDefault="00F56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C36B7"/>
    <w:multiLevelType w:val="hybridMultilevel"/>
    <w:tmpl w:val="A96C4386"/>
    <w:lvl w:ilvl="0" w:tplc="D6BA360E">
      <w:start w:val="1"/>
      <w:numFmt w:val="bullet"/>
      <w:lvlText w:val="•"/>
      <w:lvlJc w:val="left"/>
      <w:pPr>
        <w:tabs>
          <w:tab w:val="num" w:pos="720"/>
        </w:tabs>
        <w:ind w:left="720" w:hanging="360"/>
      </w:pPr>
      <w:rPr>
        <w:rFonts w:ascii="Times New Roman" w:hAnsi="Times New Roman" w:hint="default"/>
      </w:rPr>
    </w:lvl>
    <w:lvl w:ilvl="1" w:tplc="100C0204" w:tentative="1">
      <w:start w:val="1"/>
      <w:numFmt w:val="bullet"/>
      <w:lvlText w:val="•"/>
      <w:lvlJc w:val="left"/>
      <w:pPr>
        <w:tabs>
          <w:tab w:val="num" w:pos="1440"/>
        </w:tabs>
        <w:ind w:left="1440" w:hanging="360"/>
      </w:pPr>
      <w:rPr>
        <w:rFonts w:ascii="Times New Roman" w:hAnsi="Times New Roman" w:hint="default"/>
      </w:rPr>
    </w:lvl>
    <w:lvl w:ilvl="2" w:tplc="CEBEE8B0" w:tentative="1">
      <w:start w:val="1"/>
      <w:numFmt w:val="bullet"/>
      <w:lvlText w:val="•"/>
      <w:lvlJc w:val="left"/>
      <w:pPr>
        <w:tabs>
          <w:tab w:val="num" w:pos="2160"/>
        </w:tabs>
        <w:ind w:left="2160" w:hanging="360"/>
      </w:pPr>
      <w:rPr>
        <w:rFonts w:ascii="Times New Roman" w:hAnsi="Times New Roman" w:hint="default"/>
      </w:rPr>
    </w:lvl>
    <w:lvl w:ilvl="3" w:tplc="4DEE342E" w:tentative="1">
      <w:start w:val="1"/>
      <w:numFmt w:val="bullet"/>
      <w:lvlText w:val="•"/>
      <w:lvlJc w:val="left"/>
      <w:pPr>
        <w:tabs>
          <w:tab w:val="num" w:pos="2880"/>
        </w:tabs>
        <w:ind w:left="2880" w:hanging="360"/>
      </w:pPr>
      <w:rPr>
        <w:rFonts w:ascii="Times New Roman" w:hAnsi="Times New Roman" w:hint="default"/>
      </w:rPr>
    </w:lvl>
    <w:lvl w:ilvl="4" w:tplc="4B242CBC" w:tentative="1">
      <w:start w:val="1"/>
      <w:numFmt w:val="bullet"/>
      <w:lvlText w:val="•"/>
      <w:lvlJc w:val="left"/>
      <w:pPr>
        <w:tabs>
          <w:tab w:val="num" w:pos="3600"/>
        </w:tabs>
        <w:ind w:left="3600" w:hanging="360"/>
      </w:pPr>
      <w:rPr>
        <w:rFonts w:ascii="Times New Roman" w:hAnsi="Times New Roman" w:hint="default"/>
      </w:rPr>
    </w:lvl>
    <w:lvl w:ilvl="5" w:tplc="7D941EDE" w:tentative="1">
      <w:start w:val="1"/>
      <w:numFmt w:val="bullet"/>
      <w:lvlText w:val="•"/>
      <w:lvlJc w:val="left"/>
      <w:pPr>
        <w:tabs>
          <w:tab w:val="num" w:pos="4320"/>
        </w:tabs>
        <w:ind w:left="4320" w:hanging="360"/>
      </w:pPr>
      <w:rPr>
        <w:rFonts w:ascii="Times New Roman" w:hAnsi="Times New Roman" w:hint="default"/>
      </w:rPr>
    </w:lvl>
    <w:lvl w:ilvl="6" w:tplc="96220ED2" w:tentative="1">
      <w:start w:val="1"/>
      <w:numFmt w:val="bullet"/>
      <w:lvlText w:val="•"/>
      <w:lvlJc w:val="left"/>
      <w:pPr>
        <w:tabs>
          <w:tab w:val="num" w:pos="5040"/>
        </w:tabs>
        <w:ind w:left="5040" w:hanging="360"/>
      </w:pPr>
      <w:rPr>
        <w:rFonts w:ascii="Times New Roman" w:hAnsi="Times New Roman" w:hint="default"/>
      </w:rPr>
    </w:lvl>
    <w:lvl w:ilvl="7" w:tplc="EC30A124" w:tentative="1">
      <w:start w:val="1"/>
      <w:numFmt w:val="bullet"/>
      <w:lvlText w:val="•"/>
      <w:lvlJc w:val="left"/>
      <w:pPr>
        <w:tabs>
          <w:tab w:val="num" w:pos="5760"/>
        </w:tabs>
        <w:ind w:left="5760" w:hanging="360"/>
      </w:pPr>
      <w:rPr>
        <w:rFonts w:ascii="Times New Roman" w:hAnsi="Times New Roman" w:hint="default"/>
      </w:rPr>
    </w:lvl>
    <w:lvl w:ilvl="8" w:tplc="86D073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C027F3A"/>
    <w:multiLevelType w:val="hybridMultilevel"/>
    <w:tmpl w:val="7828F690"/>
    <w:lvl w:ilvl="0" w:tplc="BCC20F32">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5AB"/>
    <w:rsid w:val="00007E92"/>
    <w:rsid w:val="00096F9E"/>
    <w:rsid w:val="00097EF5"/>
    <w:rsid w:val="00113E6B"/>
    <w:rsid w:val="0015632A"/>
    <w:rsid w:val="001C6BC9"/>
    <w:rsid w:val="001E3C73"/>
    <w:rsid w:val="00350F35"/>
    <w:rsid w:val="003511C3"/>
    <w:rsid w:val="00353EED"/>
    <w:rsid w:val="00364C9F"/>
    <w:rsid w:val="00394C54"/>
    <w:rsid w:val="003D57CA"/>
    <w:rsid w:val="003E66C4"/>
    <w:rsid w:val="00433E84"/>
    <w:rsid w:val="004746E5"/>
    <w:rsid w:val="0047482C"/>
    <w:rsid w:val="004803FA"/>
    <w:rsid w:val="00492515"/>
    <w:rsid w:val="004B0555"/>
    <w:rsid w:val="004B6C35"/>
    <w:rsid w:val="00546BFD"/>
    <w:rsid w:val="00561D37"/>
    <w:rsid w:val="0066242E"/>
    <w:rsid w:val="00682801"/>
    <w:rsid w:val="006D566E"/>
    <w:rsid w:val="007140B5"/>
    <w:rsid w:val="007A4A7A"/>
    <w:rsid w:val="007A6F67"/>
    <w:rsid w:val="007E0045"/>
    <w:rsid w:val="00873463"/>
    <w:rsid w:val="008865AB"/>
    <w:rsid w:val="008A163D"/>
    <w:rsid w:val="008C3F4C"/>
    <w:rsid w:val="00985F34"/>
    <w:rsid w:val="009B1114"/>
    <w:rsid w:val="009B3F3B"/>
    <w:rsid w:val="009D37B5"/>
    <w:rsid w:val="00A06F2E"/>
    <w:rsid w:val="00A35E9F"/>
    <w:rsid w:val="00A50F6E"/>
    <w:rsid w:val="00A55369"/>
    <w:rsid w:val="00A63117"/>
    <w:rsid w:val="00AB3BE0"/>
    <w:rsid w:val="00AE774A"/>
    <w:rsid w:val="00B519FD"/>
    <w:rsid w:val="00C01848"/>
    <w:rsid w:val="00C05B6D"/>
    <w:rsid w:val="00C34AFD"/>
    <w:rsid w:val="00C63EDC"/>
    <w:rsid w:val="00CA1EAA"/>
    <w:rsid w:val="00D55E0E"/>
    <w:rsid w:val="00D904F9"/>
    <w:rsid w:val="00DA0A40"/>
    <w:rsid w:val="00E177F3"/>
    <w:rsid w:val="00E241EA"/>
    <w:rsid w:val="00E55B36"/>
    <w:rsid w:val="00E64786"/>
    <w:rsid w:val="00E855D7"/>
    <w:rsid w:val="00F0152A"/>
    <w:rsid w:val="00F20ED5"/>
    <w:rsid w:val="00F37767"/>
    <w:rsid w:val="00F56D32"/>
    <w:rsid w:val="00F65BC3"/>
    <w:rsid w:val="00FA3AB6"/>
    <w:rsid w:val="00FF7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0C94F1"/>
  <w15:chartTrackingRefBased/>
  <w15:docId w15:val="{18B47FF2-4AED-4461-B052-C7FB461B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697"/>
    <w:rPr>
      <w:color w:val="0563C1" w:themeColor="hyperlink"/>
      <w:u w:val="single"/>
    </w:rPr>
  </w:style>
  <w:style w:type="character" w:styleId="UnresolvedMention">
    <w:name w:val="Unresolved Mention"/>
    <w:basedOn w:val="DefaultParagraphFont"/>
    <w:uiPriority w:val="99"/>
    <w:semiHidden/>
    <w:unhideWhenUsed/>
    <w:rsid w:val="00FF7697"/>
    <w:rPr>
      <w:color w:val="605E5C"/>
      <w:shd w:val="clear" w:color="auto" w:fill="E1DFDD"/>
    </w:rPr>
  </w:style>
  <w:style w:type="table" w:styleId="TableGrid">
    <w:name w:val="Table Grid"/>
    <w:basedOn w:val="TableNormal"/>
    <w:uiPriority w:val="39"/>
    <w:rsid w:val="00E85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F9E"/>
    <w:pPr>
      <w:ind w:left="720"/>
      <w:contextualSpacing/>
    </w:pPr>
  </w:style>
  <w:style w:type="paragraph" w:styleId="Header">
    <w:name w:val="header"/>
    <w:basedOn w:val="Normal"/>
    <w:link w:val="HeaderChar"/>
    <w:uiPriority w:val="99"/>
    <w:unhideWhenUsed/>
    <w:rsid w:val="00F56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D32"/>
  </w:style>
  <w:style w:type="paragraph" w:styleId="Footer">
    <w:name w:val="footer"/>
    <w:basedOn w:val="Normal"/>
    <w:link w:val="FooterChar"/>
    <w:uiPriority w:val="99"/>
    <w:unhideWhenUsed/>
    <w:rsid w:val="00F56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28537">
      <w:bodyDiv w:val="1"/>
      <w:marLeft w:val="0"/>
      <w:marRight w:val="0"/>
      <w:marTop w:val="0"/>
      <w:marBottom w:val="0"/>
      <w:divBdr>
        <w:top w:val="none" w:sz="0" w:space="0" w:color="auto"/>
        <w:left w:val="none" w:sz="0" w:space="0" w:color="auto"/>
        <w:bottom w:val="none" w:sz="0" w:space="0" w:color="auto"/>
        <w:right w:val="none" w:sz="0" w:space="0" w:color="auto"/>
      </w:divBdr>
      <w:divsChild>
        <w:div w:id="179635804">
          <w:marLeft w:val="360"/>
          <w:marRight w:val="0"/>
          <w:marTop w:val="200"/>
          <w:marBottom w:val="0"/>
          <w:divBdr>
            <w:top w:val="none" w:sz="0" w:space="0" w:color="auto"/>
            <w:left w:val="none" w:sz="0" w:space="0" w:color="auto"/>
            <w:bottom w:val="none" w:sz="0" w:space="0" w:color="auto"/>
            <w:right w:val="none" w:sz="0" w:space="0" w:color="auto"/>
          </w:divBdr>
        </w:div>
        <w:div w:id="62605394">
          <w:marLeft w:val="360"/>
          <w:marRight w:val="0"/>
          <w:marTop w:val="200"/>
          <w:marBottom w:val="0"/>
          <w:divBdr>
            <w:top w:val="none" w:sz="0" w:space="0" w:color="auto"/>
            <w:left w:val="none" w:sz="0" w:space="0" w:color="auto"/>
            <w:bottom w:val="none" w:sz="0" w:space="0" w:color="auto"/>
            <w:right w:val="none" w:sz="0" w:space="0" w:color="auto"/>
          </w:divBdr>
        </w:div>
      </w:divsChild>
    </w:div>
    <w:div w:id="502937766">
      <w:bodyDiv w:val="1"/>
      <w:marLeft w:val="0"/>
      <w:marRight w:val="0"/>
      <w:marTop w:val="0"/>
      <w:marBottom w:val="0"/>
      <w:divBdr>
        <w:top w:val="none" w:sz="0" w:space="0" w:color="auto"/>
        <w:left w:val="none" w:sz="0" w:space="0" w:color="auto"/>
        <w:bottom w:val="none" w:sz="0" w:space="0" w:color="auto"/>
        <w:right w:val="none" w:sz="0" w:space="0" w:color="auto"/>
      </w:divBdr>
      <w:divsChild>
        <w:div w:id="1468628223">
          <w:marLeft w:val="547"/>
          <w:marRight w:val="0"/>
          <w:marTop w:val="0"/>
          <w:marBottom w:val="0"/>
          <w:divBdr>
            <w:top w:val="none" w:sz="0" w:space="0" w:color="auto"/>
            <w:left w:val="none" w:sz="0" w:space="0" w:color="auto"/>
            <w:bottom w:val="none" w:sz="0" w:space="0" w:color="auto"/>
            <w:right w:val="none" w:sz="0" w:space="0" w:color="auto"/>
          </w:divBdr>
        </w:div>
        <w:div w:id="1157459999">
          <w:marLeft w:val="547"/>
          <w:marRight w:val="0"/>
          <w:marTop w:val="0"/>
          <w:marBottom w:val="0"/>
          <w:divBdr>
            <w:top w:val="none" w:sz="0" w:space="0" w:color="auto"/>
            <w:left w:val="none" w:sz="0" w:space="0" w:color="auto"/>
            <w:bottom w:val="none" w:sz="0" w:space="0" w:color="auto"/>
            <w:right w:val="none" w:sz="0" w:space="0" w:color="auto"/>
          </w:divBdr>
        </w:div>
        <w:div w:id="2102019508">
          <w:marLeft w:val="547"/>
          <w:marRight w:val="0"/>
          <w:marTop w:val="0"/>
          <w:marBottom w:val="0"/>
          <w:divBdr>
            <w:top w:val="none" w:sz="0" w:space="0" w:color="auto"/>
            <w:left w:val="none" w:sz="0" w:space="0" w:color="auto"/>
            <w:bottom w:val="none" w:sz="0" w:space="0" w:color="auto"/>
            <w:right w:val="none" w:sz="0" w:space="0" w:color="auto"/>
          </w:divBdr>
        </w:div>
      </w:divsChild>
    </w:div>
    <w:div w:id="1518229560">
      <w:bodyDiv w:val="1"/>
      <w:marLeft w:val="0"/>
      <w:marRight w:val="0"/>
      <w:marTop w:val="0"/>
      <w:marBottom w:val="0"/>
      <w:divBdr>
        <w:top w:val="none" w:sz="0" w:space="0" w:color="auto"/>
        <w:left w:val="none" w:sz="0" w:space="0" w:color="auto"/>
        <w:bottom w:val="none" w:sz="0" w:space="0" w:color="auto"/>
        <w:right w:val="none" w:sz="0" w:space="0" w:color="auto"/>
      </w:divBdr>
    </w:div>
    <w:div w:id="194919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hurchmissionsociety.org/resources/pioneering-mission-spectrum-tina-hodgett-paul-bradbury-anvil-vol-34-issue-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hurchmissionsociety.org/resources/contextual-inhabitation-exploring-the-where-of-the-pioneer-charis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urchmissionsociety.org/resources/pioneering-mission-spectrum-tina-hodgett-paul-bradbury-anvil-vol-34-issue-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hurcharmy.org/Publisher/File.aspx?ID=20426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hurchofengland.org/pioneer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12FE-C85D-401E-9176-F6FB834C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Olsworth-Peter</dc:creator>
  <cp:keywords/>
  <dc:description/>
  <cp:lastModifiedBy>Ed Olsworth-Peter</cp:lastModifiedBy>
  <cp:revision>13</cp:revision>
  <cp:lastPrinted>2018-10-01T11:39:00Z</cp:lastPrinted>
  <dcterms:created xsi:type="dcterms:W3CDTF">2020-01-24T09:20:00Z</dcterms:created>
  <dcterms:modified xsi:type="dcterms:W3CDTF">2020-02-06T17:56:00Z</dcterms:modified>
</cp:coreProperties>
</file>