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065C" w14:textId="5F6E2521" w:rsidR="002D70FD" w:rsidRPr="00173C1D" w:rsidRDefault="00430AD7" w:rsidP="00C14CFD">
      <w:pPr>
        <w:tabs>
          <w:tab w:val="left" w:pos="1134"/>
        </w:tabs>
        <w:spacing w:before="120"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2D70FD" w:rsidRPr="00173C1D">
        <w:rPr>
          <w:rFonts w:ascii="Times New Roman" w:hAnsi="Times New Roman" w:cs="Times New Roman"/>
          <w:b/>
          <w:bCs/>
          <w:sz w:val="32"/>
          <w:szCs w:val="32"/>
        </w:rPr>
        <w:t xml:space="preserve">THE </w:t>
      </w:r>
      <w:r w:rsidR="002D70FD">
        <w:rPr>
          <w:rFonts w:ascii="Times New Roman" w:hAnsi="Times New Roman" w:cs="Times New Roman"/>
          <w:b/>
          <w:bCs/>
          <w:sz w:val="32"/>
          <w:szCs w:val="32"/>
        </w:rPr>
        <w:t>STATUTES</w:t>
      </w:r>
    </w:p>
    <w:p w14:paraId="52C34515" w14:textId="77777777" w:rsidR="00C456A1" w:rsidRDefault="00C456A1" w:rsidP="00C456A1">
      <w:pPr>
        <w:spacing w:before="120" w:after="120" w:line="240" w:lineRule="auto"/>
        <w:jc w:val="center"/>
        <w:rPr>
          <w:rFonts w:ascii="Times New Roman" w:hAnsi="Times New Roman" w:cs="Times New Roman"/>
          <w:b/>
          <w:bCs/>
          <w:i/>
          <w:iCs/>
        </w:rPr>
      </w:pPr>
    </w:p>
    <w:p w14:paraId="6DCD5DD2" w14:textId="4099439A" w:rsidR="006F6F86" w:rsidRDefault="004C78C5" w:rsidP="00C14CFD">
      <w:pPr>
        <w:spacing w:before="120" w:after="120" w:line="240" w:lineRule="auto"/>
        <w:jc w:val="center"/>
        <w:rPr>
          <w:rFonts w:ascii="Times New Roman" w:hAnsi="Times New Roman" w:cs="Times New Roman"/>
        </w:rPr>
      </w:pPr>
      <w:r>
        <w:rPr>
          <w:rFonts w:ascii="Times New Roman" w:hAnsi="Times New Roman" w:cs="Times New Roman"/>
          <w:b/>
          <w:bCs/>
          <w:i/>
          <w:iCs/>
        </w:rPr>
        <w:t>Office holders</w:t>
      </w:r>
    </w:p>
    <w:p w14:paraId="6344C463" w14:textId="516C6D72" w:rsidR="004C78C5" w:rsidRDefault="004C78C5" w:rsidP="00C14CFD">
      <w:pPr>
        <w:spacing w:before="120" w:after="120" w:line="240" w:lineRule="auto"/>
        <w:jc w:val="both"/>
        <w:rPr>
          <w:rFonts w:ascii="Times New Roman" w:hAnsi="Times New Roman" w:cs="Times New Roman"/>
          <w:b/>
          <w:bCs/>
        </w:rPr>
      </w:pPr>
      <w:r>
        <w:rPr>
          <w:rFonts w:ascii="Times New Roman" w:hAnsi="Times New Roman" w:cs="Times New Roman"/>
          <w:b/>
          <w:bCs/>
        </w:rPr>
        <w:t>The Bishop</w:t>
      </w:r>
    </w:p>
    <w:p w14:paraId="2D6E7376" w14:textId="55E1AD0C" w:rsidR="00514F45" w:rsidRDefault="00BE79DA" w:rsidP="00C14CFD">
      <w:pPr>
        <w:tabs>
          <w:tab w:val="left" w:pos="567"/>
          <w:tab w:val="left" w:pos="1134"/>
        </w:tabs>
        <w:spacing w:before="120" w:after="120" w:line="240" w:lineRule="auto"/>
        <w:jc w:val="both"/>
        <w:rPr>
          <w:rFonts w:ascii="Times New Roman" w:hAnsi="Times New Roman" w:cs="Times New Roman"/>
        </w:rPr>
      </w:pPr>
      <w:r w:rsidRPr="00BE79DA">
        <w:rPr>
          <w:rFonts w:ascii="Times New Roman" w:hAnsi="Times New Roman" w:cs="Times New Roman"/>
          <w:b/>
          <w:bCs/>
        </w:rPr>
        <w:t>1.</w:t>
      </w:r>
      <w:r w:rsidR="00681586">
        <w:rPr>
          <w:rFonts w:ascii="Times New Roman" w:hAnsi="Times New Roman" w:cs="Times New Roman"/>
        </w:rPr>
        <w:tab/>
      </w:r>
      <w:r w:rsidR="009A4F3E">
        <w:rPr>
          <w:rFonts w:ascii="Times New Roman" w:hAnsi="Times New Roman" w:cs="Times New Roman"/>
        </w:rPr>
        <w:t>(1)</w:t>
      </w:r>
      <w:r w:rsidR="009A4F3E">
        <w:rPr>
          <w:rFonts w:ascii="Times New Roman" w:hAnsi="Times New Roman" w:cs="Times New Roman"/>
        </w:rPr>
        <w:tab/>
      </w:r>
      <w:r>
        <w:rPr>
          <w:rFonts w:ascii="Times New Roman" w:hAnsi="Times New Roman" w:cs="Times New Roman"/>
        </w:rPr>
        <w:t>The Bishop has the principal seat and dignity in the Cat</w:t>
      </w:r>
      <w:r w:rsidR="00681586">
        <w:rPr>
          <w:rFonts w:ascii="Times New Roman" w:hAnsi="Times New Roman" w:cs="Times New Roman"/>
        </w:rPr>
        <w:t>he</w:t>
      </w:r>
      <w:r>
        <w:rPr>
          <w:rFonts w:ascii="Times New Roman" w:hAnsi="Times New Roman" w:cs="Times New Roman"/>
        </w:rPr>
        <w:t>dral.</w:t>
      </w:r>
    </w:p>
    <w:p w14:paraId="0CAC9454" w14:textId="68581435" w:rsidR="00681586" w:rsidRDefault="00681586"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The </w:t>
      </w:r>
      <w:r w:rsidR="00514F45">
        <w:rPr>
          <w:rFonts w:ascii="Times New Roman" w:hAnsi="Times New Roman" w:cs="Times New Roman"/>
        </w:rPr>
        <w:t>Bishop may, after consultation with the Chapter</w:t>
      </w:r>
      <w:r w:rsidR="00AA3477">
        <w:rPr>
          <w:rFonts w:ascii="Times New Roman" w:hAnsi="Times New Roman" w:cs="Times New Roman"/>
        </w:rPr>
        <w:t xml:space="preserve"> [and subject to the following provisions]</w:t>
      </w:r>
      <w:r w:rsidR="00514F45">
        <w:rPr>
          <w:rFonts w:ascii="Times New Roman" w:hAnsi="Times New Roman" w:cs="Times New Roman"/>
        </w:rPr>
        <w:t>, officiate in the Cathedral and use it in the Bishop’s work</w:t>
      </w:r>
      <w:r w:rsidR="0066340B">
        <w:rPr>
          <w:rFonts w:ascii="Times New Roman" w:hAnsi="Times New Roman" w:cs="Times New Roman"/>
        </w:rPr>
        <w:t xml:space="preserve"> of teaching and mission, for ordinations and synods and for other diocesan occasions and purposes.</w:t>
      </w:r>
    </w:p>
    <w:p w14:paraId="269F123F" w14:textId="6CC28096" w:rsidR="0066340B" w:rsidRDefault="0066340B"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The Bishop may</w:t>
      </w:r>
      <w:r w:rsidR="008D2741">
        <w:rPr>
          <w:rStyle w:val="FootnoteReference"/>
          <w:rFonts w:ascii="Times New Roman" w:hAnsi="Times New Roman" w:cs="Times New Roman"/>
        </w:rPr>
        <w:footnoteReference w:id="1"/>
      </w:r>
      <w:r>
        <w:rPr>
          <w:rFonts w:ascii="Times New Roman" w:hAnsi="Times New Roman" w:cs="Times New Roman"/>
        </w:rPr>
        <w:t>—</w:t>
      </w:r>
    </w:p>
    <w:p w14:paraId="2EB0F903" w14:textId="39243B8C" w:rsidR="0066340B" w:rsidRDefault="0066340B"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[celebrate the Holy Communion in the Cathedral on Christmas Day or Easter Day;]</w:t>
      </w:r>
    </w:p>
    <w:p w14:paraId="062990D1" w14:textId="7ABBCF98" w:rsidR="0066340B" w:rsidRDefault="0066340B"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[preach at or appoint the preacher at one of the services in the Cathedral on Christmas Day or Easter Day;]</w:t>
      </w:r>
    </w:p>
    <w:p w14:paraId="0A82626E" w14:textId="1422AA94" w:rsidR="0066340B" w:rsidRDefault="0066340B"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 xml:space="preserve">[preach at or appoint the preacher at ordination services.] </w:t>
      </w:r>
    </w:p>
    <w:p w14:paraId="01ED3F3D" w14:textId="1162382A" w:rsidR="00F46AC4" w:rsidRDefault="00F46AC4"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The Dean</w:t>
      </w:r>
    </w:p>
    <w:p w14:paraId="00115324" w14:textId="1EC0C7CC" w:rsidR="00F46AC4" w:rsidRDefault="00F46AC4"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The Dean is the principal dignitary of the Cathedral, next after the Bishop.</w:t>
      </w:r>
    </w:p>
    <w:p w14:paraId="1F978BE7" w14:textId="77777777" w:rsidR="00F356BB" w:rsidRDefault="00F356BB" w:rsidP="00C14CFD">
      <w:pPr>
        <w:tabs>
          <w:tab w:val="left" w:pos="567"/>
          <w:tab w:val="left" w:pos="1134"/>
        </w:tabs>
        <w:spacing w:before="120" w:after="120" w:line="240" w:lineRule="auto"/>
        <w:jc w:val="center"/>
        <w:rPr>
          <w:rFonts w:ascii="Times New Roman" w:hAnsi="Times New Roman" w:cs="Times New Roman"/>
          <w:b/>
          <w:bCs/>
          <w:i/>
          <w:iCs/>
        </w:rPr>
      </w:pPr>
    </w:p>
    <w:p w14:paraId="4D62307E" w14:textId="7FE8C341" w:rsidR="00F46AC4" w:rsidRDefault="008047BE" w:rsidP="00C14CFD">
      <w:pPr>
        <w:tabs>
          <w:tab w:val="left" w:pos="567"/>
          <w:tab w:val="left" w:pos="1134"/>
        </w:tabs>
        <w:spacing w:before="120" w:after="120" w:line="240" w:lineRule="auto"/>
        <w:jc w:val="center"/>
        <w:rPr>
          <w:rFonts w:ascii="Times New Roman" w:hAnsi="Times New Roman" w:cs="Times New Roman"/>
        </w:rPr>
      </w:pPr>
      <w:r>
        <w:rPr>
          <w:rFonts w:ascii="Times New Roman" w:hAnsi="Times New Roman" w:cs="Times New Roman"/>
          <w:b/>
          <w:bCs/>
          <w:i/>
          <w:iCs/>
        </w:rPr>
        <w:t>The Chapter</w:t>
      </w:r>
      <w:r w:rsidR="00A14586">
        <w:rPr>
          <w:rFonts w:ascii="Times New Roman" w:hAnsi="Times New Roman" w:cs="Times New Roman"/>
          <w:b/>
          <w:bCs/>
          <w:i/>
          <w:iCs/>
        </w:rPr>
        <w:t>: general</w:t>
      </w:r>
    </w:p>
    <w:p w14:paraId="3FAED0AE" w14:textId="37596E50" w:rsidR="00F46AC4" w:rsidRDefault="008047BE" w:rsidP="00C14CFD">
      <w:pPr>
        <w:tabs>
          <w:tab w:val="left" w:pos="567"/>
          <w:tab w:val="left" w:pos="1134"/>
        </w:tabs>
        <w:spacing w:before="120" w:after="120" w:line="240" w:lineRule="auto"/>
        <w:jc w:val="both"/>
        <w:rPr>
          <w:rFonts w:ascii="Times New Roman" w:hAnsi="Times New Roman" w:cs="Times New Roman"/>
          <w:b/>
          <w:bCs/>
        </w:rPr>
      </w:pPr>
      <w:r>
        <w:rPr>
          <w:rFonts w:ascii="Times New Roman" w:hAnsi="Times New Roman" w:cs="Times New Roman"/>
          <w:b/>
          <w:bCs/>
        </w:rPr>
        <w:t>C</w:t>
      </w:r>
      <w:r w:rsidR="00F46AC4">
        <w:rPr>
          <w:rFonts w:ascii="Times New Roman" w:hAnsi="Times New Roman" w:cs="Times New Roman"/>
          <w:b/>
          <w:bCs/>
        </w:rPr>
        <w:t>orporate and spiritual life</w:t>
      </w:r>
    </w:p>
    <w:p w14:paraId="25F679B6" w14:textId="264902F4" w:rsidR="00F46AC4" w:rsidRDefault="00270B6F"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3</w:t>
      </w:r>
      <w:r w:rsidR="00F46AC4">
        <w:rPr>
          <w:rFonts w:ascii="Times New Roman" w:hAnsi="Times New Roman" w:cs="Times New Roman"/>
          <w:b/>
          <w:bCs/>
        </w:rPr>
        <w:t>.</w:t>
      </w:r>
      <w:r w:rsidR="00F46AC4">
        <w:rPr>
          <w:rFonts w:ascii="Times New Roman" w:hAnsi="Times New Roman" w:cs="Times New Roman"/>
        </w:rPr>
        <w:tab/>
      </w:r>
      <w:r w:rsidR="0055408D">
        <w:rPr>
          <w:rFonts w:ascii="Times New Roman" w:hAnsi="Times New Roman" w:cs="Times New Roman"/>
        </w:rPr>
        <w:tab/>
      </w:r>
      <w:r w:rsidR="00F46AC4">
        <w:rPr>
          <w:rFonts w:ascii="Times New Roman" w:hAnsi="Times New Roman" w:cs="Times New Roman"/>
        </w:rPr>
        <w:t>[</w:t>
      </w:r>
      <w:r w:rsidR="00F46AC4">
        <w:rPr>
          <w:rFonts w:ascii="Times New Roman" w:hAnsi="Times New Roman" w:cs="Times New Roman"/>
          <w:i/>
          <w:iCs/>
        </w:rPr>
        <w:t>Provision about fostering corporate and spiritual life of Chapter and members</w:t>
      </w:r>
      <w:r w:rsidR="00F46AC4">
        <w:rPr>
          <w:rFonts w:ascii="Times New Roman" w:hAnsi="Times New Roman" w:cs="Times New Roman"/>
        </w:rPr>
        <w:t>]</w:t>
      </w:r>
    </w:p>
    <w:p w14:paraId="330E189C" w14:textId="4B412944" w:rsidR="0067719F" w:rsidRDefault="0067719F"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Include</w:t>
      </w:r>
      <w:r w:rsidR="00110B79">
        <w:rPr>
          <w:rFonts w:ascii="Times New Roman" w:hAnsi="Times New Roman" w:cs="Times New Roman"/>
          <w:i/>
          <w:iCs/>
        </w:rPr>
        <w:t xml:space="preserve"> Art</w:t>
      </w:r>
      <w:r w:rsidR="00E708A3">
        <w:rPr>
          <w:rFonts w:ascii="Times New Roman" w:hAnsi="Times New Roman" w:cs="Times New Roman"/>
          <w:i/>
          <w:iCs/>
        </w:rPr>
        <w:t>icle</w:t>
      </w:r>
      <w:r w:rsidR="00110B79">
        <w:rPr>
          <w:rFonts w:ascii="Times New Roman" w:hAnsi="Times New Roman" w:cs="Times New Roman"/>
          <w:i/>
          <w:iCs/>
        </w:rPr>
        <w:t xml:space="preserve">s </w:t>
      </w:r>
      <w:r w:rsidR="00270B6F">
        <w:rPr>
          <w:rFonts w:ascii="Times New Roman" w:hAnsi="Times New Roman" w:cs="Times New Roman"/>
          <w:i/>
          <w:iCs/>
        </w:rPr>
        <w:t>4</w:t>
      </w:r>
      <w:r w:rsidR="00E708A3">
        <w:rPr>
          <w:rFonts w:ascii="Times New Roman" w:hAnsi="Times New Roman" w:cs="Times New Roman"/>
          <w:i/>
          <w:iCs/>
        </w:rPr>
        <w:t xml:space="preserve"> to </w:t>
      </w:r>
      <w:r w:rsidR="00270B6F">
        <w:rPr>
          <w:rFonts w:ascii="Times New Roman" w:hAnsi="Times New Roman" w:cs="Times New Roman"/>
          <w:i/>
          <w:iCs/>
        </w:rPr>
        <w:t>9</w:t>
      </w:r>
      <w:r>
        <w:rPr>
          <w:rFonts w:ascii="Times New Roman" w:hAnsi="Times New Roman" w:cs="Times New Roman"/>
          <w:i/>
          <w:iCs/>
        </w:rPr>
        <w:t xml:space="preserve"> only if Constitution provides for election of up to one-third of non-executive members</w:t>
      </w:r>
      <w:r>
        <w:rPr>
          <w:rFonts w:ascii="Times New Roman" w:hAnsi="Times New Roman" w:cs="Times New Roman"/>
        </w:rPr>
        <w:t>]</w:t>
      </w:r>
    </w:p>
    <w:p w14:paraId="66EA78FB" w14:textId="77777777" w:rsidR="00F356BB" w:rsidRDefault="00F356BB" w:rsidP="00C14CFD">
      <w:pPr>
        <w:tabs>
          <w:tab w:val="left" w:pos="567"/>
          <w:tab w:val="left" w:pos="1134"/>
        </w:tabs>
        <w:spacing w:before="120" w:after="120" w:line="240" w:lineRule="auto"/>
        <w:jc w:val="center"/>
        <w:rPr>
          <w:rFonts w:ascii="Times New Roman" w:hAnsi="Times New Roman" w:cs="Times New Roman"/>
          <w:b/>
          <w:bCs/>
          <w:i/>
          <w:iCs/>
        </w:rPr>
      </w:pPr>
    </w:p>
    <w:p w14:paraId="51472EC6" w14:textId="13DED6FE" w:rsidR="00A14586" w:rsidRPr="00A14586" w:rsidRDefault="00A14586" w:rsidP="00C14CFD">
      <w:pPr>
        <w:tabs>
          <w:tab w:val="left" w:pos="567"/>
          <w:tab w:val="left" w:pos="1134"/>
        </w:tabs>
        <w:spacing w:before="120" w:after="120" w:line="240" w:lineRule="auto"/>
        <w:jc w:val="center"/>
        <w:rPr>
          <w:rFonts w:ascii="Times New Roman" w:hAnsi="Times New Roman" w:cs="Times New Roman"/>
          <w:b/>
          <w:bCs/>
          <w:i/>
          <w:iCs/>
        </w:rPr>
      </w:pPr>
      <w:r>
        <w:rPr>
          <w:rFonts w:ascii="Times New Roman" w:hAnsi="Times New Roman" w:cs="Times New Roman"/>
          <w:b/>
          <w:bCs/>
          <w:i/>
          <w:iCs/>
        </w:rPr>
        <w:t>The Chapter: election of non-executive</w:t>
      </w:r>
    </w:p>
    <w:p w14:paraId="4799F759" w14:textId="57CD9504" w:rsidR="00A14586" w:rsidRDefault="00A14586" w:rsidP="00C14CFD">
      <w:pPr>
        <w:tabs>
          <w:tab w:val="left" w:pos="567"/>
          <w:tab w:val="left" w:pos="1134"/>
        </w:tabs>
        <w:spacing w:before="120" w:after="120" w:line="240" w:lineRule="auto"/>
        <w:jc w:val="both"/>
        <w:rPr>
          <w:rFonts w:ascii="Times New Roman" w:hAnsi="Times New Roman" w:cs="Times New Roman"/>
          <w:b/>
          <w:bCs/>
        </w:rPr>
      </w:pPr>
      <w:r>
        <w:rPr>
          <w:rFonts w:ascii="Times New Roman" w:hAnsi="Times New Roman" w:cs="Times New Roman"/>
          <w:b/>
          <w:bCs/>
        </w:rPr>
        <w:t>Appointment of presiding officer</w:t>
      </w:r>
    </w:p>
    <w:p w14:paraId="52C23889" w14:textId="289AFFF3" w:rsidR="00A14586" w:rsidRDefault="00270B6F"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4</w:t>
      </w:r>
      <w:r w:rsidR="00A14586">
        <w:rPr>
          <w:rFonts w:ascii="Times New Roman" w:hAnsi="Times New Roman" w:cs="Times New Roman"/>
          <w:b/>
          <w:bCs/>
        </w:rPr>
        <w:t>.</w:t>
      </w:r>
      <w:r w:rsidR="00A14586">
        <w:rPr>
          <w:rFonts w:ascii="Times New Roman" w:hAnsi="Times New Roman" w:cs="Times New Roman"/>
          <w:b/>
          <w:bCs/>
        </w:rPr>
        <w:tab/>
      </w:r>
      <w:r w:rsidR="00A14586">
        <w:rPr>
          <w:rFonts w:ascii="Times New Roman" w:hAnsi="Times New Roman" w:cs="Times New Roman"/>
        </w:rPr>
        <w:tab/>
        <w:t>Where the Constitution requires there to be an election of a non-executive member of the Chapter, the Chapter must appoint a presiding officer for the election.</w:t>
      </w:r>
    </w:p>
    <w:p w14:paraId="63015DEC" w14:textId="53664C53" w:rsidR="00A14586" w:rsidRDefault="006327FB" w:rsidP="00C14CFD">
      <w:pPr>
        <w:tabs>
          <w:tab w:val="left" w:pos="567"/>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 xml:space="preserve">Role </w:t>
      </w:r>
      <w:r w:rsidR="00A14586">
        <w:rPr>
          <w:rFonts w:ascii="Times New Roman" w:hAnsi="Times New Roman" w:cs="Times New Roman"/>
          <w:b/>
          <w:bCs/>
        </w:rPr>
        <w:t>descripti</w:t>
      </w:r>
      <w:r w:rsidR="00B56F04">
        <w:rPr>
          <w:rFonts w:ascii="Times New Roman" w:hAnsi="Times New Roman" w:cs="Times New Roman"/>
          <w:b/>
          <w:bCs/>
        </w:rPr>
        <w:t>on</w:t>
      </w:r>
    </w:p>
    <w:p w14:paraId="67DA4E21" w14:textId="5D4098DA" w:rsidR="004C1B58" w:rsidRDefault="00270B6F"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5</w:t>
      </w:r>
      <w:r w:rsidR="00A14586">
        <w:rPr>
          <w:rFonts w:ascii="Times New Roman" w:hAnsi="Times New Roman" w:cs="Times New Roman"/>
          <w:b/>
          <w:bCs/>
        </w:rPr>
        <w:t>.</w:t>
      </w:r>
      <w:r w:rsidR="00A14586">
        <w:rPr>
          <w:rFonts w:ascii="Times New Roman" w:hAnsi="Times New Roman" w:cs="Times New Roman"/>
          <w:b/>
          <w:bCs/>
        </w:rPr>
        <w:tab/>
      </w:r>
      <w:r w:rsidR="004C1B58">
        <w:rPr>
          <w:rFonts w:ascii="Times New Roman" w:hAnsi="Times New Roman" w:cs="Times New Roman"/>
        </w:rPr>
        <w:t>(1)</w:t>
      </w:r>
      <w:r w:rsidR="00A14586">
        <w:rPr>
          <w:rFonts w:ascii="Times New Roman" w:hAnsi="Times New Roman" w:cs="Times New Roman"/>
          <w:b/>
          <w:bCs/>
        </w:rPr>
        <w:tab/>
      </w:r>
      <w:r w:rsidR="00A14586">
        <w:rPr>
          <w:rFonts w:ascii="Times New Roman" w:hAnsi="Times New Roman" w:cs="Times New Roman"/>
        </w:rPr>
        <w:t xml:space="preserve">The Chapter, having </w:t>
      </w:r>
      <w:r w:rsidR="00EF1D93">
        <w:rPr>
          <w:rFonts w:ascii="Times New Roman" w:hAnsi="Times New Roman" w:cs="Times New Roman"/>
        </w:rPr>
        <w:t>appointed a presiding officer</w:t>
      </w:r>
      <w:r w:rsidR="00B56F04">
        <w:rPr>
          <w:rFonts w:ascii="Times New Roman" w:hAnsi="Times New Roman" w:cs="Times New Roman"/>
        </w:rPr>
        <w:t xml:space="preserve"> for an election</w:t>
      </w:r>
      <w:r w:rsidR="00A14586">
        <w:rPr>
          <w:rFonts w:ascii="Times New Roman" w:hAnsi="Times New Roman" w:cs="Times New Roman"/>
        </w:rPr>
        <w:t>, must direct the Nominations Committee to prepare a description of the post to be filled</w:t>
      </w:r>
      <w:r w:rsidR="004C1B58">
        <w:rPr>
          <w:rFonts w:ascii="Times New Roman" w:hAnsi="Times New Roman" w:cs="Times New Roman"/>
        </w:rPr>
        <w:t xml:space="preserve"> </w:t>
      </w:r>
      <w:r w:rsidR="00B56F04">
        <w:rPr>
          <w:rFonts w:ascii="Times New Roman" w:hAnsi="Times New Roman" w:cs="Times New Roman"/>
        </w:rPr>
        <w:t xml:space="preserve">by the election </w:t>
      </w:r>
      <w:r w:rsidR="004C1B58">
        <w:rPr>
          <w:rFonts w:ascii="Times New Roman" w:hAnsi="Times New Roman" w:cs="Times New Roman"/>
        </w:rPr>
        <w:t>(a “</w:t>
      </w:r>
      <w:r w:rsidR="006327FB">
        <w:rPr>
          <w:rFonts w:ascii="Times New Roman" w:hAnsi="Times New Roman" w:cs="Times New Roman"/>
        </w:rPr>
        <w:t>role</w:t>
      </w:r>
      <w:r w:rsidR="004C1B58">
        <w:rPr>
          <w:rFonts w:ascii="Times New Roman" w:hAnsi="Times New Roman" w:cs="Times New Roman"/>
        </w:rPr>
        <w:t xml:space="preserve"> description”).</w:t>
      </w:r>
      <w:r w:rsidR="00A14586">
        <w:rPr>
          <w:rFonts w:ascii="Times New Roman" w:hAnsi="Times New Roman" w:cs="Times New Roman"/>
        </w:rPr>
        <w:t xml:space="preserve"> </w:t>
      </w:r>
    </w:p>
    <w:p w14:paraId="75312940" w14:textId="6A556B0E" w:rsidR="004C1B58" w:rsidRDefault="004C1B58"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t xml:space="preserve">The </w:t>
      </w:r>
      <w:r w:rsidR="006327FB">
        <w:rPr>
          <w:rFonts w:ascii="Times New Roman" w:hAnsi="Times New Roman" w:cs="Times New Roman"/>
        </w:rPr>
        <w:t>role</w:t>
      </w:r>
      <w:r>
        <w:rPr>
          <w:rFonts w:ascii="Times New Roman" w:hAnsi="Times New Roman" w:cs="Times New Roman"/>
        </w:rPr>
        <w:t xml:space="preserve"> description must list the skills which the Nominations Committee considers essential in the post and skills which it considers desirable.</w:t>
      </w:r>
    </w:p>
    <w:p w14:paraId="70B3F95E" w14:textId="69F8E2A2" w:rsidR="00A14586" w:rsidRDefault="004C1B58"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The Nominations Committee must submit the </w:t>
      </w:r>
      <w:r w:rsidR="006327FB">
        <w:rPr>
          <w:rFonts w:ascii="Times New Roman" w:hAnsi="Times New Roman" w:cs="Times New Roman"/>
        </w:rPr>
        <w:t>role</w:t>
      </w:r>
      <w:r>
        <w:rPr>
          <w:rFonts w:ascii="Times New Roman" w:hAnsi="Times New Roman" w:cs="Times New Roman"/>
        </w:rPr>
        <w:t xml:space="preserve"> description to the Chapter for approval.</w:t>
      </w:r>
      <w:r w:rsidR="00A14586">
        <w:rPr>
          <w:rFonts w:ascii="Times New Roman" w:hAnsi="Times New Roman" w:cs="Times New Roman"/>
        </w:rPr>
        <w:t xml:space="preserve"> </w:t>
      </w:r>
    </w:p>
    <w:p w14:paraId="1925F890" w14:textId="0C1B45EF" w:rsidR="00162C46" w:rsidRDefault="00162C46"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The Chapter, having approved the </w:t>
      </w:r>
      <w:r w:rsidR="006327FB">
        <w:rPr>
          <w:rFonts w:ascii="Times New Roman" w:hAnsi="Times New Roman" w:cs="Times New Roman"/>
        </w:rPr>
        <w:t>role</w:t>
      </w:r>
      <w:r>
        <w:rPr>
          <w:rFonts w:ascii="Times New Roman" w:hAnsi="Times New Roman" w:cs="Times New Roman"/>
        </w:rPr>
        <w:t xml:space="preserve"> description, must direct the presiding officer</w:t>
      </w:r>
      <w:r w:rsidR="00EF1D93">
        <w:rPr>
          <w:rFonts w:ascii="Times New Roman" w:hAnsi="Times New Roman" w:cs="Times New Roman"/>
        </w:rPr>
        <w:t xml:space="preserve"> to </w:t>
      </w:r>
      <w:r w:rsidR="00B56F04">
        <w:rPr>
          <w:rFonts w:ascii="Times New Roman" w:hAnsi="Times New Roman" w:cs="Times New Roman"/>
        </w:rPr>
        <w:t>ensure</w:t>
      </w:r>
      <w:r w:rsidR="00EF1D93">
        <w:rPr>
          <w:rFonts w:ascii="Times New Roman" w:hAnsi="Times New Roman" w:cs="Times New Roman"/>
        </w:rPr>
        <w:t xml:space="preserve"> that notice of an election to fill the post is displayed on the Cathedral’s website for a period of at least four weeks.</w:t>
      </w:r>
    </w:p>
    <w:p w14:paraId="6929895E" w14:textId="77777777" w:rsidR="008834AB" w:rsidRDefault="008834AB" w:rsidP="00C456A1">
      <w:pPr>
        <w:tabs>
          <w:tab w:val="left" w:pos="567"/>
          <w:tab w:val="left" w:pos="1134"/>
        </w:tabs>
        <w:spacing w:before="120" w:after="120" w:line="240" w:lineRule="auto"/>
        <w:ind w:left="1130" w:hanging="1130"/>
        <w:jc w:val="both"/>
        <w:rPr>
          <w:rFonts w:ascii="Times New Roman" w:hAnsi="Times New Roman" w:cs="Times New Roman"/>
          <w:b/>
          <w:bCs/>
        </w:rPr>
      </w:pPr>
    </w:p>
    <w:p w14:paraId="6961BB1C" w14:textId="77777777" w:rsidR="008834AB" w:rsidRDefault="008834AB" w:rsidP="00C456A1">
      <w:pPr>
        <w:tabs>
          <w:tab w:val="left" w:pos="567"/>
          <w:tab w:val="left" w:pos="1134"/>
        </w:tabs>
        <w:spacing w:before="120" w:after="120" w:line="240" w:lineRule="auto"/>
        <w:ind w:left="1130" w:hanging="1130"/>
        <w:jc w:val="both"/>
        <w:rPr>
          <w:rFonts w:ascii="Times New Roman" w:hAnsi="Times New Roman" w:cs="Times New Roman"/>
          <w:b/>
          <w:bCs/>
        </w:rPr>
      </w:pPr>
    </w:p>
    <w:p w14:paraId="7A12A44F" w14:textId="7987CA1D" w:rsidR="00F46AC4" w:rsidRDefault="005F68E8" w:rsidP="00C14CFD">
      <w:pPr>
        <w:tabs>
          <w:tab w:val="left" w:pos="567"/>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lastRenderedPageBreak/>
        <w:t>In</w:t>
      </w:r>
      <w:r w:rsidR="0045552D">
        <w:rPr>
          <w:rFonts w:ascii="Times New Roman" w:hAnsi="Times New Roman" w:cs="Times New Roman"/>
          <w:b/>
          <w:bCs/>
        </w:rPr>
        <w:t>vitation to nominate</w:t>
      </w:r>
      <w:r w:rsidR="004C1B58">
        <w:rPr>
          <w:rFonts w:ascii="Times New Roman" w:hAnsi="Times New Roman" w:cs="Times New Roman"/>
          <w:b/>
          <w:bCs/>
        </w:rPr>
        <w:t xml:space="preserve"> candidate</w:t>
      </w:r>
    </w:p>
    <w:p w14:paraId="7B159E46" w14:textId="53055F27" w:rsidR="00900168" w:rsidRDefault="00270B6F" w:rsidP="00C14CFD">
      <w:pPr>
        <w:tabs>
          <w:tab w:val="left" w:pos="567"/>
          <w:tab w:val="left" w:pos="1134"/>
        </w:tabs>
        <w:spacing w:before="120" w:after="120" w:line="240" w:lineRule="auto"/>
        <w:ind w:left="1128" w:hanging="1128"/>
        <w:jc w:val="both"/>
        <w:rPr>
          <w:rFonts w:ascii="Times New Roman" w:hAnsi="Times New Roman" w:cs="Times New Roman"/>
        </w:rPr>
      </w:pPr>
      <w:r>
        <w:rPr>
          <w:rFonts w:ascii="Times New Roman" w:hAnsi="Times New Roman" w:cs="Times New Roman"/>
          <w:b/>
          <w:bCs/>
        </w:rPr>
        <w:t>6</w:t>
      </w:r>
      <w:r w:rsidR="00F46AC4">
        <w:rPr>
          <w:rFonts w:ascii="Times New Roman" w:hAnsi="Times New Roman" w:cs="Times New Roman"/>
        </w:rPr>
        <w:t>.</w:t>
      </w:r>
      <w:r w:rsidR="00F46AC4">
        <w:rPr>
          <w:rFonts w:ascii="Times New Roman" w:hAnsi="Times New Roman" w:cs="Times New Roman"/>
        </w:rPr>
        <w:tab/>
        <w:t>(1)</w:t>
      </w:r>
      <w:r w:rsidR="00F46AC4">
        <w:rPr>
          <w:rFonts w:ascii="Times New Roman" w:hAnsi="Times New Roman" w:cs="Times New Roman"/>
        </w:rPr>
        <w:tab/>
      </w:r>
      <w:r w:rsidR="00F46AC4">
        <w:rPr>
          <w:rFonts w:ascii="Times New Roman" w:hAnsi="Times New Roman" w:cs="Times New Roman"/>
        </w:rPr>
        <w:tab/>
      </w:r>
      <w:r w:rsidR="00A14586">
        <w:rPr>
          <w:rFonts w:ascii="Times New Roman" w:hAnsi="Times New Roman" w:cs="Times New Roman"/>
        </w:rPr>
        <w:t>Th</w:t>
      </w:r>
      <w:r w:rsidR="00162C46">
        <w:rPr>
          <w:rFonts w:ascii="Times New Roman" w:hAnsi="Times New Roman" w:cs="Times New Roman"/>
        </w:rPr>
        <w:t>e presiding officer</w:t>
      </w:r>
      <w:r w:rsidR="00045438">
        <w:rPr>
          <w:rFonts w:ascii="Times New Roman" w:hAnsi="Times New Roman" w:cs="Times New Roman"/>
        </w:rPr>
        <w:t xml:space="preserve"> must, within the first five working days of th</w:t>
      </w:r>
      <w:r w:rsidR="00162C46">
        <w:rPr>
          <w:rFonts w:ascii="Times New Roman" w:hAnsi="Times New Roman" w:cs="Times New Roman"/>
        </w:rPr>
        <w:t>e</w:t>
      </w:r>
      <w:r w:rsidR="00045438">
        <w:rPr>
          <w:rFonts w:ascii="Times New Roman" w:hAnsi="Times New Roman" w:cs="Times New Roman"/>
        </w:rPr>
        <w:t xml:space="preserve"> period</w:t>
      </w:r>
      <w:r w:rsidR="00EF1D93">
        <w:rPr>
          <w:rFonts w:ascii="Times New Roman" w:hAnsi="Times New Roman" w:cs="Times New Roman"/>
        </w:rPr>
        <w:t xml:space="preserve"> </w:t>
      </w:r>
      <w:r w:rsidR="00E052F4">
        <w:rPr>
          <w:rFonts w:ascii="Times New Roman" w:hAnsi="Times New Roman" w:cs="Times New Roman"/>
        </w:rPr>
        <w:t xml:space="preserve">for which the notice is displayed under </w:t>
      </w:r>
      <w:r w:rsidR="00EF1D93">
        <w:rPr>
          <w:rFonts w:ascii="Times New Roman" w:hAnsi="Times New Roman" w:cs="Times New Roman"/>
        </w:rPr>
        <w:t xml:space="preserve">Article </w:t>
      </w:r>
      <w:r w:rsidR="00316E27">
        <w:rPr>
          <w:rFonts w:ascii="Times New Roman" w:hAnsi="Times New Roman" w:cs="Times New Roman"/>
        </w:rPr>
        <w:t>5</w:t>
      </w:r>
      <w:r w:rsidR="00EF1D93">
        <w:rPr>
          <w:rFonts w:ascii="Times New Roman" w:hAnsi="Times New Roman" w:cs="Times New Roman"/>
        </w:rPr>
        <w:t>(4)</w:t>
      </w:r>
      <w:r w:rsidR="00316E27">
        <w:rPr>
          <w:rFonts w:ascii="Times New Roman" w:hAnsi="Times New Roman" w:cs="Times New Roman"/>
        </w:rPr>
        <w:t xml:space="preserve"> above</w:t>
      </w:r>
      <w:r w:rsidR="00045438">
        <w:rPr>
          <w:rFonts w:ascii="Times New Roman" w:hAnsi="Times New Roman" w:cs="Times New Roman"/>
        </w:rPr>
        <w:t xml:space="preserve">, send an invitation to nominate </w:t>
      </w:r>
      <w:r w:rsidR="000A67B0">
        <w:rPr>
          <w:rFonts w:ascii="Times New Roman" w:hAnsi="Times New Roman" w:cs="Times New Roman"/>
        </w:rPr>
        <w:t>[by email]</w:t>
      </w:r>
      <w:r w:rsidR="000A67B0">
        <w:rPr>
          <w:rStyle w:val="FootnoteReference"/>
          <w:rFonts w:ascii="Times New Roman" w:hAnsi="Times New Roman" w:cs="Times New Roman"/>
        </w:rPr>
        <w:footnoteReference w:id="2"/>
      </w:r>
      <w:r w:rsidR="000A67B0">
        <w:rPr>
          <w:rFonts w:ascii="Times New Roman" w:hAnsi="Times New Roman" w:cs="Times New Roman"/>
        </w:rPr>
        <w:t xml:space="preserve"> </w:t>
      </w:r>
      <w:r w:rsidR="00045438">
        <w:rPr>
          <w:rFonts w:ascii="Times New Roman" w:hAnsi="Times New Roman" w:cs="Times New Roman"/>
        </w:rPr>
        <w:t>to—</w:t>
      </w:r>
    </w:p>
    <w:p w14:paraId="6CB1E116" w14:textId="2E1DBC1A" w:rsidR="00045438" w:rsidRDefault="00045438"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each member of the Chapter</w:t>
      </w:r>
      <w:r w:rsidR="00FB5F40">
        <w:rPr>
          <w:rFonts w:ascii="Times New Roman" w:hAnsi="Times New Roman" w:cs="Times New Roman"/>
        </w:rPr>
        <w:t>,</w:t>
      </w:r>
      <w:r>
        <w:rPr>
          <w:rFonts w:ascii="Times New Roman" w:hAnsi="Times New Roman" w:cs="Times New Roman"/>
        </w:rPr>
        <w:t xml:space="preserve"> </w:t>
      </w:r>
    </w:p>
    <w:p w14:paraId="30DB3AFE" w14:textId="3C8D61C3" w:rsidR="00045438" w:rsidRDefault="00B56F04"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045438">
        <w:rPr>
          <w:rFonts w:ascii="Times New Roman" w:hAnsi="Times New Roman" w:cs="Times New Roman"/>
        </w:rPr>
        <w:t>(b)</w:t>
      </w:r>
      <w:r w:rsidR="00045438">
        <w:rPr>
          <w:rFonts w:ascii="Times New Roman" w:hAnsi="Times New Roman" w:cs="Times New Roman"/>
        </w:rPr>
        <w:tab/>
        <w:t>each member of a committee or sub-committee of the Chapter</w:t>
      </w:r>
      <w:r>
        <w:rPr>
          <w:rFonts w:ascii="Times New Roman" w:hAnsi="Times New Roman" w:cs="Times New Roman"/>
        </w:rPr>
        <w:t xml:space="preserve"> who is not also a member of the Chapter</w:t>
      </w:r>
      <w:r w:rsidR="00045438">
        <w:rPr>
          <w:rFonts w:ascii="Times New Roman" w:hAnsi="Times New Roman" w:cs="Times New Roman"/>
        </w:rPr>
        <w:t>,</w:t>
      </w:r>
    </w:p>
    <w:p w14:paraId="0AF953F3" w14:textId="20B96D0C" w:rsidR="00045438" w:rsidRDefault="00045438"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22075C">
        <w:rPr>
          <w:rFonts w:ascii="Times New Roman" w:hAnsi="Times New Roman" w:cs="Times New Roman"/>
        </w:rPr>
        <w:t>c</w:t>
      </w:r>
      <w:r>
        <w:rPr>
          <w:rFonts w:ascii="Times New Roman" w:hAnsi="Times New Roman" w:cs="Times New Roman"/>
        </w:rPr>
        <w:t>)</w:t>
      </w:r>
      <w:r>
        <w:rPr>
          <w:rFonts w:ascii="Times New Roman" w:hAnsi="Times New Roman" w:cs="Times New Roman"/>
        </w:rPr>
        <w:tab/>
        <w:t>each person listed on [[</w:t>
      </w:r>
      <w:r w:rsidRPr="00045438">
        <w:rPr>
          <w:rFonts w:ascii="Times New Roman" w:hAnsi="Times New Roman" w:cs="Times New Roman"/>
          <w:i/>
          <w:iCs/>
        </w:rPr>
        <w:t xml:space="preserve">insert if Cathedral </w:t>
      </w:r>
      <w:r w:rsidR="00EC785C">
        <w:rPr>
          <w:rFonts w:ascii="Times New Roman" w:hAnsi="Times New Roman" w:cs="Times New Roman"/>
          <w:i/>
          <w:iCs/>
        </w:rPr>
        <w:t xml:space="preserve">or part </w:t>
      </w:r>
      <w:r w:rsidRPr="00045438">
        <w:rPr>
          <w:rFonts w:ascii="Times New Roman" w:hAnsi="Times New Roman" w:cs="Times New Roman"/>
          <w:i/>
          <w:iCs/>
        </w:rPr>
        <w:t>is parish church</w:t>
      </w:r>
      <w:r>
        <w:rPr>
          <w:rFonts w:ascii="Times New Roman" w:hAnsi="Times New Roman" w:cs="Times New Roman"/>
        </w:rPr>
        <w:t>] the church electoral roll of the Parish] [[</w:t>
      </w:r>
      <w:r>
        <w:rPr>
          <w:rFonts w:ascii="Times New Roman" w:hAnsi="Times New Roman" w:cs="Times New Roman"/>
          <w:i/>
          <w:iCs/>
        </w:rPr>
        <w:t>insert if Cathedral is not parish church</w:t>
      </w:r>
      <w:r>
        <w:rPr>
          <w:rFonts w:ascii="Times New Roman" w:hAnsi="Times New Roman" w:cs="Times New Roman"/>
        </w:rPr>
        <w:t>] the roll maintained for the Cathedral under section 6(1) of the Measure], and</w:t>
      </w:r>
    </w:p>
    <w:p w14:paraId="659AAD3B" w14:textId="56025906" w:rsidR="00BF35F9" w:rsidRDefault="00045438"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22075C">
        <w:rPr>
          <w:rFonts w:ascii="Times New Roman" w:hAnsi="Times New Roman" w:cs="Times New Roman"/>
        </w:rPr>
        <w:t>d</w:t>
      </w:r>
      <w:r>
        <w:rPr>
          <w:rFonts w:ascii="Times New Roman" w:hAnsi="Times New Roman" w:cs="Times New Roman"/>
        </w:rPr>
        <w:t>)</w:t>
      </w:r>
      <w:r>
        <w:rPr>
          <w:rFonts w:ascii="Times New Roman" w:hAnsi="Times New Roman" w:cs="Times New Roman"/>
        </w:rPr>
        <w:tab/>
        <w:t xml:space="preserve">[each person listed on the </w:t>
      </w:r>
      <w:r w:rsidR="008E5FA8">
        <w:rPr>
          <w:rFonts w:ascii="Times New Roman" w:hAnsi="Times New Roman" w:cs="Times New Roman"/>
        </w:rPr>
        <w:t>C</w:t>
      </w:r>
      <w:r>
        <w:rPr>
          <w:rFonts w:ascii="Times New Roman" w:hAnsi="Times New Roman" w:cs="Times New Roman"/>
        </w:rPr>
        <w:t>athedral community roll</w:t>
      </w:r>
      <w:r w:rsidR="00FB5F40">
        <w:rPr>
          <w:rStyle w:val="FootnoteReference"/>
          <w:rFonts w:ascii="Times New Roman" w:hAnsi="Times New Roman" w:cs="Times New Roman"/>
          <w:color w:val="343434"/>
        </w:rPr>
        <w:footnoteReference w:id="3"/>
      </w:r>
      <w:r>
        <w:rPr>
          <w:rFonts w:ascii="Times New Roman" w:hAnsi="Times New Roman" w:cs="Times New Roman"/>
        </w:rPr>
        <w:t>].</w:t>
      </w:r>
    </w:p>
    <w:p w14:paraId="6ADF1E5F" w14:textId="11EE4A34" w:rsidR="00045438" w:rsidRDefault="00BF35F9"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102BB9">
        <w:rPr>
          <w:rFonts w:ascii="Times New Roman" w:hAnsi="Times New Roman" w:cs="Times New Roman"/>
        </w:rPr>
        <w:t>2</w:t>
      </w:r>
      <w:r>
        <w:rPr>
          <w:rFonts w:ascii="Times New Roman" w:hAnsi="Times New Roman" w:cs="Times New Roman"/>
        </w:rPr>
        <w:t>)</w:t>
      </w:r>
      <w:r>
        <w:rPr>
          <w:rFonts w:ascii="Times New Roman" w:hAnsi="Times New Roman" w:cs="Times New Roman"/>
        </w:rPr>
        <w:tab/>
        <w:t>The invitation to nominate must specify—</w:t>
      </w:r>
    </w:p>
    <w:p w14:paraId="15D04AD9" w14:textId="069AC4D4" w:rsidR="00BF35F9" w:rsidRDefault="00BF35F9" w:rsidP="00C14CFD">
      <w:pPr>
        <w:spacing w:before="120" w:after="12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the criteria for eligibility for membership of the Chapter,</w:t>
      </w:r>
    </w:p>
    <w:p w14:paraId="75FD304A" w14:textId="72BF3EA1" w:rsidR="000A67B0" w:rsidRDefault="00102BB9"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BF35F9">
        <w:rPr>
          <w:rFonts w:ascii="Times New Roman" w:hAnsi="Times New Roman" w:cs="Times New Roman"/>
        </w:rPr>
        <w:t>(b)</w:t>
      </w:r>
      <w:r w:rsidR="00BF35F9">
        <w:rPr>
          <w:rFonts w:ascii="Times New Roman" w:hAnsi="Times New Roman" w:cs="Times New Roman"/>
        </w:rPr>
        <w:tab/>
        <w:t xml:space="preserve">the </w:t>
      </w:r>
      <w:r w:rsidR="006327FB">
        <w:rPr>
          <w:rFonts w:ascii="Times New Roman" w:hAnsi="Times New Roman" w:cs="Times New Roman"/>
        </w:rPr>
        <w:t>role</w:t>
      </w:r>
      <w:r>
        <w:rPr>
          <w:rFonts w:ascii="Times New Roman" w:hAnsi="Times New Roman" w:cs="Times New Roman"/>
        </w:rPr>
        <w:t xml:space="preserve"> </w:t>
      </w:r>
      <w:r w:rsidR="00BF35F9">
        <w:rPr>
          <w:rFonts w:ascii="Times New Roman" w:hAnsi="Times New Roman" w:cs="Times New Roman"/>
        </w:rPr>
        <w:t xml:space="preserve">description prepared </w:t>
      </w:r>
      <w:r>
        <w:rPr>
          <w:rFonts w:ascii="Times New Roman" w:hAnsi="Times New Roman" w:cs="Times New Roman"/>
        </w:rPr>
        <w:t xml:space="preserve">for the post </w:t>
      </w:r>
      <w:r w:rsidR="00BF35F9">
        <w:rPr>
          <w:rFonts w:ascii="Times New Roman" w:hAnsi="Times New Roman" w:cs="Times New Roman"/>
        </w:rPr>
        <w:t xml:space="preserve">under </w:t>
      </w:r>
      <w:r>
        <w:rPr>
          <w:rFonts w:ascii="Times New Roman" w:hAnsi="Times New Roman" w:cs="Times New Roman"/>
        </w:rPr>
        <w:t xml:space="preserve">Article </w:t>
      </w:r>
      <w:r w:rsidR="00316E27">
        <w:rPr>
          <w:rFonts w:ascii="Times New Roman" w:hAnsi="Times New Roman" w:cs="Times New Roman"/>
        </w:rPr>
        <w:t>5 above</w:t>
      </w:r>
      <w:r w:rsidR="000A67B0">
        <w:rPr>
          <w:rFonts w:ascii="Times New Roman" w:hAnsi="Times New Roman" w:cs="Times New Roman"/>
        </w:rPr>
        <w:t>,</w:t>
      </w:r>
    </w:p>
    <w:p w14:paraId="7A7DAE83" w14:textId="7786DC57" w:rsidR="00BF35F9" w:rsidRDefault="000A67B0"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rPr>
        <w:tab/>
      </w:r>
      <w:r w:rsidR="00102BB9">
        <w:rPr>
          <w:rFonts w:ascii="Times New Roman" w:hAnsi="Times New Roman" w:cs="Times New Roman"/>
        </w:rPr>
        <w:t xml:space="preserve">information about </w:t>
      </w:r>
      <w:r>
        <w:rPr>
          <w:rFonts w:ascii="Times New Roman" w:hAnsi="Times New Roman" w:cs="Times New Roman"/>
        </w:rPr>
        <w:t>what a</w:t>
      </w:r>
      <w:r w:rsidR="00102BB9">
        <w:rPr>
          <w:rFonts w:ascii="Times New Roman" w:hAnsi="Times New Roman" w:cs="Times New Roman"/>
        </w:rPr>
        <w:t xml:space="preserve"> candidate </w:t>
      </w:r>
      <w:r>
        <w:rPr>
          <w:rFonts w:ascii="Times New Roman" w:hAnsi="Times New Roman" w:cs="Times New Roman"/>
        </w:rPr>
        <w:t xml:space="preserve">would need to demonstrate to </w:t>
      </w:r>
      <w:r w:rsidR="00102BB9">
        <w:rPr>
          <w:rFonts w:ascii="Times New Roman" w:hAnsi="Times New Roman" w:cs="Times New Roman"/>
        </w:rPr>
        <w:t xml:space="preserve">fit the </w:t>
      </w:r>
      <w:r w:rsidR="006327FB">
        <w:rPr>
          <w:rFonts w:ascii="Times New Roman" w:hAnsi="Times New Roman" w:cs="Times New Roman"/>
        </w:rPr>
        <w:t>role</w:t>
      </w:r>
      <w:r w:rsidR="00102BB9">
        <w:rPr>
          <w:rFonts w:ascii="Times New Roman" w:hAnsi="Times New Roman" w:cs="Times New Roman"/>
        </w:rPr>
        <w:t xml:space="preserve"> description</w:t>
      </w:r>
      <w:r w:rsidR="00BF35F9">
        <w:rPr>
          <w:rFonts w:ascii="Times New Roman" w:hAnsi="Times New Roman" w:cs="Times New Roman"/>
        </w:rPr>
        <w:t>,</w:t>
      </w:r>
    </w:p>
    <w:p w14:paraId="7C731D76" w14:textId="3361F6FE" w:rsidR="00BF35F9" w:rsidRDefault="00BF35F9" w:rsidP="00C14CFD">
      <w:pPr>
        <w:spacing w:before="120" w:after="120" w:line="240" w:lineRule="auto"/>
        <w:ind w:left="1700" w:hanging="510"/>
        <w:jc w:val="both"/>
        <w:rPr>
          <w:rFonts w:ascii="Times New Roman" w:hAnsi="Times New Roman" w:cs="Times New Roman"/>
        </w:rPr>
      </w:pPr>
      <w:r>
        <w:rPr>
          <w:rFonts w:ascii="Times New Roman" w:hAnsi="Times New Roman" w:cs="Times New Roman"/>
        </w:rPr>
        <w:t>(</w:t>
      </w:r>
      <w:r w:rsidR="000A67B0">
        <w:rPr>
          <w:rFonts w:ascii="Times New Roman" w:hAnsi="Times New Roman" w:cs="Times New Roman"/>
        </w:rPr>
        <w:t>d</w:t>
      </w:r>
      <w:r>
        <w:rPr>
          <w:rFonts w:ascii="Times New Roman" w:hAnsi="Times New Roman" w:cs="Times New Roman"/>
        </w:rPr>
        <w:t>)</w:t>
      </w:r>
      <w:r>
        <w:rPr>
          <w:rFonts w:ascii="Times New Roman" w:hAnsi="Times New Roman" w:cs="Times New Roman"/>
        </w:rPr>
        <w:tab/>
      </w:r>
      <w:r w:rsidR="000A67B0">
        <w:rPr>
          <w:rFonts w:ascii="Times New Roman" w:hAnsi="Times New Roman" w:cs="Times New Roman"/>
        </w:rPr>
        <w:t>how to submit</w:t>
      </w:r>
      <w:r>
        <w:rPr>
          <w:rFonts w:ascii="Times New Roman" w:hAnsi="Times New Roman" w:cs="Times New Roman"/>
        </w:rPr>
        <w:t xml:space="preserve"> a completed nomination</w:t>
      </w:r>
      <w:r w:rsidR="000A67B0">
        <w:rPr>
          <w:rFonts w:ascii="Times New Roman" w:hAnsi="Times New Roman" w:cs="Times New Roman"/>
        </w:rPr>
        <w:t xml:space="preserve"> to the presiding officer</w:t>
      </w:r>
      <w:r>
        <w:rPr>
          <w:rFonts w:ascii="Times New Roman" w:hAnsi="Times New Roman" w:cs="Times New Roman"/>
        </w:rPr>
        <w:t>,</w:t>
      </w:r>
      <w:r w:rsidR="000A67B0">
        <w:rPr>
          <w:rFonts w:ascii="Times New Roman" w:hAnsi="Times New Roman" w:cs="Times New Roman"/>
        </w:rPr>
        <w:t xml:space="preserve"> and</w:t>
      </w:r>
    </w:p>
    <w:p w14:paraId="0DC5FD41" w14:textId="489E0128" w:rsidR="002C724A" w:rsidRDefault="00160716"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BF35F9">
        <w:rPr>
          <w:rFonts w:ascii="Times New Roman" w:hAnsi="Times New Roman" w:cs="Times New Roman"/>
        </w:rPr>
        <w:t>(</w:t>
      </w:r>
      <w:r w:rsidR="000A67B0">
        <w:rPr>
          <w:rFonts w:ascii="Times New Roman" w:hAnsi="Times New Roman" w:cs="Times New Roman"/>
        </w:rPr>
        <w:t>e</w:t>
      </w:r>
      <w:r w:rsidR="00BF35F9">
        <w:rPr>
          <w:rFonts w:ascii="Times New Roman" w:hAnsi="Times New Roman" w:cs="Times New Roman"/>
        </w:rPr>
        <w:t>)</w:t>
      </w:r>
      <w:r w:rsidR="00BF35F9">
        <w:rPr>
          <w:rFonts w:ascii="Times New Roman" w:hAnsi="Times New Roman" w:cs="Times New Roman"/>
        </w:rPr>
        <w:tab/>
        <w:t xml:space="preserve">the </w:t>
      </w:r>
      <w:r w:rsidR="00482D92">
        <w:rPr>
          <w:rFonts w:ascii="Times New Roman" w:hAnsi="Times New Roman" w:cs="Times New Roman"/>
        </w:rPr>
        <w:t>period</w:t>
      </w:r>
      <w:r w:rsidR="000A67B0">
        <w:rPr>
          <w:rFonts w:ascii="Times New Roman" w:hAnsi="Times New Roman" w:cs="Times New Roman"/>
        </w:rPr>
        <w:t xml:space="preserve"> for</w:t>
      </w:r>
      <w:r w:rsidR="009A0385">
        <w:rPr>
          <w:rFonts w:ascii="Times New Roman" w:hAnsi="Times New Roman" w:cs="Times New Roman"/>
        </w:rPr>
        <w:t xml:space="preserve"> submitting a completed nomination</w:t>
      </w:r>
      <w:r w:rsidR="000A67B0">
        <w:rPr>
          <w:rFonts w:ascii="Times New Roman" w:hAnsi="Times New Roman" w:cs="Times New Roman"/>
        </w:rPr>
        <w:t>.</w:t>
      </w:r>
    </w:p>
    <w:p w14:paraId="53555BFC" w14:textId="60E78E5B" w:rsidR="00026544" w:rsidRDefault="002C724A"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E84690">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026544">
        <w:rPr>
          <w:rFonts w:ascii="Times New Roman" w:hAnsi="Times New Roman" w:cs="Times New Roman"/>
        </w:rPr>
        <w:t>Subject to that, it is for the Chapter to determine the form of the invitation to nominate.</w:t>
      </w:r>
    </w:p>
    <w:p w14:paraId="123E14C2" w14:textId="3307E502" w:rsidR="0045552D" w:rsidRDefault="00026544"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E84690">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E84690">
        <w:rPr>
          <w:rFonts w:ascii="Times New Roman" w:hAnsi="Times New Roman" w:cs="Times New Roman"/>
        </w:rPr>
        <w:t xml:space="preserve">It is for the presiding officer to determine the length of the </w:t>
      </w:r>
      <w:r w:rsidR="00482D92">
        <w:rPr>
          <w:rFonts w:ascii="Times New Roman" w:hAnsi="Times New Roman" w:cs="Times New Roman"/>
        </w:rPr>
        <w:t>period</w:t>
      </w:r>
      <w:r w:rsidR="002C724A">
        <w:rPr>
          <w:rFonts w:ascii="Times New Roman" w:hAnsi="Times New Roman" w:cs="Times New Roman"/>
        </w:rPr>
        <w:t xml:space="preserve"> </w:t>
      </w:r>
      <w:r w:rsidR="00E84690">
        <w:rPr>
          <w:rFonts w:ascii="Times New Roman" w:hAnsi="Times New Roman" w:cs="Times New Roman"/>
        </w:rPr>
        <w:t xml:space="preserve">to be </w:t>
      </w:r>
      <w:r w:rsidR="002C724A">
        <w:rPr>
          <w:rFonts w:ascii="Times New Roman" w:hAnsi="Times New Roman" w:cs="Times New Roman"/>
        </w:rPr>
        <w:t xml:space="preserve">specified </w:t>
      </w:r>
      <w:r w:rsidR="00E84690">
        <w:rPr>
          <w:rFonts w:ascii="Times New Roman" w:hAnsi="Times New Roman" w:cs="Times New Roman"/>
        </w:rPr>
        <w:t xml:space="preserve">under </w:t>
      </w:r>
      <w:r w:rsidR="002C724A">
        <w:rPr>
          <w:rFonts w:ascii="Times New Roman" w:hAnsi="Times New Roman" w:cs="Times New Roman"/>
        </w:rPr>
        <w:t>paragraph (</w:t>
      </w:r>
      <w:r w:rsidR="00D77E3D">
        <w:rPr>
          <w:rFonts w:ascii="Times New Roman" w:hAnsi="Times New Roman" w:cs="Times New Roman"/>
        </w:rPr>
        <w:t>2</w:t>
      </w:r>
      <w:r w:rsidR="002C724A">
        <w:rPr>
          <w:rFonts w:ascii="Times New Roman" w:hAnsi="Times New Roman" w:cs="Times New Roman"/>
        </w:rPr>
        <w:t>)(</w:t>
      </w:r>
      <w:r w:rsidR="00D77E3D">
        <w:rPr>
          <w:rFonts w:ascii="Times New Roman" w:hAnsi="Times New Roman" w:cs="Times New Roman"/>
        </w:rPr>
        <w:t>e</w:t>
      </w:r>
      <w:r w:rsidR="002C724A">
        <w:rPr>
          <w:rFonts w:ascii="Times New Roman" w:hAnsi="Times New Roman" w:cs="Times New Roman"/>
        </w:rPr>
        <w:t>)</w:t>
      </w:r>
      <w:r w:rsidR="00E84690">
        <w:rPr>
          <w:rFonts w:ascii="Times New Roman" w:hAnsi="Times New Roman" w:cs="Times New Roman"/>
        </w:rPr>
        <w:t xml:space="preserve">; </w:t>
      </w:r>
      <w:r w:rsidR="00482D92">
        <w:rPr>
          <w:rFonts w:ascii="Times New Roman" w:hAnsi="Times New Roman" w:cs="Times New Roman"/>
        </w:rPr>
        <w:t xml:space="preserve">and the period </w:t>
      </w:r>
      <w:r w:rsidR="00E84690">
        <w:rPr>
          <w:rFonts w:ascii="Times New Roman" w:hAnsi="Times New Roman" w:cs="Times New Roman"/>
        </w:rPr>
        <w:t>determin</w:t>
      </w:r>
      <w:r w:rsidR="00482D92">
        <w:rPr>
          <w:rFonts w:ascii="Times New Roman" w:hAnsi="Times New Roman" w:cs="Times New Roman"/>
        </w:rPr>
        <w:t xml:space="preserve">ed must </w:t>
      </w:r>
      <w:r w:rsidR="00E84690">
        <w:rPr>
          <w:rFonts w:ascii="Times New Roman" w:hAnsi="Times New Roman" w:cs="Times New Roman"/>
        </w:rPr>
        <w:t>be at least [</w:t>
      </w:r>
      <w:r w:rsidR="00E84690">
        <w:rPr>
          <w:rFonts w:ascii="Times New Roman" w:hAnsi="Times New Roman" w:cs="Times New Roman"/>
          <w:i/>
          <w:iCs/>
        </w:rPr>
        <w:t>insert period</w:t>
      </w:r>
      <w:r w:rsidR="00E84690">
        <w:rPr>
          <w:rFonts w:ascii="Times New Roman" w:hAnsi="Times New Roman" w:cs="Times New Roman"/>
        </w:rPr>
        <w:t>] days but no more</w:t>
      </w:r>
      <w:r w:rsidR="00482D92">
        <w:rPr>
          <w:rFonts w:ascii="Times New Roman" w:hAnsi="Times New Roman" w:cs="Times New Roman"/>
        </w:rPr>
        <w:t xml:space="preserve"> than [</w:t>
      </w:r>
      <w:r w:rsidR="00482D92">
        <w:rPr>
          <w:rFonts w:ascii="Times New Roman" w:hAnsi="Times New Roman" w:cs="Times New Roman"/>
          <w:i/>
          <w:iCs/>
        </w:rPr>
        <w:t>insert period</w:t>
      </w:r>
      <w:r w:rsidR="00482D92">
        <w:rPr>
          <w:rFonts w:ascii="Times New Roman" w:hAnsi="Times New Roman" w:cs="Times New Roman"/>
        </w:rPr>
        <w:t>] days.</w:t>
      </w:r>
      <w:r w:rsidR="00BF35F9">
        <w:rPr>
          <w:rFonts w:ascii="Times New Roman" w:hAnsi="Times New Roman" w:cs="Times New Roman"/>
        </w:rPr>
        <w:t xml:space="preserve"> </w:t>
      </w:r>
    </w:p>
    <w:p w14:paraId="60136B86" w14:textId="1FBC123C" w:rsidR="0045552D" w:rsidRDefault="005F68E8" w:rsidP="00C14CFD">
      <w:pPr>
        <w:spacing w:before="120" w:after="120" w:line="240" w:lineRule="auto"/>
        <w:jc w:val="both"/>
        <w:rPr>
          <w:rFonts w:ascii="Times New Roman" w:hAnsi="Times New Roman" w:cs="Times New Roman"/>
          <w:b/>
          <w:bCs/>
        </w:rPr>
      </w:pPr>
      <w:r>
        <w:rPr>
          <w:rFonts w:ascii="Times New Roman" w:hAnsi="Times New Roman" w:cs="Times New Roman"/>
          <w:b/>
          <w:bCs/>
        </w:rPr>
        <w:t>N</w:t>
      </w:r>
      <w:r w:rsidR="0045552D">
        <w:rPr>
          <w:rFonts w:ascii="Times New Roman" w:hAnsi="Times New Roman" w:cs="Times New Roman"/>
          <w:b/>
          <w:bCs/>
        </w:rPr>
        <w:t>omination</w:t>
      </w:r>
      <w:r>
        <w:rPr>
          <w:rFonts w:ascii="Times New Roman" w:hAnsi="Times New Roman" w:cs="Times New Roman"/>
          <w:b/>
          <w:bCs/>
        </w:rPr>
        <w:t xml:space="preserve"> of candidate</w:t>
      </w:r>
    </w:p>
    <w:p w14:paraId="3EAE5E1A" w14:textId="298D8F4E" w:rsidR="0045552D" w:rsidRDefault="00270B6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7</w:t>
      </w:r>
      <w:r w:rsidR="000A29FB">
        <w:rPr>
          <w:rFonts w:ascii="Times New Roman" w:hAnsi="Times New Roman" w:cs="Times New Roman"/>
          <w:b/>
          <w:bCs/>
        </w:rPr>
        <w:t xml:space="preserve">.    </w:t>
      </w:r>
      <w:proofErr w:type="gramStart"/>
      <w:r w:rsidR="000A29FB">
        <w:rPr>
          <w:rFonts w:ascii="Times New Roman" w:hAnsi="Times New Roman" w:cs="Times New Roman"/>
          <w:b/>
          <w:bCs/>
        </w:rPr>
        <w:t xml:space="preserve">   </w:t>
      </w:r>
      <w:r w:rsidR="000A29FB">
        <w:rPr>
          <w:rFonts w:ascii="Times New Roman" w:hAnsi="Times New Roman" w:cs="Times New Roman"/>
        </w:rPr>
        <w:t>(</w:t>
      </w:r>
      <w:proofErr w:type="gramEnd"/>
      <w:r w:rsidR="000A29FB">
        <w:rPr>
          <w:rFonts w:ascii="Times New Roman" w:hAnsi="Times New Roman" w:cs="Times New Roman"/>
        </w:rPr>
        <w:t>1)</w:t>
      </w:r>
      <w:r w:rsidR="000A29FB">
        <w:rPr>
          <w:rFonts w:ascii="Times New Roman" w:hAnsi="Times New Roman" w:cs="Times New Roman"/>
          <w:b/>
          <w:bCs/>
        </w:rPr>
        <w:tab/>
      </w:r>
      <w:r w:rsidR="000A29FB">
        <w:rPr>
          <w:rFonts w:ascii="Times New Roman" w:hAnsi="Times New Roman" w:cs="Times New Roman"/>
          <w:b/>
          <w:bCs/>
        </w:rPr>
        <w:tab/>
      </w:r>
      <w:r w:rsidR="000A29FB">
        <w:rPr>
          <w:rFonts w:ascii="Times New Roman" w:hAnsi="Times New Roman" w:cs="Times New Roman"/>
          <w:b/>
          <w:bCs/>
        </w:rPr>
        <w:tab/>
      </w:r>
      <w:r w:rsidR="00833994">
        <w:rPr>
          <w:rFonts w:ascii="Times New Roman" w:hAnsi="Times New Roman" w:cs="Times New Roman"/>
          <w:b/>
          <w:bCs/>
        </w:rPr>
        <w:t>[</w:t>
      </w:r>
      <w:r w:rsidR="0045552D">
        <w:rPr>
          <w:rFonts w:ascii="Times New Roman" w:hAnsi="Times New Roman" w:cs="Times New Roman"/>
        </w:rPr>
        <w:t xml:space="preserve">A nomination in response to an invitation to nominate under Article </w:t>
      </w:r>
      <w:r w:rsidR="00316E27">
        <w:rPr>
          <w:rFonts w:ascii="Times New Roman" w:hAnsi="Times New Roman" w:cs="Times New Roman"/>
        </w:rPr>
        <w:t>6</w:t>
      </w:r>
      <w:r w:rsidR="0045552D">
        <w:rPr>
          <w:rFonts w:ascii="Times New Roman" w:hAnsi="Times New Roman" w:cs="Times New Roman"/>
        </w:rPr>
        <w:t xml:space="preserve"> </w:t>
      </w:r>
      <w:r w:rsidR="00316E27">
        <w:rPr>
          <w:rFonts w:ascii="Times New Roman" w:hAnsi="Times New Roman" w:cs="Times New Roman"/>
        </w:rPr>
        <w:t xml:space="preserve">above </w:t>
      </w:r>
      <w:r w:rsidR="0045552D">
        <w:rPr>
          <w:rFonts w:ascii="Times New Roman" w:hAnsi="Times New Roman" w:cs="Times New Roman"/>
        </w:rPr>
        <w:t xml:space="preserve">must be supported by a proposer and a seconder, each of whom must come within </w:t>
      </w:r>
      <w:r w:rsidR="00833994">
        <w:rPr>
          <w:rFonts w:ascii="Times New Roman" w:hAnsi="Times New Roman" w:cs="Times New Roman"/>
        </w:rPr>
        <w:t xml:space="preserve">Article </w:t>
      </w:r>
      <w:r w:rsidR="00316E27">
        <w:rPr>
          <w:rFonts w:ascii="Times New Roman" w:hAnsi="Times New Roman" w:cs="Times New Roman"/>
        </w:rPr>
        <w:t>6</w:t>
      </w:r>
      <w:r w:rsidR="00833994">
        <w:rPr>
          <w:rFonts w:ascii="Times New Roman" w:hAnsi="Times New Roman" w:cs="Times New Roman"/>
        </w:rPr>
        <w:t>(</w:t>
      </w:r>
      <w:r w:rsidR="00EF4A26">
        <w:rPr>
          <w:rFonts w:ascii="Times New Roman" w:hAnsi="Times New Roman" w:cs="Times New Roman"/>
        </w:rPr>
        <w:t>1</w:t>
      </w:r>
      <w:r w:rsidR="00833994">
        <w:rPr>
          <w:rFonts w:ascii="Times New Roman" w:hAnsi="Times New Roman" w:cs="Times New Roman"/>
        </w:rPr>
        <w:t>).]</w:t>
      </w:r>
    </w:p>
    <w:p w14:paraId="20369EB0" w14:textId="49A20FE3" w:rsidR="0067719F" w:rsidRDefault="0045552D"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0A29FB">
        <w:rPr>
          <w:rFonts w:ascii="Times New Roman" w:hAnsi="Times New Roman" w:cs="Times New Roman"/>
        </w:rPr>
        <w:t>A nomination is valid only if the person nominated</w:t>
      </w:r>
      <w:r w:rsidR="0067719F">
        <w:rPr>
          <w:rFonts w:ascii="Times New Roman" w:hAnsi="Times New Roman" w:cs="Times New Roman"/>
        </w:rPr>
        <w:t>—</w:t>
      </w:r>
    </w:p>
    <w:p w14:paraId="46E98952" w14:textId="77777777" w:rsidR="00D645C8" w:rsidRDefault="0067719F" w:rsidP="00C14CFD">
      <w:pPr>
        <w:spacing w:before="120" w:after="120" w:line="240" w:lineRule="auto"/>
        <w:ind w:left="1127"/>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r>
      <w:r w:rsidR="000A29FB">
        <w:rPr>
          <w:rFonts w:ascii="Times New Roman" w:hAnsi="Times New Roman" w:cs="Times New Roman"/>
        </w:rPr>
        <w:t>is eligible to</w:t>
      </w:r>
      <w:r w:rsidR="00E252AF">
        <w:rPr>
          <w:rFonts w:ascii="Times New Roman" w:hAnsi="Times New Roman" w:cs="Times New Roman"/>
        </w:rPr>
        <w:t xml:space="preserve"> be a member of the Chapter</w:t>
      </w:r>
      <w:r w:rsidR="00D645C8">
        <w:rPr>
          <w:rFonts w:ascii="Times New Roman" w:hAnsi="Times New Roman" w:cs="Times New Roman"/>
        </w:rPr>
        <w:t>,</w:t>
      </w:r>
    </w:p>
    <w:p w14:paraId="61A77AC6" w14:textId="18FE0D3F" w:rsidR="0067719F" w:rsidRDefault="00EF4A26" w:rsidP="00C14CFD">
      <w:pPr>
        <w:spacing w:before="120" w:after="120" w:line="240" w:lineRule="auto"/>
        <w:ind w:left="1127"/>
        <w:jc w:val="both"/>
        <w:rPr>
          <w:rFonts w:ascii="Times New Roman" w:hAnsi="Times New Roman" w:cs="Times New Roman"/>
        </w:rPr>
      </w:pPr>
      <w:r>
        <w:rPr>
          <w:rFonts w:ascii="Times New Roman" w:hAnsi="Times New Roman" w:cs="Times New Roman"/>
        </w:rPr>
        <w:t xml:space="preserve"> </w:t>
      </w:r>
      <w:r w:rsidR="00D645C8">
        <w:rPr>
          <w:rFonts w:ascii="Times New Roman" w:hAnsi="Times New Roman" w:cs="Times New Roman"/>
        </w:rPr>
        <w:t xml:space="preserve">(b) </w:t>
      </w:r>
      <w:r w:rsidR="00D645C8">
        <w:rPr>
          <w:rFonts w:ascii="Times New Roman" w:hAnsi="Times New Roman" w:cs="Times New Roman"/>
        </w:rPr>
        <w:tab/>
        <w:t>is not</w:t>
      </w:r>
      <w:r w:rsidR="00E252AF">
        <w:rPr>
          <w:rFonts w:ascii="Times New Roman" w:hAnsi="Times New Roman" w:cs="Times New Roman"/>
        </w:rPr>
        <w:t xml:space="preserve"> </w:t>
      </w:r>
      <w:r w:rsidR="00D645C8">
        <w:rPr>
          <w:rFonts w:ascii="Times New Roman" w:hAnsi="Times New Roman" w:cs="Times New Roman"/>
        </w:rPr>
        <w:t>dis</w:t>
      </w:r>
      <w:r w:rsidR="009A0385">
        <w:rPr>
          <w:rFonts w:ascii="Times New Roman" w:hAnsi="Times New Roman" w:cs="Times New Roman"/>
        </w:rPr>
        <w:t xml:space="preserve">qualified </w:t>
      </w:r>
      <w:r w:rsidR="00D645C8">
        <w:rPr>
          <w:rFonts w:ascii="Times New Roman" w:hAnsi="Times New Roman" w:cs="Times New Roman"/>
        </w:rPr>
        <w:t>from</w:t>
      </w:r>
      <w:r w:rsidR="009A0385">
        <w:rPr>
          <w:rFonts w:ascii="Times New Roman" w:hAnsi="Times New Roman" w:cs="Times New Roman"/>
        </w:rPr>
        <w:t xml:space="preserve"> be</w:t>
      </w:r>
      <w:r w:rsidR="00D645C8">
        <w:rPr>
          <w:rFonts w:ascii="Times New Roman" w:hAnsi="Times New Roman" w:cs="Times New Roman"/>
        </w:rPr>
        <w:t>ing</w:t>
      </w:r>
      <w:r w:rsidR="009A0385">
        <w:rPr>
          <w:rFonts w:ascii="Times New Roman" w:hAnsi="Times New Roman" w:cs="Times New Roman"/>
        </w:rPr>
        <w:t xml:space="preserve"> </w:t>
      </w:r>
      <w:r w:rsidR="00E252AF">
        <w:rPr>
          <w:rFonts w:ascii="Times New Roman" w:hAnsi="Times New Roman" w:cs="Times New Roman"/>
        </w:rPr>
        <w:t>a charity trustee</w:t>
      </w:r>
      <w:r w:rsidR="0067719F">
        <w:rPr>
          <w:rFonts w:ascii="Times New Roman" w:hAnsi="Times New Roman" w:cs="Times New Roman"/>
        </w:rPr>
        <w:t>,</w:t>
      </w:r>
      <w:r w:rsidR="00E252AF">
        <w:rPr>
          <w:rFonts w:ascii="Times New Roman" w:hAnsi="Times New Roman" w:cs="Times New Roman"/>
        </w:rPr>
        <w:t xml:space="preserve"> and </w:t>
      </w:r>
    </w:p>
    <w:p w14:paraId="51E1DEA0" w14:textId="59C9E580" w:rsidR="00E346B6" w:rsidRDefault="0067719F" w:rsidP="00C14CFD">
      <w:pPr>
        <w:spacing w:before="120" w:after="120" w:line="240" w:lineRule="auto"/>
        <w:ind w:left="1697" w:hanging="570"/>
        <w:jc w:val="both"/>
        <w:rPr>
          <w:rFonts w:ascii="Times New Roman" w:hAnsi="Times New Roman" w:cs="Times New Roman"/>
        </w:rPr>
      </w:pPr>
      <w:r>
        <w:rPr>
          <w:rFonts w:ascii="Times New Roman" w:hAnsi="Times New Roman" w:cs="Times New Roman"/>
        </w:rPr>
        <w:t xml:space="preserve"> (</w:t>
      </w:r>
      <w:r w:rsidR="00EF4A26">
        <w:rPr>
          <w:rFonts w:ascii="Times New Roman" w:hAnsi="Times New Roman" w:cs="Times New Roman"/>
        </w:rPr>
        <w:t>c</w:t>
      </w:r>
      <w:r>
        <w:rPr>
          <w:rFonts w:ascii="Times New Roman" w:hAnsi="Times New Roman" w:cs="Times New Roman"/>
        </w:rPr>
        <w:t>)</w:t>
      </w:r>
      <w:r>
        <w:rPr>
          <w:rFonts w:ascii="Times New Roman" w:hAnsi="Times New Roman" w:cs="Times New Roman"/>
        </w:rPr>
        <w:tab/>
      </w:r>
      <w:r w:rsidR="00E252AF">
        <w:rPr>
          <w:rFonts w:ascii="Times New Roman" w:hAnsi="Times New Roman" w:cs="Times New Roman"/>
        </w:rPr>
        <w:t>confirms his or her willingness to s</w:t>
      </w:r>
      <w:r w:rsidR="009A0385">
        <w:rPr>
          <w:rFonts w:ascii="Times New Roman" w:hAnsi="Times New Roman" w:cs="Times New Roman"/>
        </w:rPr>
        <w:t>tand for election and, if elected, to serve as a member of the Chapter and a charity</w:t>
      </w:r>
      <w:r w:rsidR="00EF4A26">
        <w:rPr>
          <w:rFonts w:ascii="Times New Roman" w:hAnsi="Times New Roman" w:cs="Times New Roman"/>
        </w:rPr>
        <w:t xml:space="preserve"> trustee.</w:t>
      </w:r>
      <w:r w:rsidR="009A0385">
        <w:rPr>
          <w:rFonts w:ascii="Times New Roman" w:hAnsi="Times New Roman" w:cs="Times New Roman"/>
        </w:rPr>
        <w:t xml:space="preserve"> </w:t>
      </w:r>
    </w:p>
    <w:p w14:paraId="621F4C83" w14:textId="2431AC9F" w:rsidR="00F7711D" w:rsidRDefault="0067719F" w:rsidP="00C14CFD">
      <w:pPr>
        <w:spacing w:before="120" w:after="120" w:line="240" w:lineRule="auto"/>
        <w:ind w:left="1134" w:hanging="1340"/>
        <w:jc w:val="both"/>
        <w:rPr>
          <w:rFonts w:ascii="Times New Roman" w:hAnsi="Times New Roman" w:cs="Times New Roman"/>
        </w:rPr>
      </w:pPr>
      <w:r>
        <w:rPr>
          <w:rFonts w:ascii="Times New Roman" w:hAnsi="Times New Roman" w:cs="Times New Roman"/>
        </w:rPr>
        <w:t xml:space="preserve">              </w:t>
      </w:r>
      <w:r w:rsidR="002C724A">
        <w:rPr>
          <w:rFonts w:ascii="Times New Roman" w:hAnsi="Times New Roman" w:cs="Times New Roman"/>
        </w:rPr>
        <w:t>(</w:t>
      </w:r>
      <w:r w:rsidR="005F68E8">
        <w:rPr>
          <w:rFonts w:ascii="Times New Roman" w:hAnsi="Times New Roman" w:cs="Times New Roman"/>
        </w:rPr>
        <w:t>3</w:t>
      </w:r>
      <w:r w:rsidR="002C724A">
        <w:rPr>
          <w:rFonts w:ascii="Times New Roman" w:hAnsi="Times New Roman" w:cs="Times New Roman"/>
        </w:rPr>
        <w:t>)</w:t>
      </w:r>
      <w:r w:rsidR="002C724A">
        <w:rPr>
          <w:rFonts w:ascii="Times New Roman" w:hAnsi="Times New Roman" w:cs="Times New Roman"/>
        </w:rPr>
        <w:tab/>
        <w:t xml:space="preserve">A person is not to </w:t>
      </w:r>
      <w:r w:rsidR="00F7711D">
        <w:rPr>
          <w:rFonts w:ascii="Times New Roman" w:hAnsi="Times New Roman" w:cs="Times New Roman"/>
        </w:rPr>
        <w:t xml:space="preserve">be </w:t>
      </w:r>
      <w:r w:rsidR="002C724A">
        <w:rPr>
          <w:rFonts w:ascii="Times New Roman" w:hAnsi="Times New Roman" w:cs="Times New Roman"/>
        </w:rPr>
        <w:t xml:space="preserve">included as a candidate for the election </w:t>
      </w:r>
      <w:r w:rsidR="00F7711D">
        <w:rPr>
          <w:rFonts w:ascii="Times New Roman" w:hAnsi="Times New Roman" w:cs="Times New Roman"/>
        </w:rPr>
        <w:t>unless—</w:t>
      </w:r>
    </w:p>
    <w:p w14:paraId="47C77389" w14:textId="685891DE" w:rsidR="00F7711D" w:rsidRDefault="002C724A" w:rsidP="00C14CFD">
      <w:pPr>
        <w:pStyle w:val="ListParagraph"/>
        <w:numPr>
          <w:ilvl w:val="0"/>
          <w:numId w:val="11"/>
        </w:numPr>
        <w:spacing w:before="120" w:after="120"/>
        <w:jc w:val="both"/>
        <w:rPr>
          <w:rFonts w:ascii="Times New Roman" w:hAnsi="Times New Roman" w:cs="Times New Roman"/>
        </w:rPr>
      </w:pPr>
      <w:r w:rsidRPr="00F7711D">
        <w:rPr>
          <w:rFonts w:ascii="Times New Roman" w:hAnsi="Times New Roman" w:cs="Times New Roman"/>
        </w:rPr>
        <w:t>a valid nomination</w:t>
      </w:r>
      <w:r w:rsidR="00EF4A26">
        <w:rPr>
          <w:rFonts w:ascii="Times New Roman" w:hAnsi="Times New Roman" w:cs="Times New Roman"/>
        </w:rPr>
        <w:t xml:space="preserve"> for the person</w:t>
      </w:r>
      <w:r w:rsidRPr="00F7711D">
        <w:rPr>
          <w:rFonts w:ascii="Times New Roman" w:hAnsi="Times New Roman" w:cs="Times New Roman"/>
        </w:rPr>
        <w:t xml:space="preserve"> </w:t>
      </w:r>
      <w:r w:rsidR="005F68E8">
        <w:rPr>
          <w:rFonts w:ascii="Times New Roman" w:hAnsi="Times New Roman" w:cs="Times New Roman"/>
        </w:rPr>
        <w:t>is</w:t>
      </w:r>
      <w:r w:rsidRPr="00F7711D">
        <w:rPr>
          <w:rFonts w:ascii="Times New Roman" w:hAnsi="Times New Roman" w:cs="Times New Roman"/>
        </w:rPr>
        <w:t xml:space="preserve"> </w:t>
      </w:r>
      <w:r w:rsidR="00026544">
        <w:rPr>
          <w:rFonts w:ascii="Times New Roman" w:hAnsi="Times New Roman" w:cs="Times New Roman"/>
        </w:rPr>
        <w:t>submitted</w:t>
      </w:r>
      <w:r w:rsidR="00266226">
        <w:rPr>
          <w:rFonts w:ascii="Times New Roman" w:hAnsi="Times New Roman" w:cs="Times New Roman"/>
        </w:rPr>
        <w:t xml:space="preserve"> to the presiding officer before the end of the period determined under Article </w:t>
      </w:r>
      <w:r w:rsidR="00316E27">
        <w:rPr>
          <w:rFonts w:ascii="Times New Roman" w:hAnsi="Times New Roman" w:cs="Times New Roman"/>
        </w:rPr>
        <w:t>6</w:t>
      </w:r>
      <w:r w:rsidR="00266226">
        <w:rPr>
          <w:rFonts w:ascii="Times New Roman" w:hAnsi="Times New Roman" w:cs="Times New Roman"/>
        </w:rPr>
        <w:t>(4)</w:t>
      </w:r>
      <w:r w:rsidR="00316E27">
        <w:rPr>
          <w:rFonts w:ascii="Times New Roman" w:hAnsi="Times New Roman" w:cs="Times New Roman"/>
        </w:rPr>
        <w:t xml:space="preserve"> above</w:t>
      </w:r>
      <w:r w:rsidR="00F7711D">
        <w:rPr>
          <w:rFonts w:ascii="Times New Roman" w:hAnsi="Times New Roman" w:cs="Times New Roman"/>
        </w:rPr>
        <w:t>, and</w:t>
      </w:r>
    </w:p>
    <w:p w14:paraId="2D24FD91" w14:textId="59EC464C" w:rsidR="005F68E8" w:rsidRPr="00C14CFD" w:rsidRDefault="00F7711D" w:rsidP="00C14CFD">
      <w:pPr>
        <w:pStyle w:val="ListParagraph"/>
        <w:numPr>
          <w:ilvl w:val="0"/>
          <w:numId w:val="11"/>
        </w:numPr>
        <w:spacing w:before="120" w:after="120"/>
        <w:jc w:val="both"/>
        <w:rPr>
          <w:rFonts w:ascii="Times New Roman" w:hAnsi="Times New Roman" w:cs="Times New Roman"/>
        </w:rPr>
      </w:pPr>
      <w:r>
        <w:rPr>
          <w:rFonts w:ascii="Times New Roman" w:hAnsi="Times New Roman" w:cs="Times New Roman"/>
        </w:rPr>
        <w:t xml:space="preserve">the </w:t>
      </w:r>
      <w:r w:rsidR="00B51C52">
        <w:rPr>
          <w:rFonts w:ascii="Times New Roman" w:hAnsi="Times New Roman" w:cs="Times New Roman"/>
        </w:rPr>
        <w:t>B</w:t>
      </w:r>
      <w:r>
        <w:rPr>
          <w:rFonts w:ascii="Times New Roman" w:hAnsi="Times New Roman" w:cs="Times New Roman"/>
        </w:rPr>
        <w:t xml:space="preserve">ishop, the </w:t>
      </w:r>
      <w:proofErr w:type="gramStart"/>
      <w:r>
        <w:rPr>
          <w:rFonts w:ascii="Times New Roman" w:hAnsi="Times New Roman" w:cs="Times New Roman"/>
        </w:rPr>
        <w:t>Chapter</w:t>
      </w:r>
      <w:proofErr w:type="gramEnd"/>
      <w:r>
        <w:rPr>
          <w:rFonts w:ascii="Times New Roman" w:hAnsi="Times New Roman" w:cs="Times New Roman"/>
        </w:rPr>
        <w:t xml:space="preserve"> and the Nominations Committee</w:t>
      </w:r>
      <w:r w:rsidR="00EF4A26">
        <w:rPr>
          <w:rFonts w:ascii="Times New Roman" w:hAnsi="Times New Roman" w:cs="Times New Roman"/>
        </w:rPr>
        <w:t xml:space="preserve">, each being satisfied that the person is suitable to be a </w:t>
      </w:r>
      <w:r w:rsidR="003843F0">
        <w:rPr>
          <w:rFonts w:ascii="Times New Roman" w:hAnsi="Times New Roman" w:cs="Times New Roman"/>
        </w:rPr>
        <w:t>member of the Chapter</w:t>
      </w:r>
      <w:r w:rsidR="00EF4A26">
        <w:rPr>
          <w:rFonts w:ascii="Times New Roman" w:hAnsi="Times New Roman" w:cs="Times New Roman"/>
        </w:rPr>
        <w:t>, approve the person’s candidacy.</w:t>
      </w:r>
    </w:p>
    <w:p w14:paraId="0A349E55" w14:textId="43B48C0E" w:rsidR="0002643C" w:rsidRDefault="005F68E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If a person’s candidacy is not approved under paragraph (3)(b), the person is entitled to be given </w:t>
      </w:r>
      <w:r w:rsidR="00026544">
        <w:rPr>
          <w:rFonts w:ascii="Times New Roman" w:hAnsi="Times New Roman" w:cs="Times New Roman"/>
        </w:rPr>
        <w:t xml:space="preserve">the </w:t>
      </w:r>
      <w:r>
        <w:rPr>
          <w:rFonts w:ascii="Times New Roman" w:hAnsi="Times New Roman" w:cs="Times New Roman"/>
        </w:rPr>
        <w:t>reasons for the decision not to approve</w:t>
      </w:r>
      <w:r w:rsidR="00EF1854">
        <w:rPr>
          <w:rFonts w:ascii="Times New Roman" w:hAnsi="Times New Roman" w:cs="Times New Roman"/>
        </w:rPr>
        <w:t xml:space="preserve"> it.</w:t>
      </w:r>
    </w:p>
    <w:p w14:paraId="3480E76A" w14:textId="18C52E02" w:rsidR="00C33464" w:rsidRPr="00122137" w:rsidRDefault="00D54E18" w:rsidP="00C14CFD">
      <w:pPr>
        <w:spacing w:before="120" w:after="120" w:line="240" w:lineRule="auto"/>
        <w:jc w:val="both"/>
        <w:rPr>
          <w:rFonts w:ascii="Times New Roman" w:hAnsi="Times New Roman" w:cs="Times New Roman"/>
          <w:b/>
          <w:bCs/>
        </w:rPr>
      </w:pPr>
      <w:r w:rsidRPr="00122137">
        <w:rPr>
          <w:rFonts w:ascii="Times New Roman" w:hAnsi="Times New Roman" w:cs="Times New Roman"/>
          <w:b/>
          <w:bCs/>
        </w:rPr>
        <w:lastRenderedPageBreak/>
        <w:t>Conduct of e</w:t>
      </w:r>
      <w:r w:rsidR="00825B95" w:rsidRPr="00122137">
        <w:rPr>
          <w:rFonts w:ascii="Times New Roman" w:hAnsi="Times New Roman" w:cs="Times New Roman"/>
          <w:b/>
          <w:bCs/>
        </w:rPr>
        <w:t>lection</w:t>
      </w:r>
    </w:p>
    <w:p w14:paraId="658BD058" w14:textId="0DDBF6AB" w:rsidR="003C40A2" w:rsidRPr="00122137" w:rsidRDefault="00270B6F" w:rsidP="00C14CFD">
      <w:pPr>
        <w:tabs>
          <w:tab w:val="left" w:pos="567"/>
          <w:tab w:val="left" w:pos="1701"/>
        </w:tabs>
        <w:spacing w:before="120" w:after="120" w:line="240" w:lineRule="auto"/>
        <w:ind w:left="1134" w:hanging="1134"/>
        <w:jc w:val="both"/>
        <w:rPr>
          <w:rFonts w:ascii="Times New Roman" w:hAnsi="Times New Roman" w:cs="Times New Roman"/>
        </w:rPr>
      </w:pPr>
      <w:r w:rsidRPr="00122137">
        <w:rPr>
          <w:rFonts w:ascii="Times New Roman" w:hAnsi="Times New Roman" w:cs="Times New Roman"/>
          <w:b/>
          <w:bCs/>
        </w:rPr>
        <w:t>8</w:t>
      </w:r>
      <w:r w:rsidR="00F5089D" w:rsidRPr="00122137">
        <w:rPr>
          <w:rFonts w:ascii="Times New Roman" w:hAnsi="Times New Roman" w:cs="Times New Roman"/>
          <w:b/>
          <w:bCs/>
        </w:rPr>
        <w:t>.</w:t>
      </w:r>
      <w:r w:rsidR="00F5089D" w:rsidRPr="00122137">
        <w:rPr>
          <w:rFonts w:ascii="Times New Roman" w:hAnsi="Times New Roman" w:cs="Times New Roman"/>
        </w:rPr>
        <w:tab/>
        <w:t>(1)</w:t>
      </w:r>
      <w:r w:rsidR="00F5089D" w:rsidRPr="00122137">
        <w:rPr>
          <w:rFonts w:ascii="Times New Roman" w:hAnsi="Times New Roman" w:cs="Times New Roman"/>
        </w:rPr>
        <w:tab/>
        <w:t xml:space="preserve">If </w:t>
      </w:r>
      <w:r w:rsidR="00825B95" w:rsidRPr="00122137">
        <w:rPr>
          <w:rFonts w:ascii="Times New Roman" w:hAnsi="Times New Roman" w:cs="Times New Roman"/>
        </w:rPr>
        <w:t xml:space="preserve">the number of </w:t>
      </w:r>
      <w:r w:rsidR="00AD37D9" w:rsidRPr="00122137">
        <w:rPr>
          <w:rFonts w:ascii="Times New Roman" w:hAnsi="Times New Roman" w:cs="Times New Roman"/>
        </w:rPr>
        <w:t xml:space="preserve">persons included as </w:t>
      </w:r>
      <w:r w:rsidR="00825B95" w:rsidRPr="00122137">
        <w:rPr>
          <w:rFonts w:ascii="Times New Roman" w:hAnsi="Times New Roman" w:cs="Times New Roman"/>
        </w:rPr>
        <w:t xml:space="preserve">candidates </w:t>
      </w:r>
      <w:r w:rsidR="00AD37D9" w:rsidRPr="00122137">
        <w:rPr>
          <w:rFonts w:ascii="Times New Roman" w:hAnsi="Times New Roman" w:cs="Times New Roman"/>
        </w:rPr>
        <w:t>under</w:t>
      </w:r>
      <w:r w:rsidR="00825B95" w:rsidRPr="00122137">
        <w:rPr>
          <w:rFonts w:ascii="Times New Roman" w:hAnsi="Times New Roman" w:cs="Times New Roman"/>
        </w:rPr>
        <w:t xml:space="preserve"> Article </w:t>
      </w:r>
      <w:r w:rsidR="00316E27" w:rsidRPr="00122137">
        <w:rPr>
          <w:rFonts w:ascii="Times New Roman" w:hAnsi="Times New Roman" w:cs="Times New Roman"/>
        </w:rPr>
        <w:t>7 above</w:t>
      </w:r>
      <w:r w:rsidR="00825B95" w:rsidRPr="00122137">
        <w:rPr>
          <w:rFonts w:ascii="Times New Roman" w:hAnsi="Times New Roman" w:cs="Times New Roman"/>
        </w:rPr>
        <w:t xml:space="preserve"> does not exceed the number of </w:t>
      </w:r>
      <w:r w:rsidR="00E2668B" w:rsidRPr="00122137">
        <w:rPr>
          <w:rFonts w:ascii="Times New Roman" w:hAnsi="Times New Roman" w:cs="Times New Roman"/>
        </w:rPr>
        <w:t>posts</w:t>
      </w:r>
      <w:r w:rsidR="00825B95" w:rsidRPr="00122137">
        <w:rPr>
          <w:rFonts w:ascii="Times New Roman" w:hAnsi="Times New Roman" w:cs="Times New Roman"/>
        </w:rPr>
        <w:t xml:space="preserve"> to be filled, each candidate is elected</w:t>
      </w:r>
      <w:r w:rsidR="00AD37D9" w:rsidRPr="00122137">
        <w:rPr>
          <w:rFonts w:ascii="Times New Roman" w:hAnsi="Times New Roman" w:cs="Times New Roman"/>
        </w:rPr>
        <w:t>.</w:t>
      </w:r>
      <w:r w:rsidR="00825B95" w:rsidRPr="00122137">
        <w:rPr>
          <w:rFonts w:ascii="Times New Roman" w:hAnsi="Times New Roman" w:cs="Times New Roman"/>
        </w:rPr>
        <w:t xml:space="preserve"> </w:t>
      </w:r>
    </w:p>
    <w:p w14:paraId="3123026F" w14:textId="19643A7A" w:rsidR="00AD37D9" w:rsidRPr="00122137" w:rsidRDefault="00AD37D9" w:rsidP="00C14CFD">
      <w:pPr>
        <w:spacing w:before="120" w:after="120" w:line="240" w:lineRule="auto"/>
        <w:ind w:left="1128" w:hanging="940"/>
        <w:jc w:val="both"/>
        <w:rPr>
          <w:rFonts w:ascii="Times New Roman" w:hAnsi="Times New Roman" w:cs="Times New Roman"/>
        </w:rPr>
      </w:pPr>
      <w:r w:rsidRPr="00122137">
        <w:rPr>
          <w:rFonts w:ascii="Times New Roman" w:hAnsi="Times New Roman" w:cs="Times New Roman"/>
          <w:b/>
          <w:bCs/>
        </w:rPr>
        <w:t xml:space="preserve">       </w:t>
      </w:r>
      <w:r w:rsidRPr="00122137">
        <w:rPr>
          <w:rFonts w:ascii="Times New Roman" w:hAnsi="Times New Roman" w:cs="Times New Roman"/>
        </w:rPr>
        <w:t>(2)</w:t>
      </w:r>
      <w:r w:rsidRPr="00122137">
        <w:rPr>
          <w:rFonts w:ascii="Times New Roman" w:hAnsi="Times New Roman" w:cs="Times New Roman"/>
        </w:rPr>
        <w:tab/>
        <w:t xml:space="preserve">If the number of such persons exceeds the number of </w:t>
      </w:r>
      <w:r w:rsidR="00E2668B" w:rsidRPr="00122137">
        <w:rPr>
          <w:rFonts w:ascii="Times New Roman" w:hAnsi="Times New Roman" w:cs="Times New Roman"/>
        </w:rPr>
        <w:t>posts</w:t>
      </w:r>
      <w:r w:rsidRPr="00122137">
        <w:rPr>
          <w:rFonts w:ascii="Times New Roman" w:hAnsi="Times New Roman" w:cs="Times New Roman"/>
        </w:rPr>
        <w:t xml:space="preserve"> to be </w:t>
      </w:r>
      <w:r w:rsidR="003C40A2" w:rsidRPr="00122137">
        <w:rPr>
          <w:rFonts w:ascii="Times New Roman" w:hAnsi="Times New Roman" w:cs="Times New Roman"/>
        </w:rPr>
        <w:t xml:space="preserve">filled, an election must take place </w:t>
      </w:r>
      <w:r w:rsidR="00EC660E" w:rsidRPr="00122137">
        <w:rPr>
          <w:rFonts w:ascii="Times New Roman" w:hAnsi="Times New Roman" w:cs="Times New Roman"/>
        </w:rPr>
        <w:t>under the following provisions</w:t>
      </w:r>
      <w:r w:rsidR="003C40A2" w:rsidRPr="00122137">
        <w:rPr>
          <w:rFonts w:ascii="Times New Roman" w:hAnsi="Times New Roman" w:cs="Times New Roman"/>
        </w:rPr>
        <w:t>.</w:t>
      </w:r>
    </w:p>
    <w:p w14:paraId="18978E55" w14:textId="500D24B9" w:rsidR="003C40A2" w:rsidRPr="00122137" w:rsidRDefault="003C40A2" w:rsidP="00C14CFD">
      <w:pPr>
        <w:spacing w:before="120" w:after="120" w:line="240" w:lineRule="auto"/>
        <w:ind w:left="1130" w:hanging="942"/>
        <w:jc w:val="both"/>
        <w:rPr>
          <w:rFonts w:ascii="Times New Roman" w:hAnsi="Times New Roman" w:cs="Times New Roman"/>
        </w:rPr>
      </w:pPr>
      <w:r w:rsidRPr="00122137">
        <w:rPr>
          <w:rFonts w:ascii="Times New Roman" w:hAnsi="Times New Roman" w:cs="Times New Roman"/>
          <w:b/>
          <w:bCs/>
        </w:rPr>
        <w:t xml:space="preserve">      </w:t>
      </w:r>
      <w:r w:rsidR="00EC660E" w:rsidRPr="00122137">
        <w:rPr>
          <w:rFonts w:ascii="Times New Roman" w:hAnsi="Times New Roman" w:cs="Times New Roman"/>
          <w:b/>
          <w:bCs/>
        </w:rPr>
        <w:t xml:space="preserve"> </w:t>
      </w:r>
      <w:r w:rsidRPr="00122137">
        <w:rPr>
          <w:rFonts w:ascii="Times New Roman" w:hAnsi="Times New Roman" w:cs="Times New Roman"/>
        </w:rPr>
        <w:t>(</w:t>
      </w:r>
      <w:r w:rsidR="00EC660E" w:rsidRPr="00122137">
        <w:rPr>
          <w:rFonts w:ascii="Times New Roman" w:hAnsi="Times New Roman" w:cs="Times New Roman"/>
        </w:rPr>
        <w:t>3</w:t>
      </w:r>
      <w:r w:rsidRPr="00122137">
        <w:rPr>
          <w:rFonts w:ascii="Times New Roman" w:hAnsi="Times New Roman" w:cs="Times New Roman"/>
        </w:rPr>
        <w:t>)</w:t>
      </w:r>
      <w:r w:rsidRPr="00122137">
        <w:rPr>
          <w:rFonts w:ascii="Times New Roman" w:hAnsi="Times New Roman" w:cs="Times New Roman"/>
          <w:b/>
          <w:bCs/>
        </w:rPr>
        <w:t xml:space="preserve">  </w:t>
      </w:r>
      <w:r w:rsidRPr="00122137">
        <w:rPr>
          <w:rFonts w:ascii="Times New Roman" w:hAnsi="Times New Roman" w:cs="Times New Roman"/>
        </w:rPr>
        <w:tab/>
      </w:r>
      <w:r w:rsidRPr="00122137">
        <w:rPr>
          <w:rFonts w:ascii="Times New Roman" w:hAnsi="Times New Roman" w:cs="Times New Roman"/>
        </w:rPr>
        <w:tab/>
      </w:r>
      <w:r w:rsidR="00EC660E" w:rsidRPr="00122137">
        <w:rPr>
          <w:rFonts w:ascii="Times New Roman" w:hAnsi="Times New Roman" w:cs="Times New Roman"/>
        </w:rPr>
        <w:t>The election</w:t>
      </w:r>
      <w:r w:rsidRPr="00122137">
        <w:rPr>
          <w:rFonts w:ascii="Times New Roman" w:hAnsi="Times New Roman" w:cs="Times New Roman"/>
        </w:rPr>
        <w:t xml:space="preserve"> is to be conducted by </w:t>
      </w:r>
      <w:r w:rsidR="00D22790" w:rsidRPr="00122137">
        <w:rPr>
          <w:rFonts w:ascii="Times New Roman" w:hAnsi="Times New Roman" w:cs="Times New Roman"/>
        </w:rPr>
        <w:t>[</w:t>
      </w:r>
      <w:r w:rsidRPr="00122137">
        <w:rPr>
          <w:rFonts w:ascii="Times New Roman" w:hAnsi="Times New Roman" w:cs="Times New Roman"/>
        </w:rPr>
        <w:t>the single transferable vote</w:t>
      </w:r>
      <w:r w:rsidR="00D54E18" w:rsidRPr="00122137">
        <w:rPr>
          <w:rFonts w:ascii="Times New Roman" w:hAnsi="Times New Roman" w:cs="Times New Roman"/>
        </w:rPr>
        <w:t xml:space="preserve"> system] [the alternative vote system] [the first past the post system]</w:t>
      </w:r>
      <w:r w:rsidR="00D22790" w:rsidRPr="00122137">
        <w:rPr>
          <w:rFonts w:ascii="Times New Roman" w:hAnsi="Times New Roman" w:cs="Times New Roman"/>
        </w:rPr>
        <w:t>.</w:t>
      </w:r>
    </w:p>
    <w:p w14:paraId="06C304CD" w14:textId="602E3D88" w:rsidR="00F5089D" w:rsidRPr="00122137" w:rsidRDefault="00F5089D" w:rsidP="00C14CFD">
      <w:pPr>
        <w:spacing w:before="120" w:after="120" w:line="240" w:lineRule="auto"/>
        <w:ind w:left="1130" w:hanging="1130"/>
        <w:jc w:val="both"/>
        <w:rPr>
          <w:rFonts w:ascii="Times New Roman" w:hAnsi="Times New Roman" w:cs="Times New Roman"/>
        </w:rPr>
      </w:pPr>
      <w:r w:rsidRPr="00122137">
        <w:rPr>
          <w:rFonts w:ascii="Times New Roman" w:hAnsi="Times New Roman" w:cs="Times New Roman"/>
        </w:rPr>
        <w:t xml:space="preserve">   </w:t>
      </w:r>
      <w:r w:rsidRPr="00122137">
        <w:rPr>
          <w:rFonts w:ascii="Times New Roman" w:hAnsi="Times New Roman" w:cs="Times New Roman"/>
          <w:b/>
          <w:bCs/>
        </w:rPr>
        <w:t xml:space="preserve">       </w:t>
      </w:r>
      <w:r w:rsidRPr="00122137">
        <w:rPr>
          <w:rFonts w:ascii="Times New Roman" w:hAnsi="Times New Roman" w:cs="Times New Roman"/>
        </w:rPr>
        <w:t>(4)</w:t>
      </w:r>
      <w:r w:rsidRPr="00122137">
        <w:rPr>
          <w:rFonts w:ascii="Times New Roman" w:hAnsi="Times New Roman" w:cs="Times New Roman"/>
        </w:rPr>
        <w:tab/>
        <w:t>The presiding officer must ensure that a suitable mechanism for conducting the election by electronic means is in place.</w:t>
      </w:r>
    </w:p>
    <w:p w14:paraId="23469CB5" w14:textId="1BA0F6D0" w:rsidR="00F5089D" w:rsidRPr="00122137" w:rsidRDefault="00F5089D" w:rsidP="00C14CFD">
      <w:pPr>
        <w:spacing w:before="120" w:after="120" w:line="240" w:lineRule="auto"/>
        <w:ind w:left="1130" w:hanging="942"/>
        <w:jc w:val="both"/>
        <w:rPr>
          <w:rFonts w:ascii="Times New Roman" w:hAnsi="Times New Roman" w:cs="Times New Roman"/>
        </w:rPr>
      </w:pPr>
      <w:r w:rsidRPr="00122137">
        <w:rPr>
          <w:rFonts w:ascii="Times New Roman" w:hAnsi="Times New Roman" w:cs="Times New Roman"/>
        </w:rPr>
        <w:t xml:space="preserve">       (5)</w:t>
      </w:r>
      <w:r w:rsidRPr="00122137">
        <w:rPr>
          <w:rFonts w:ascii="Times New Roman" w:hAnsi="Times New Roman" w:cs="Times New Roman"/>
        </w:rPr>
        <w:tab/>
        <w:t>The presiding officer must determine the period within which votes may be cast; and that period must be at least [</w:t>
      </w:r>
      <w:r w:rsidRPr="00122137">
        <w:rPr>
          <w:rFonts w:ascii="Times New Roman" w:hAnsi="Times New Roman" w:cs="Times New Roman"/>
          <w:i/>
          <w:iCs/>
        </w:rPr>
        <w:t>insert period</w:t>
      </w:r>
      <w:r w:rsidRPr="00122137">
        <w:rPr>
          <w:rFonts w:ascii="Times New Roman" w:hAnsi="Times New Roman" w:cs="Times New Roman"/>
        </w:rPr>
        <w:t>] days beginning with the day on which invitations</w:t>
      </w:r>
      <w:r w:rsidR="00266226" w:rsidRPr="00122137">
        <w:rPr>
          <w:rFonts w:ascii="Times New Roman" w:hAnsi="Times New Roman" w:cs="Times New Roman"/>
        </w:rPr>
        <w:t xml:space="preserve"> to vote</w:t>
      </w:r>
      <w:r w:rsidRPr="00122137">
        <w:rPr>
          <w:rFonts w:ascii="Times New Roman" w:hAnsi="Times New Roman" w:cs="Times New Roman"/>
        </w:rPr>
        <w:t xml:space="preserve"> are issued.</w:t>
      </w:r>
    </w:p>
    <w:p w14:paraId="2B964E0C" w14:textId="68FB6A76" w:rsidR="00711668" w:rsidRPr="00122137" w:rsidRDefault="00711668" w:rsidP="00C14CFD">
      <w:pPr>
        <w:spacing w:before="120" w:after="120" w:line="240" w:lineRule="auto"/>
        <w:ind w:left="1130" w:hanging="1130"/>
        <w:jc w:val="both"/>
        <w:rPr>
          <w:rFonts w:ascii="Times New Roman" w:hAnsi="Times New Roman" w:cs="Times New Roman"/>
        </w:rPr>
      </w:pPr>
      <w:r w:rsidRPr="00122137">
        <w:rPr>
          <w:rFonts w:ascii="Times New Roman" w:hAnsi="Times New Roman" w:cs="Times New Roman"/>
        </w:rPr>
        <w:t xml:space="preserve">          (</w:t>
      </w:r>
      <w:r w:rsidR="00F5089D" w:rsidRPr="00122137">
        <w:rPr>
          <w:rFonts w:ascii="Times New Roman" w:hAnsi="Times New Roman" w:cs="Times New Roman"/>
        </w:rPr>
        <w:t>6</w:t>
      </w:r>
      <w:r w:rsidRPr="00122137">
        <w:rPr>
          <w:rFonts w:ascii="Times New Roman" w:hAnsi="Times New Roman" w:cs="Times New Roman"/>
        </w:rPr>
        <w:t>)</w:t>
      </w:r>
      <w:r w:rsidRPr="00122137">
        <w:rPr>
          <w:rFonts w:ascii="Times New Roman" w:hAnsi="Times New Roman" w:cs="Times New Roman"/>
        </w:rPr>
        <w:tab/>
        <w:t xml:space="preserve">The </w:t>
      </w:r>
      <w:r w:rsidR="009710CA" w:rsidRPr="00122137">
        <w:rPr>
          <w:rFonts w:ascii="Times New Roman" w:hAnsi="Times New Roman" w:cs="Times New Roman"/>
        </w:rPr>
        <w:t>presiding officer</w:t>
      </w:r>
      <w:r w:rsidRPr="00122137">
        <w:rPr>
          <w:rFonts w:ascii="Times New Roman" w:hAnsi="Times New Roman" w:cs="Times New Roman"/>
        </w:rPr>
        <w:t xml:space="preserve"> must</w:t>
      </w:r>
      <w:r w:rsidR="00F8732E" w:rsidRPr="00122137">
        <w:rPr>
          <w:rFonts w:ascii="Times New Roman" w:hAnsi="Times New Roman" w:cs="Times New Roman"/>
        </w:rPr>
        <w:t xml:space="preserve"> </w:t>
      </w:r>
      <w:r w:rsidR="00F5089D" w:rsidRPr="00122137">
        <w:rPr>
          <w:rFonts w:ascii="Times New Roman" w:hAnsi="Times New Roman" w:cs="Times New Roman"/>
        </w:rPr>
        <w:t>issue b</w:t>
      </w:r>
      <w:r w:rsidR="00F8732E" w:rsidRPr="00122137">
        <w:rPr>
          <w:rFonts w:ascii="Times New Roman" w:hAnsi="Times New Roman" w:cs="Times New Roman"/>
        </w:rPr>
        <w:t xml:space="preserve">y email to each </w:t>
      </w:r>
      <w:r w:rsidRPr="00122137">
        <w:rPr>
          <w:rFonts w:ascii="Times New Roman" w:hAnsi="Times New Roman" w:cs="Times New Roman"/>
        </w:rPr>
        <w:t>person entitled to vote in the election</w:t>
      </w:r>
      <w:r w:rsidR="00F5089D" w:rsidRPr="00122137">
        <w:rPr>
          <w:rFonts w:ascii="Times New Roman" w:hAnsi="Times New Roman" w:cs="Times New Roman"/>
        </w:rPr>
        <w:t xml:space="preserve"> an invitation to vote</w:t>
      </w:r>
      <w:r w:rsidR="00F8732E" w:rsidRPr="00122137">
        <w:rPr>
          <w:rFonts w:ascii="Times New Roman" w:hAnsi="Times New Roman" w:cs="Times New Roman"/>
        </w:rPr>
        <w:t>; and the</w:t>
      </w:r>
      <w:r w:rsidR="007E6816" w:rsidRPr="00122137">
        <w:rPr>
          <w:rFonts w:ascii="Times New Roman" w:hAnsi="Times New Roman" w:cs="Times New Roman"/>
        </w:rPr>
        <w:t xml:space="preserve"> invitation to vote</w:t>
      </w:r>
      <w:r w:rsidRPr="00122137">
        <w:rPr>
          <w:rFonts w:ascii="Times New Roman" w:hAnsi="Times New Roman" w:cs="Times New Roman"/>
        </w:rPr>
        <w:t xml:space="preserve"> </w:t>
      </w:r>
      <w:r w:rsidR="00F8732E" w:rsidRPr="00122137">
        <w:rPr>
          <w:rFonts w:ascii="Times New Roman" w:hAnsi="Times New Roman" w:cs="Times New Roman"/>
        </w:rPr>
        <w:t>must be accompanied by—</w:t>
      </w:r>
    </w:p>
    <w:p w14:paraId="17F5C244" w14:textId="318ED47F" w:rsidR="00F8732E" w:rsidRPr="00122137" w:rsidRDefault="00F8732E" w:rsidP="00C14CFD">
      <w:pPr>
        <w:spacing w:before="120" w:after="120" w:line="240" w:lineRule="auto"/>
        <w:ind w:left="1700" w:hanging="510"/>
        <w:jc w:val="both"/>
        <w:rPr>
          <w:rFonts w:ascii="Times New Roman" w:hAnsi="Times New Roman" w:cs="Times New Roman"/>
        </w:rPr>
      </w:pPr>
      <w:r w:rsidRPr="00122137">
        <w:rPr>
          <w:rFonts w:ascii="Times New Roman" w:hAnsi="Times New Roman" w:cs="Times New Roman"/>
        </w:rPr>
        <w:t>(a)</w:t>
      </w:r>
      <w:r w:rsidRPr="00122137">
        <w:rPr>
          <w:rFonts w:ascii="Times New Roman" w:hAnsi="Times New Roman" w:cs="Times New Roman"/>
        </w:rPr>
        <w:tab/>
        <w:t>instructions on how to vote,</w:t>
      </w:r>
      <w:r w:rsidR="00F5089D" w:rsidRPr="00122137">
        <w:rPr>
          <w:rFonts w:ascii="Times New Roman" w:hAnsi="Times New Roman" w:cs="Times New Roman"/>
        </w:rPr>
        <w:t xml:space="preserve"> including the date on which the period determined under paragraph (5) ends,</w:t>
      </w:r>
      <w:r w:rsidRPr="00122137">
        <w:rPr>
          <w:rFonts w:ascii="Times New Roman" w:hAnsi="Times New Roman" w:cs="Times New Roman"/>
        </w:rPr>
        <w:t xml:space="preserve"> and</w:t>
      </w:r>
    </w:p>
    <w:p w14:paraId="4E8CCC2A" w14:textId="72A7DED1" w:rsidR="00F8732E" w:rsidRPr="00122137" w:rsidRDefault="00F8732E" w:rsidP="00C14CFD">
      <w:pPr>
        <w:spacing w:before="120" w:after="120" w:line="240" w:lineRule="auto"/>
        <w:ind w:left="1700" w:hanging="570"/>
        <w:jc w:val="both"/>
        <w:rPr>
          <w:rFonts w:ascii="Times New Roman" w:hAnsi="Times New Roman" w:cs="Times New Roman"/>
        </w:rPr>
      </w:pPr>
      <w:r w:rsidRPr="00122137">
        <w:rPr>
          <w:rFonts w:ascii="Times New Roman" w:hAnsi="Times New Roman" w:cs="Times New Roman"/>
        </w:rPr>
        <w:t xml:space="preserve"> (b)</w:t>
      </w:r>
      <w:r w:rsidRPr="00122137">
        <w:rPr>
          <w:rFonts w:ascii="Times New Roman" w:hAnsi="Times New Roman" w:cs="Times New Roman"/>
        </w:rPr>
        <w:tab/>
      </w:r>
      <w:r w:rsidR="00266226" w:rsidRPr="00122137">
        <w:rPr>
          <w:rFonts w:ascii="Times New Roman" w:hAnsi="Times New Roman" w:cs="Times New Roman"/>
        </w:rPr>
        <w:t xml:space="preserve">if a candidate has prepared </w:t>
      </w:r>
      <w:r w:rsidRPr="00122137">
        <w:rPr>
          <w:rFonts w:ascii="Times New Roman" w:hAnsi="Times New Roman" w:cs="Times New Roman"/>
        </w:rPr>
        <w:t>a</w:t>
      </w:r>
      <w:r w:rsidR="00D01144" w:rsidRPr="00122137">
        <w:rPr>
          <w:rFonts w:ascii="Times New Roman" w:hAnsi="Times New Roman" w:cs="Times New Roman"/>
        </w:rPr>
        <w:t>n election address that is suitable for circulation</w:t>
      </w:r>
      <w:r w:rsidR="00266226" w:rsidRPr="00122137">
        <w:rPr>
          <w:rFonts w:ascii="Times New Roman" w:hAnsi="Times New Roman" w:cs="Times New Roman"/>
        </w:rPr>
        <w:t xml:space="preserve">, a copy of that </w:t>
      </w:r>
      <w:r w:rsidR="00D01144" w:rsidRPr="00122137">
        <w:rPr>
          <w:rFonts w:ascii="Times New Roman" w:hAnsi="Times New Roman" w:cs="Times New Roman"/>
        </w:rPr>
        <w:t>election address</w:t>
      </w:r>
      <w:r w:rsidRPr="00122137">
        <w:rPr>
          <w:rFonts w:ascii="Times New Roman" w:hAnsi="Times New Roman" w:cs="Times New Roman"/>
        </w:rPr>
        <w:t>.</w:t>
      </w:r>
    </w:p>
    <w:p w14:paraId="2BCD38D7" w14:textId="10302BD4" w:rsidR="007E6816" w:rsidRPr="00122137" w:rsidRDefault="007E6816" w:rsidP="00C14CFD">
      <w:pPr>
        <w:spacing w:before="120" w:after="120" w:line="240" w:lineRule="auto"/>
        <w:ind w:left="1134" w:hanging="567"/>
        <w:jc w:val="both"/>
        <w:rPr>
          <w:rFonts w:ascii="Times New Roman" w:hAnsi="Times New Roman" w:cs="Times New Roman"/>
        </w:rPr>
      </w:pPr>
      <w:r w:rsidRPr="00122137">
        <w:rPr>
          <w:rFonts w:ascii="Times New Roman" w:hAnsi="Times New Roman" w:cs="Times New Roman"/>
        </w:rPr>
        <w:t>(</w:t>
      </w:r>
      <w:r w:rsidR="00F5089D" w:rsidRPr="00122137">
        <w:rPr>
          <w:rFonts w:ascii="Times New Roman" w:hAnsi="Times New Roman" w:cs="Times New Roman"/>
        </w:rPr>
        <w:t>7</w:t>
      </w:r>
      <w:r w:rsidRPr="00122137">
        <w:rPr>
          <w:rFonts w:ascii="Times New Roman" w:hAnsi="Times New Roman" w:cs="Times New Roman"/>
        </w:rPr>
        <w:t>)</w:t>
      </w:r>
      <w:r w:rsidRPr="00122137">
        <w:rPr>
          <w:rFonts w:ascii="Times New Roman" w:hAnsi="Times New Roman" w:cs="Times New Roman"/>
        </w:rPr>
        <w:tab/>
        <w:t>A vote</w:t>
      </w:r>
      <w:r w:rsidR="00B7082E" w:rsidRPr="00122137">
        <w:rPr>
          <w:rFonts w:ascii="Times New Roman" w:hAnsi="Times New Roman" w:cs="Times New Roman"/>
        </w:rPr>
        <w:t xml:space="preserve"> </w:t>
      </w:r>
      <w:r w:rsidRPr="00122137">
        <w:rPr>
          <w:rFonts w:ascii="Times New Roman" w:hAnsi="Times New Roman" w:cs="Times New Roman"/>
        </w:rPr>
        <w:t xml:space="preserve">in </w:t>
      </w:r>
      <w:r w:rsidR="00B7082E" w:rsidRPr="00122137">
        <w:rPr>
          <w:rFonts w:ascii="Times New Roman" w:hAnsi="Times New Roman" w:cs="Times New Roman"/>
        </w:rPr>
        <w:t>the</w:t>
      </w:r>
      <w:r w:rsidRPr="00122137">
        <w:rPr>
          <w:rFonts w:ascii="Times New Roman" w:hAnsi="Times New Roman" w:cs="Times New Roman"/>
        </w:rPr>
        <w:t xml:space="preserve"> election is valid only if </w:t>
      </w:r>
      <w:r w:rsidR="00B7082E" w:rsidRPr="00122137">
        <w:rPr>
          <w:rFonts w:ascii="Times New Roman" w:hAnsi="Times New Roman" w:cs="Times New Roman"/>
        </w:rPr>
        <w:t>it</w:t>
      </w:r>
      <w:r w:rsidRPr="00122137">
        <w:rPr>
          <w:rFonts w:ascii="Times New Roman" w:hAnsi="Times New Roman" w:cs="Times New Roman"/>
        </w:rPr>
        <w:t xml:space="preserve"> is cast </w:t>
      </w:r>
      <w:r w:rsidR="00F5089D" w:rsidRPr="00122137">
        <w:rPr>
          <w:rFonts w:ascii="Times New Roman" w:hAnsi="Times New Roman" w:cs="Times New Roman"/>
        </w:rPr>
        <w:t>by following the instructions on how to vote accompanying</w:t>
      </w:r>
      <w:r w:rsidR="008F6752" w:rsidRPr="00122137">
        <w:rPr>
          <w:rFonts w:ascii="Times New Roman" w:hAnsi="Times New Roman" w:cs="Times New Roman"/>
        </w:rPr>
        <w:t xml:space="preserve"> the invitation to vote</w:t>
      </w:r>
      <w:r w:rsidRPr="00122137">
        <w:rPr>
          <w:rFonts w:ascii="Times New Roman" w:hAnsi="Times New Roman" w:cs="Times New Roman"/>
        </w:rPr>
        <w:t>.</w:t>
      </w:r>
    </w:p>
    <w:p w14:paraId="44C6B292" w14:textId="77777777" w:rsidR="009A0DD5" w:rsidRPr="00122137" w:rsidRDefault="00F5089D" w:rsidP="00C14CFD">
      <w:pPr>
        <w:spacing w:before="120" w:after="120" w:line="240" w:lineRule="auto"/>
        <w:ind w:left="1134" w:hanging="567"/>
        <w:jc w:val="both"/>
        <w:rPr>
          <w:rFonts w:ascii="Times New Roman" w:hAnsi="Times New Roman" w:cs="Times New Roman"/>
        </w:rPr>
      </w:pPr>
      <w:r w:rsidRPr="00122137">
        <w:rPr>
          <w:rFonts w:ascii="Times New Roman" w:hAnsi="Times New Roman" w:cs="Times New Roman"/>
        </w:rPr>
        <w:t>(8)</w:t>
      </w:r>
      <w:r w:rsidRPr="00122137">
        <w:rPr>
          <w:rFonts w:ascii="Times New Roman" w:hAnsi="Times New Roman" w:cs="Times New Roman"/>
        </w:rPr>
        <w:tab/>
        <w:t>The presiding officer must cause the votes to be counted</w:t>
      </w:r>
      <w:r w:rsidR="009A0DD5" w:rsidRPr="00122137">
        <w:rPr>
          <w:rFonts w:ascii="Times New Roman" w:hAnsi="Times New Roman" w:cs="Times New Roman"/>
        </w:rPr>
        <w:t xml:space="preserve">, must declare the result of the </w:t>
      </w:r>
      <w:proofErr w:type="gramStart"/>
      <w:r w:rsidR="009A0DD5" w:rsidRPr="00122137">
        <w:rPr>
          <w:rFonts w:ascii="Times New Roman" w:hAnsi="Times New Roman" w:cs="Times New Roman"/>
        </w:rPr>
        <w:t>election</w:t>
      </w:r>
      <w:proofErr w:type="gramEnd"/>
      <w:r w:rsidR="009A0DD5" w:rsidRPr="00122137">
        <w:rPr>
          <w:rFonts w:ascii="Times New Roman" w:hAnsi="Times New Roman" w:cs="Times New Roman"/>
        </w:rPr>
        <w:t xml:space="preserve"> and must ensure that the result—</w:t>
      </w:r>
    </w:p>
    <w:p w14:paraId="15BD65C8" w14:textId="3A8D65EC" w:rsidR="009A0DD5" w:rsidRPr="00122137" w:rsidRDefault="009A0DD5" w:rsidP="00C14CFD">
      <w:pPr>
        <w:spacing w:before="120" w:after="120" w:line="240" w:lineRule="auto"/>
        <w:ind w:left="1701" w:hanging="507"/>
        <w:jc w:val="both"/>
        <w:rPr>
          <w:rFonts w:ascii="Times New Roman" w:hAnsi="Times New Roman" w:cs="Times New Roman"/>
        </w:rPr>
      </w:pPr>
      <w:r w:rsidRPr="00122137">
        <w:rPr>
          <w:rFonts w:ascii="Times New Roman" w:hAnsi="Times New Roman" w:cs="Times New Roman"/>
        </w:rPr>
        <w:t>(a)</w:t>
      </w:r>
      <w:r w:rsidRPr="00122137">
        <w:rPr>
          <w:rFonts w:ascii="Times New Roman" w:hAnsi="Times New Roman" w:cs="Times New Roman"/>
        </w:rPr>
        <w:tab/>
        <w:t xml:space="preserve">is published on the </w:t>
      </w:r>
      <w:r w:rsidR="00266226" w:rsidRPr="00122137">
        <w:rPr>
          <w:rFonts w:ascii="Times New Roman" w:hAnsi="Times New Roman" w:cs="Times New Roman"/>
        </w:rPr>
        <w:t>C</w:t>
      </w:r>
      <w:r w:rsidRPr="00122137">
        <w:rPr>
          <w:rFonts w:ascii="Times New Roman" w:hAnsi="Times New Roman" w:cs="Times New Roman"/>
        </w:rPr>
        <w:t>athedral’s website within two working days of the last day of the period determined under paragraph (5), and</w:t>
      </w:r>
    </w:p>
    <w:p w14:paraId="1DF65BDC" w14:textId="3A39CDB4" w:rsidR="009A0DD5" w:rsidRPr="00122137" w:rsidRDefault="009A0DD5" w:rsidP="00C14CFD">
      <w:pPr>
        <w:spacing w:before="120" w:after="120" w:line="240" w:lineRule="auto"/>
        <w:ind w:left="1701" w:hanging="507"/>
        <w:jc w:val="both"/>
        <w:rPr>
          <w:rFonts w:ascii="Times New Roman" w:hAnsi="Times New Roman" w:cs="Times New Roman"/>
        </w:rPr>
      </w:pPr>
      <w:r w:rsidRPr="00122137">
        <w:rPr>
          <w:rFonts w:ascii="Times New Roman" w:hAnsi="Times New Roman" w:cs="Times New Roman"/>
        </w:rPr>
        <w:t>(b)</w:t>
      </w:r>
      <w:r w:rsidRPr="00122137">
        <w:rPr>
          <w:rFonts w:ascii="Times New Roman" w:hAnsi="Times New Roman" w:cs="Times New Roman"/>
        </w:rPr>
        <w:tab/>
        <w:t>is sent by email to each candidate and each person entitled to vote in the</w:t>
      </w:r>
      <w:r w:rsidR="00C51584" w:rsidRPr="00122137">
        <w:rPr>
          <w:rFonts w:ascii="Times New Roman" w:hAnsi="Times New Roman" w:cs="Times New Roman"/>
        </w:rPr>
        <w:t xml:space="preserve"> election.</w:t>
      </w:r>
    </w:p>
    <w:p w14:paraId="3D41153F" w14:textId="7260E8F6" w:rsidR="00160F50" w:rsidRPr="00122137" w:rsidRDefault="00400259" w:rsidP="00C14CFD">
      <w:pPr>
        <w:spacing w:before="120" w:after="120" w:line="240" w:lineRule="auto"/>
        <w:ind w:left="1134" w:hanging="567"/>
        <w:jc w:val="both"/>
        <w:rPr>
          <w:rFonts w:ascii="Times New Roman" w:hAnsi="Times New Roman" w:cs="Times New Roman"/>
        </w:rPr>
      </w:pPr>
      <w:r w:rsidRPr="00122137">
        <w:rPr>
          <w:rFonts w:ascii="Times New Roman" w:hAnsi="Times New Roman" w:cs="Times New Roman"/>
        </w:rPr>
        <w:t>(</w:t>
      </w:r>
      <w:r w:rsidR="009A0DD5" w:rsidRPr="00122137">
        <w:rPr>
          <w:rFonts w:ascii="Times New Roman" w:hAnsi="Times New Roman" w:cs="Times New Roman"/>
        </w:rPr>
        <w:t>9</w:t>
      </w:r>
      <w:r w:rsidRPr="00122137">
        <w:rPr>
          <w:rFonts w:ascii="Times New Roman" w:hAnsi="Times New Roman" w:cs="Times New Roman"/>
        </w:rPr>
        <w:t>)</w:t>
      </w:r>
      <w:r w:rsidRPr="00122137">
        <w:rPr>
          <w:rFonts w:ascii="Times New Roman" w:hAnsi="Times New Roman" w:cs="Times New Roman"/>
        </w:rPr>
        <w:tab/>
        <w:t xml:space="preserve">If there is a tied vote between candidates for a single </w:t>
      </w:r>
      <w:r w:rsidR="00E2668B" w:rsidRPr="00122137">
        <w:rPr>
          <w:rFonts w:ascii="Times New Roman" w:hAnsi="Times New Roman" w:cs="Times New Roman"/>
        </w:rPr>
        <w:t>post</w:t>
      </w:r>
      <w:r w:rsidRPr="00122137">
        <w:rPr>
          <w:rFonts w:ascii="Times New Roman" w:hAnsi="Times New Roman" w:cs="Times New Roman"/>
        </w:rPr>
        <w:t xml:space="preserve">, the candidate </w:t>
      </w:r>
      <w:r w:rsidR="00E2668B" w:rsidRPr="00122137">
        <w:rPr>
          <w:rFonts w:ascii="Times New Roman" w:hAnsi="Times New Roman" w:cs="Times New Roman"/>
        </w:rPr>
        <w:t xml:space="preserve">to be </w:t>
      </w:r>
      <w:r w:rsidRPr="00122137">
        <w:rPr>
          <w:rFonts w:ascii="Times New Roman" w:hAnsi="Times New Roman" w:cs="Times New Roman"/>
        </w:rPr>
        <w:t>elected is chosen by lot.</w:t>
      </w:r>
    </w:p>
    <w:p w14:paraId="0AD60D72" w14:textId="32EADE2B" w:rsidR="009A0DD5" w:rsidRPr="00122137" w:rsidRDefault="008863BA" w:rsidP="00C14CFD">
      <w:pPr>
        <w:spacing w:before="120" w:after="120" w:line="240" w:lineRule="auto"/>
        <w:jc w:val="both"/>
        <w:rPr>
          <w:rFonts w:ascii="Times New Roman" w:hAnsi="Times New Roman" w:cs="Times New Roman"/>
          <w:b/>
          <w:bCs/>
        </w:rPr>
      </w:pPr>
      <w:r w:rsidRPr="00122137">
        <w:rPr>
          <w:rFonts w:ascii="Times New Roman" w:hAnsi="Times New Roman" w:cs="Times New Roman"/>
          <w:b/>
          <w:bCs/>
        </w:rPr>
        <w:t>Election appeals</w:t>
      </w:r>
    </w:p>
    <w:p w14:paraId="684B008B" w14:textId="70ECB1D5" w:rsidR="008863BA" w:rsidRPr="00122137" w:rsidRDefault="00270B6F" w:rsidP="00C14CFD">
      <w:pPr>
        <w:spacing w:before="120" w:after="120" w:line="240" w:lineRule="auto"/>
        <w:ind w:left="1130" w:hanging="1130"/>
        <w:jc w:val="both"/>
        <w:rPr>
          <w:rFonts w:ascii="Times New Roman" w:hAnsi="Times New Roman" w:cs="Times New Roman"/>
        </w:rPr>
      </w:pPr>
      <w:r w:rsidRPr="00122137">
        <w:rPr>
          <w:rFonts w:ascii="Times New Roman" w:hAnsi="Times New Roman" w:cs="Times New Roman"/>
          <w:b/>
          <w:bCs/>
        </w:rPr>
        <w:t>9</w:t>
      </w:r>
      <w:r w:rsidR="008863BA" w:rsidRPr="00122137">
        <w:rPr>
          <w:rFonts w:ascii="Times New Roman" w:hAnsi="Times New Roman" w:cs="Times New Roman"/>
          <w:b/>
          <w:bCs/>
        </w:rPr>
        <w:t xml:space="preserve">.    </w:t>
      </w:r>
      <w:proofErr w:type="gramStart"/>
      <w:r w:rsidR="008863BA" w:rsidRPr="00122137">
        <w:rPr>
          <w:rFonts w:ascii="Times New Roman" w:hAnsi="Times New Roman" w:cs="Times New Roman"/>
          <w:b/>
          <w:bCs/>
        </w:rPr>
        <w:t xml:space="preserve"> </w:t>
      </w:r>
      <w:r w:rsidR="00542148">
        <w:rPr>
          <w:rFonts w:ascii="Times New Roman" w:hAnsi="Times New Roman" w:cs="Times New Roman"/>
          <w:b/>
          <w:bCs/>
        </w:rPr>
        <w:t xml:space="preserve">  </w:t>
      </w:r>
      <w:r w:rsidR="00C51584" w:rsidRPr="00122137">
        <w:rPr>
          <w:rFonts w:ascii="Times New Roman" w:hAnsi="Times New Roman" w:cs="Times New Roman"/>
        </w:rPr>
        <w:t>(</w:t>
      </w:r>
      <w:proofErr w:type="gramEnd"/>
      <w:r w:rsidR="00C51584" w:rsidRPr="00122137">
        <w:rPr>
          <w:rFonts w:ascii="Times New Roman" w:hAnsi="Times New Roman" w:cs="Times New Roman"/>
        </w:rPr>
        <w:t>1)</w:t>
      </w:r>
      <w:r w:rsidR="008863BA" w:rsidRPr="00122137">
        <w:rPr>
          <w:rFonts w:ascii="Times New Roman" w:hAnsi="Times New Roman" w:cs="Times New Roman"/>
        </w:rPr>
        <w:tab/>
      </w:r>
      <w:r w:rsidR="008863BA" w:rsidRPr="00122137">
        <w:rPr>
          <w:rFonts w:ascii="Times New Roman" w:hAnsi="Times New Roman" w:cs="Times New Roman"/>
        </w:rPr>
        <w:tab/>
        <w:t xml:space="preserve">An appeal against the result of an election under Article </w:t>
      </w:r>
      <w:r w:rsidR="00316E27" w:rsidRPr="00122137">
        <w:rPr>
          <w:rFonts w:ascii="Times New Roman" w:hAnsi="Times New Roman" w:cs="Times New Roman"/>
        </w:rPr>
        <w:t>8 above</w:t>
      </w:r>
      <w:r w:rsidR="008863BA" w:rsidRPr="00122137">
        <w:rPr>
          <w:rFonts w:ascii="Times New Roman" w:hAnsi="Times New Roman" w:cs="Times New Roman"/>
        </w:rPr>
        <w:t xml:space="preserve"> may be made on the grounds that the conduct of the election was such as to affect the outcome of the election.</w:t>
      </w:r>
    </w:p>
    <w:p w14:paraId="42DFA27D" w14:textId="01980582" w:rsidR="008863BA" w:rsidRPr="00122137" w:rsidRDefault="008863BA" w:rsidP="00C14CFD">
      <w:pPr>
        <w:spacing w:before="120" w:after="120" w:line="240" w:lineRule="auto"/>
        <w:ind w:left="1130" w:hanging="560"/>
        <w:jc w:val="both"/>
        <w:rPr>
          <w:rFonts w:ascii="Times New Roman" w:hAnsi="Times New Roman" w:cs="Times New Roman"/>
        </w:rPr>
      </w:pPr>
      <w:r w:rsidRPr="00122137">
        <w:rPr>
          <w:rFonts w:ascii="Times New Roman" w:hAnsi="Times New Roman" w:cs="Times New Roman"/>
        </w:rPr>
        <w:t>(2)</w:t>
      </w:r>
      <w:r w:rsidRPr="00122137">
        <w:rPr>
          <w:rFonts w:ascii="Times New Roman" w:hAnsi="Times New Roman" w:cs="Times New Roman"/>
        </w:rPr>
        <w:tab/>
      </w:r>
      <w:r w:rsidR="00C51584" w:rsidRPr="00122137">
        <w:rPr>
          <w:rFonts w:ascii="Times New Roman" w:hAnsi="Times New Roman" w:cs="Times New Roman"/>
        </w:rPr>
        <w:t>An appeal under this Article may be brought by a candidate or voter in the election; and the appeal is to be determined by the Bishop.</w:t>
      </w:r>
    </w:p>
    <w:p w14:paraId="7B09B0BD" w14:textId="78267F94" w:rsidR="00C51584" w:rsidRPr="00122137" w:rsidRDefault="00C51584" w:rsidP="00C14CFD">
      <w:pPr>
        <w:spacing w:before="120" w:after="120" w:line="240" w:lineRule="auto"/>
        <w:ind w:left="1130" w:hanging="560"/>
        <w:jc w:val="both"/>
        <w:rPr>
          <w:rFonts w:ascii="Times New Roman" w:hAnsi="Times New Roman" w:cs="Times New Roman"/>
        </w:rPr>
      </w:pPr>
      <w:r w:rsidRPr="00122137">
        <w:rPr>
          <w:rFonts w:ascii="Times New Roman" w:hAnsi="Times New Roman" w:cs="Times New Roman"/>
        </w:rPr>
        <w:t>(3)</w:t>
      </w:r>
      <w:r w:rsidRPr="00122137">
        <w:rPr>
          <w:rFonts w:ascii="Times New Roman" w:hAnsi="Times New Roman" w:cs="Times New Roman"/>
        </w:rPr>
        <w:tab/>
        <w:t>The provisions in the Church Representation Rules relating to appeals apply, with whatever modifications are necessary, to an appeal under this Article as if it were a summary election appeal within the meaning of those Rules.</w:t>
      </w:r>
    </w:p>
    <w:p w14:paraId="6DD0C76A" w14:textId="77777777" w:rsidR="00F356BB" w:rsidRDefault="00F356BB" w:rsidP="00C14CFD">
      <w:pPr>
        <w:spacing w:before="120" w:after="120" w:line="240" w:lineRule="auto"/>
        <w:jc w:val="center"/>
        <w:rPr>
          <w:rFonts w:ascii="Times New Roman" w:hAnsi="Times New Roman" w:cs="Times New Roman"/>
          <w:b/>
          <w:bCs/>
          <w:i/>
          <w:iCs/>
        </w:rPr>
      </w:pPr>
    </w:p>
    <w:p w14:paraId="5EA91B52" w14:textId="4C30238D" w:rsidR="00400259" w:rsidRPr="000C0EBE" w:rsidRDefault="00400259" w:rsidP="00C14CFD">
      <w:pPr>
        <w:spacing w:before="120" w:after="120" w:line="240" w:lineRule="auto"/>
        <w:jc w:val="center"/>
        <w:rPr>
          <w:rFonts w:ascii="Times New Roman" w:hAnsi="Times New Roman" w:cs="Times New Roman"/>
          <w:b/>
          <w:bCs/>
          <w:i/>
          <w:iCs/>
        </w:rPr>
      </w:pPr>
      <w:r w:rsidRPr="000C0EBE">
        <w:rPr>
          <w:rFonts w:ascii="Times New Roman" w:hAnsi="Times New Roman" w:cs="Times New Roman"/>
          <w:b/>
          <w:bCs/>
          <w:i/>
          <w:iCs/>
        </w:rPr>
        <w:t>The College of Canons</w:t>
      </w:r>
    </w:p>
    <w:p w14:paraId="5B9D779A" w14:textId="7B15EAD9" w:rsidR="009767D2" w:rsidRPr="000C0EBE" w:rsidRDefault="00400259" w:rsidP="00C14CFD">
      <w:pPr>
        <w:spacing w:before="120" w:after="120" w:line="240" w:lineRule="auto"/>
        <w:jc w:val="both"/>
        <w:rPr>
          <w:rFonts w:ascii="Times New Roman" w:hAnsi="Times New Roman" w:cs="Times New Roman"/>
          <w:b/>
          <w:bCs/>
        </w:rPr>
      </w:pPr>
      <w:r w:rsidRPr="000C0EBE">
        <w:rPr>
          <w:rFonts w:ascii="Times New Roman" w:hAnsi="Times New Roman" w:cs="Times New Roman"/>
          <w:b/>
          <w:bCs/>
        </w:rPr>
        <w:t>Functions</w:t>
      </w:r>
    </w:p>
    <w:p w14:paraId="52366D16" w14:textId="47DD39A1" w:rsidR="00C422C6" w:rsidRPr="000C0EBE" w:rsidRDefault="00C51584" w:rsidP="00C14CFD">
      <w:pPr>
        <w:spacing w:before="120" w:after="120" w:line="240" w:lineRule="auto"/>
        <w:jc w:val="both"/>
        <w:rPr>
          <w:rFonts w:ascii="Times New Roman" w:hAnsi="Times New Roman" w:cs="Times New Roman"/>
        </w:rPr>
      </w:pPr>
      <w:r w:rsidRPr="000C0EBE">
        <w:rPr>
          <w:rFonts w:ascii="Times New Roman" w:hAnsi="Times New Roman" w:cs="Times New Roman"/>
          <w:b/>
          <w:bCs/>
        </w:rPr>
        <w:t>1</w:t>
      </w:r>
      <w:r w:rsidR="00270B6F" w:rsidRPr="000C0EBE">
        <w:rPr>
          <w:rFonts w:ascii="Times New Roman" w:hAnsi="Times New Roman" w:cs="Times New Roman"/>
          <w:b/>
          <w:bCs/>
        </w:rPr>
        <w:t>0</w:t>
      </w:r>
      <w:r w:rsidR="009767D2" w:rsidRPr="000C0EBE">
        <w:rPr>
          <w:rFonts w:ascii="Times New Roman" w:hAnsi="Times New Roman" w:cs="Times New Roman"/>
          <w:b/>
          <w:bCs/>
        </w:rPr>
        <w:t>.</w:t>
      </w:r>
      <w:r w:rsidR="00400259" w:rsidRPr="000C0EBE">
        <w:rPr>
          <w:rFonts w:ascii="Times New Roman" w:hAnsi="Times New Roman" w:cs="Times New Roman"/>
          <w:b/>
          <w:bCs/>
        </w:rPr>
        <w:tab/>
      </w:r>
      <w:r w:rsidR="00400259" w:rsidRPr="000C0EBE">
        <w:rPr>
          <w:rFonts w:ascii="Times New Roman" w:hAnsi="Times New Roman" w:cs="Times New Roman"/>
        </w:rPr>
        <w:t>(1)</w:t>
      </w:r>
      <w:r w:rsidR="009767D2" w:rsidRPr="000C0EBE">
        <w:rPr>
          <w:rFonts w:ascii="Times New Roman" w:hAnsi="Times New Roman" w:cs="Times New Roman"/>
        </w:rPr>
        <w:tab/>
        <w:t>[</w:t>
      </w:r>
      <w:r w:rsidR="009767D2" w:rsidRPr="000C0EBE">
        <w:rPr>
          <w:rFonts w:ascii="Times New Roman" w:hAnsi="Times New Roman" w:cs="Times New Roman"/>
          <w:i/>
          <w:iCs/>
        </w:rPr>
        <w:t>Provision as to functions</w:t>
      </w:r>
      <w:r w:rsidR="009767D2" w:rsidRPr="000C0EBE">
        <w:rPr>
          <w:rFonts w:ascii="Times New Roman" w:hAnsi="Times New Roman" w:cs="Times New Roman"/>
        </w:rPr>
        <w:t>]</w:t>
      </w:r>
      <w:r w:rsidR="001052A8" w:rsidRPr="000C0EBE">
        <w:rPr>
          <w:rStyle w:val="FootnoteReference"/>
          <w:rFonts w:ascii="Times New Roman" w:hAnsi="Times New Roman" w:cs="Times New Roman"/>
        </w:rPr>
        <w:footnoteReference w:id="4"/>
      </w:r>
    </w:p>
    <w:p w14:paraId="107A0E5A" w14:textId="77777777" w:rsidR="00F356BB" w:rsidRDefault="00F356BB" w:rsidP="00C14CFD">
      <w:pPr>
        <w:spacing w:before="120" w:after="120" w:line="240" w:lineRule="auto"/>
        <w:jc w:val="center"/>
        <w:rPr>
          <w:rFonts w:ascii="Times New Roman" w:hAnsi="Times New Roman" w:cs="Times New Roman"/>
          <w:b/>
          <w:bCs/>
          <w:i/>
          <w:iCs/>
        </w:rPr>
      </w:pPr>
    </w:p>
    <w:p w14:paraId="63C00CCD" w14:textId="7D7F1CA0" w:rsidR="00400259" w:rsidRPr="00400259" w:rsidRDefault="00400259"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lastRenderedPageBreak/>
        <w:t>Nominations</w:t>
      </w:r>
      <w:r w:rsidR="00C05AE4">
        <w:rPr>
          <w:rFonts w:ascii="Times New Roman" w:hAnsi="Times New Roman" w:cs="Times New Roman"/>
          <w:b/>
          <w:bCs/>
          <w:i/>
          <w:iCs/>
        </w:rPr>
        <w:t xml:space="preserve"> Committee</w:t>
      </w:r>
    </w:p>
    <w:p w14:paraId="65F199AE" w14:textId="1DA6D1D3" w:rsidR="009767D2" w:rsidRPr="00C31745" w:rsidRDefault="00C31745" w:rsidP="00C14CFD">
      <w:pPr>
        <w:spacing w:before="120" w:after="120" w:line="240" w:lineRule="auto"/>
        <w:jc w:val="both"/>
        <w:rPr>
          <w:rFonts w:ascii="Times New Roman" w:hAnsi="Times New Roman" w:cs="Times New Roman"/>
          <w:b/>
          <w:bCs/>
        </w:rPr>
      </w:pPr>
      <w:r>
        <w:rPr>
          <w:rFonts w:ascii="Times New Roman" w:hAnsi="Times New Roman" w:cs="Times New Roman"/>
          <w:b/>
          <w:bCs/>
        </w:rPr>
        <w:t>Composition etc.</w:t>
      </w:r>
    </w:p>
    <w:p w14:paraId="5C79551C" w14:textId="13A1D7A1" w:rsidR="003F19B1" w:rsidRPr="000C0EBE" w:rsidRDefault="00C05AE4" w:rsidP="00C14CFD">
      <w:pPr>
        <w:spacing w:before="120" w:after="120" w:line="240" w:lineRule="auto"/>
        <w:ind w:left="1130" w:hanging="1130"/>
        <w:jc w:val="both"/>
        <w:rPr>
          <w:rFonts w:ascii="Times New Roman" w:hAnsi="Times New Roman" w:cs="Times New Roman"/>
        </w:rPr>
      </w:pPr>
      <w:bookmarkStart w:id="0" w:name="_Hlk36102750"/>
      <w:r>
        <w:rPr>
          <w:rFonts w:ascii="Times New Roman" w:hAnsi="Times New Roman" w:cs="Times New Roman"/>
          <w:b/>
          <w:bCs/>
        </w:rPr>
        <w:t>1</w:t>
      </w:r>
      <w:r w:rsidR="00270B6F">
        <w:rPr>
          <w:rFonts w:ascii="Times New Roman" w:hAnsi="Times New Roman" w:cs="Times New Roman"/>
          <w:b/>
          <w:bCs/>
        </w:rPr>
        <w:t>1</w:t>
      </w:r>
      <w:r w:rsidR="009767D2">
        <w:rPr>
          <w:rFonts w:ascii="Times New Roman" w:hAnsi="Times New Roman" w:cs="Times New Roman"/>
        </w:rPr>
        <w:t>.</w:t>
      </w:r>
      <w:r w:rsidR="00400259">
        <w:rPr>
          <w:rFonts w:ascii="Times New Roman" w:hAnsi="Times New Roman" w:cs="Times New Roman"/>
        </w:rPr>
        <w:t xml:space="preserve">  </w:t>
      </w:r>
      <w:proofErr w:type="gramStart"/>
      <w:r w:rsidR="00400259">
        <w:rPr>
          <w:rFonts w:ascii="Times New Roman" w:hAnsi="Times New Roman" w:cs="Times New Roman"/>
        </w:rPr>
        <w:t xml:space="preserve">   (</w:t>
      </w:r>
      <w:proofErr w:type="gramEnd"/>
      <w:r w:rsidR="00400259">
        <w:rPr>
          <w:rFonts w:ascii="Times New Roman" w:hAnsi="Times New Roman" w:cs="Times New Roman"/>
        </w:rPr>
        <w:t>1)</w:t>
      </w:r>
      <w:r w:rsidR="00400259">
        <w:rPr>
          <w:rFonts w:ascii="Times New Roman" w:hAnsi="Times New Roman" w:cs="Times New Roman"/>
        </w:rPr>
        <w:tab/>
      </w:r>
      <w:r w:rsidR="00400259" w:rsidRPr="000C0EBE">
        <w:rPr>
          <w:rFonts w:ascii="Times New Roman" w:hAnsi="Times New Roman" w:cs="Times New Roman"/>
        </w:rPr>
        <w:tab/>
        <w:t xml:space="preserve">The Nominations Committee </w:t>
      </w:r>
      <w:r w:rsidR="002F370F" w:rsidRPr="000C0EBE">
        <w:rPr>
          <w:rFonts w:ascii="Times New Roman" w:hAnsi="Times New Roman" w:cs="Times New Roman"/>
        </w:rPr>
        <w:t>must have</w:t>
      </w:r>
      <w:r w:rsidR="00400259" w:rsidRPr="000C0EBE">
        <w:rPr>
          <w:rFonts w:ascii="Times New Roman" w:hAnsi="Times New Roman" w:cs="Times New Roman"/>
        </w:rPr>
        <w:t xml:space="preserve"> at least [ ]</w:t>
      </w:r>
      <w:r w:rsidR="00400259" w:rsidRPr="000C0EBE">
        <w:rPr>
          <w:rStyle w:val="FootnoteReference"/>
          <w:rFonts w:ascii="Times New Roman" w:hAnsi="Times New Roman" w:cs="Times New Roman"/>
        </w:rPr>
        <w:t xml:space="preserve"> </w:t>
      </w:r>
      <w:r w:rsidR="00400259" w:rsidRPr="000C0EBE">
        <w:rPr>
          <w:rStyle w:val="FootnoteReference"/>
          <w:rFonts w:ascii="Times New Roman" w:hAnsi="Times New Roman" w:cs="Times New Roman"/>
        </w:rPr>
        <w:footnoteReference w:id="5"/>
      </w:r>
      <w:r w:rsidR="00400259" w:rsidRPr="000C0EBE">
        <w:rPr>
          <w:rFonts w:ascii="Times New Roman" w:hAnsi="Times New Roman" w:cs="Times New Roman"/>
        </w:rPr>
        <w:t xml:space="preserve"> members.</w:t>
      </w:r>
    </w:p>
    <w:p w14:paraId="6591F725" w14:textId="423964C4" w:rsidR="00400259" w:rsidRPr="000C0EBE" w:rsidRDefault="00400259"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(2)</w:t>
      </w:r>
      <w:r w:rsidRPr="000C0EBE">
        <w:rPr>
          <w:rFonts w:ascii="Times New Roman" w:hAnsi="Times New Roman" w:cs="Times New Roman"/>
        </w:rPr>
        <w:tab/>
        <w:t>It is for the Chapter to appoint the members of the</w:t>
      </w:r>
      <w:r w:rsidR="00C05AE4" w:rsidRPr="000C0EBE">
        <w:rPr>
          <w:rFonts w:ascii="Times New Roman" w:hAnsi="Times New Roman" w:cs="Times New Roman"/>
        </w:rPr>
        <w:t xml:space="preserve"> Committee,</w:t>
      </w:r>
      <w:r w:rsidRPr="000C0EBE">
        <w:rPr>
          <w:rFonts w:ascii="Times New Roman" w:hAnsi="Times New Roman" w:cs="Times New Roman"/>
        </w:rPr>
        <w:t xml:space="preserve"> at least one of </w:t>
      </w:r>
      <w:r w:rsidR="00361D2C" w:rsidRPr="000C0EBE">
        <w:rPr>
          <w:rFonts w:ascii="Times New Roman" w:hAnsi="Times New Roman" w:cs="Times New Roman"/>
        </w:rPr>
        <w:t>whom</w:t>
      </w:r>
      <w:r w:rsidRPr="000C0EBE">
        <w:rPr>
          <w:rFonts w:ascii="Times New Roman" w:hAnsi="Times New Roman" w:cs="Times New Roman"/>
        </w:rPr>
        <w:t xml:space="preserve"> must be a non-executive member of the Chapter.</w:t>
      </w:r>
    </w:p>
    <w:p w14:paraId="374209AC" w14:textId="27432A82" w:rsidR="00400259" w:rsidRPr="000C0EBE" w:rsidRDefault="00400259"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(3)</w:t>
      </w:r>
      <w:r w:rsidRPr="000C0EBE">
        <w:rPr>
          <w:rFonts w:ascii="Times New Roman" w:hAnsi="Times New Roman" w:cs="Times New Roman"/>
        </w:rPr>
        <w:tab/>
        <w:t>It is for the Chapter to appoint the chair of the Committee; but that person may not be an executive member of the Chapter.</w:t>
      </w:r>
    </w:p>
    <w:p w14:paraId="56C27BDE" w14:textId="6DA54AB3" w:rsidR="00C05AE4" w:rsidRPr="000C0EBE" w:rsidRDefault="00C05AE4"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(4)</w:t>
      </w:r>
      <w:r w:rsidRPr="000C0EBE">
        <w:rPr>
          <w:rFonts w:ascii="Times New Roman" w:hAnsi="Times New Roman" w:cs="Times New Roman"/>
        </w:rPr>
        <w:tab/>
        <w:t>The Chapter may remove a member</w:t>
      </w:r>
      <w:r w:rsidR="00490EC8" w:rsidRPr="000C0EBE">
        <w:rPr>
          <w:rFonts w:ascii="Times New Roman" w:hAnsi="Times New Roman" w:cs="Times New Roman"/>
        </w:rPr>
        <w:t xml:space="preserve"> of the Committee</w:t>
      </w:r>
      <w:r w:rsidRPr="000C0EBE">
        <w:rPr>
          <w:rFonts w:ascii="Times New Roman" w:hAnsi="Times New Roman" w:cs="Times New Roman"/>
        </w:rPr>
        <w:t xml:space="preserve"> from office if—</w:t>
      </w:r>
    </w:p>
    <w:p w14:paraId="59F74152" w14:textId="5060E241" w:rsidR="00C05AE4" w:rsidRPr="000C0EBE" w:rsidRDefault="00C05AE4"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ab/>
        <w:t xml:space="preserve"> (a)</w:t>
      </w:r>
      <w:r w:rsidRPr="000C0EBE">
        <w:rPr>
          <w:rFonts w:ascii="Times New Roman" w:hAnsi="Times New Roman" w:cs="Times New Roman"/>
        </w:rPr>
        <w:tab/>
        <w:t>there is a good reason for the removal, and</w:t>
      </w:r>
    </w:p>
    <w:p w14:paraId="2FD4AC0F" w14:textId="7668309A" w:rsidR="00C05AE4" w:rsidRPr="000C0EBE" w:rsidRDefault="00C05AE4"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ab/>
        <w:t xml:space="preserve"> (b)</w:t>
      </w:r>
      <w:r w:rsidRPr="000C0EBE">
        <w:rPr>
          <w:rFonts w:ascii="Times New Roman" w:hAnsi="Times New Roman" w:cs="Times New Roman"/>
        </w:rPr>
        <w:tab/>
        <w:t xml:space="preserve">at least 75% of members present and voting </w:t>
      </w:r>
      <w:r w:rsidR="00266226" w:rsidRPr="000C0EBE">
        <w:rPr>
          <w:rFonts w:ascii="Times New Roman" w:hAnsi="Times New Roman" w:cs="Times New Roman"/>
        </w:rPr>
        <w:t>vote</w:t>
      </w:r>
      <w:r w:rsidRPr="000C0EBE">
        <w:rPr>
          <w:rFonts w:ascii="Times New Roman" w:hAnsi="Times New Roman" w:cs="Times New Roman"/>
        </w:rPr>
        <w:t xml:space="preserve"> in favour of the removal.</w:t>
      </w:r>
    </w:p>
    <w:p w14:paraId="4D91F0F8" w14:textId="4E91EAA2" w:rsidR="00680725" w:rsidRDefault="00400259"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w:t>
      </w:r>
      <w:r w:rsidR="00402D62" w:rsidRPr="000C0EBE">
        <w:rPr>
          <w:rFonts w:ascii="Times New Roman" w:hAnsi="Times New Roman" w:cs="Times New Roman"/>
        </w:rPr>
        <w:t>5</w:t>
      </w:r>
      <w:r w:rsidRPr="000C0EBE">
        <w:rPr>
          <w:rFonts w:ascii="Times New Roman" w:hAnsi="Times New Roman" w:cs="Times New Roman"/>
        </w:rPr>
        <w:t>)</w:t>
      </w:r>
      <w:r w:rsidRPr="000C0EBE">
        <w:rPr>
          <w:rFonts w:ascii="Times New Roman" w:hAnsi="Times New Roman" w:cs="Times New Roman"/>
        </w:rPr>
        <w:tab/>
        <w:t xml:space="preserve">A member </w:t>
      </w:r>
      <w:r w:rsidR="00680725" w:rsidRPr="000C0EBE">
        <w:rPr>
          <w:rFonts w:ascii="Times New Roman" w:hAnsi="Times New Roman" w:cs="Times New Roman"/>
        </w:rPr>
        <w:t xml:space="preserve">of the Committee holds office as such for a term of </w:t>
      </w:r>
      <w:r w:rsidR="00680725">
        <w:rPr>
          <w:rFonts w:ascii="Times New Roman" w:hAnsi="Times New Roman" w:cs="Times New Roman"/>
        </w:rPr>
        <w:t>[up to three years]</w:t>
      </w:r>
      <w:r w:rsidR="00680725" w:rsidRPr="00680725">
        <w:rPr>
          <w:rStyle w:val="FootnoteReference"/>
          <w:rFonts w:ascii="Times New Roman" w:hAnsi="Times New Roman" w:cs="Times New Roman"/>
        </w:rPr>
        <w:t xml:space="preserve"> </w:t>
      </w:r>
      <w:r w:rsidR="00680725">
        <w:rPr>
          <w:rStyle w:val="FootnoteReference"/>
          <w:rFonts w:ascii="Times New Roman" w:hAnsi="Times New Roman" w:cs="Times New Roman"/>
        </w:rPr>
        <w:footnoteReference w:id="6"/>
      </w:r>
      <w:r w:rsidR="00564619">
        <w:rPr>
          <w:rFonts w:ascii="Times New Roman" w:hAnsi="Times New Roman" w:cs="Times New Roman"/>
        </w:rPr>
        <w:t xml:space="preserve"> </w:t>
      </w:r>
      <w:r w:rsidR="00680725">
        <w:rPr>
          <w:rFonts w:ascii="Times New Roman" w:hAnsi="Times New Roman" w:cs="Times New Roman"/>
        </w:rPr>
        <w:t>and may be reappointed</w:t>
      </w:r>
      <w:r w:rsidR="00564619">
        <w:rPr>
          <w:rFonts w:ascii="Times New Roman" w:hAnsi="Times New Roman" w:cs="Times New Roman"/>
        </w:rPr>
        <w:t>;</w:t>
      </w:r>
      <w:r w:rsidR="00C05AE4">
        <w:rPr>
          <w:rFonts w:ascii="Times New Roman" w:hAnsi="Times New Roman" w:cs="Times New Roman"/>
        </w:rPr>
        <w:t xml:space="preserve"> but a member who has served more than [three] consecutive terms </w:t>
      </w:r>
      <w:r w:rsidR="00402D62">
        <w:rPr>
          <w:rFonts w:ascii="Times New Roman" w:hAnsi="Times New Roman" w:cs="Times New Roman"/>
        </w:rPr>
        <w:t>is not eligible for appointment as a member, until at least [</w:t>
      </w:r>
      <w:r w:rsidR="00402D62">
        <w:rPr>
          <w:rFonts w:ascii="Times New Roman" w:hAnsi="Times New Roman" w:cs="Times New Roman"/>
          <w:i/>
          <w:iCs/>
        </w:rPr>
        <w:t>specify period</w:t>
      </w:r>
      <w:r w:rsidR="00402D62">
        <w:rPr>
          <w:rFonts w:ascii="Times New Roman" w:hAnsi="Times New Roman" w:cs="Times New Roman"/>
        </w:rPr>
        <w:t>] has passed since the member last ceased to hold office as such.</w:t>
      </w:r>
      <w:r w:rsidR="00680725">
        <w:rPr>
          <w:rFonts w:ascii="Times New Roman" w:hAnsi="Times New Roman" w:cs="Times New Roman"/>
        </w:rPr>
        <w:t xml:space="preserve"> </w:t>
      </w:r>
    </w:p>
    <w:p w14:paraId="47885305" w14:textId="52D00670" w:rsidR="00400259" w:rsidRDefault="0068072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02D62">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B02992">
        <w:rPr>
          <w:rFonts w:ascii="Times New Roman" w:hAnsi="Times New Roman" w:cs="Times New Roman"/>
        </w:rPr>
        <w:t>If</w:t>
      </w:r>
      <w:r w:rsidR="00EE21FB">
        <w:rPr>
          <w:rFonts w:ascii="Times New Roman" w:hAnsi="Times New Roman" w:cs="Times New Roman"/>
        </w:rPr>
        <w:t>, at the invitation of the Committee,</w:t>
      </w:r>
      <w:r w:rsidR="00B02992">
        <w:rPr>
          <w:rFonts w:ascii="Times New Roman" w:hAnsi="Times New Roman" w:cs="Times New Roman"/>
        </w:rPr>
        <w:t xml:space="preserve"> </w:t>
      </w:r>
      <w:r>
        <w:rPr>
          <w:rFonts w:ascii="Times New Roman" w:hAnsi="Times New Roman" w:cs="Times New Roman"/>
        </w:rPr>
        <w:t>[</w:t>
      </w:r>
      <w:r w:rsidR="00EE21FB">
        <w:rPr>
          <w:rFonts w:ascii="Times New Roman" w:hAnsi="Times New Roman" w:cs="Times New Roman"/>
        </w:rPr>
        <w:t>a</w:t>
      </w:r>
      <w:r>
        <w:rPr>
          <w:rFonts w:ascii="Times New Roman" w:hAnsi="Times New Roman" w:cs="Times New Roman"/>
        </w:rPr>
        <w:t xml:space="preserve"> chief officer] [</w:t>
      </w:r>
      <w:r w:rsidR="00B02992">
        <w:rPr>
          <w:rFonts w:ascii="Times New Roman" w:hAnsi="Times New Roman" w:cs="Times New Roman"/>
        </w:rPr>
        <w:t>a</w:t>
      </w:r>
      <w:r>
        <w:rPr>
          <w:rFonts w:ascii="Times New Roman" w:hAnsi="Times New Roman" w:cs="Times New Roman"/>
        </w:rPr>
        <w:t xml:space="preserve">ny </w:t>
      </w:r>
      <w:r w:rsidR="00B02992">
        <w:rPr>
          <w:rFonts w:ascii="Times New Roman" w:hAnsi="Times New Roman" w:cs="Times New Roman"/>
        </w:rPr>
        <w:t>member of the Chapter] [the Dean] [the senior non-executive member]</w:t>
      </w:r>
      <w:r w:rsidR="00B02992">
        <w:rPr>
          <w:rStyle w:val="FootnoteReference"/>
          <w:rFonts w:ascii="Times New Roman" w:hAnsi="Times New Roman" w:cs="Times New Roman"/>
        </w:rPr>
        <w:footnoteReference w:id="7"/>
      </w:r>
      <w:r w:rsidR="00B02992">
        <w:rPr>
          <w:rFonts w:ascii="Times New Roman" w:hAnsi="Times New Roman" w:cs="Times New Roman"/>
        </w:rPr>
        <w:t xml:space="preserve"> attend</w:t>
      </w:r>
      <w:r w:rsidR="00EE21FB">
        <w:rPr>
          <w:rFonts w:ascii="Times New Roman" w:hAnsi="Times New Roman" w:cs="Times New Roman"/>
        </w:rPr>
        <w:t>s</w:t>
      </w:r>
      <w:r w:rsidR="00B02992">
        <w:rPr>
          <w:rFonts w:ascii="Times New Roman" w:hAnsi="Times New Roman" w:cs="Times New Roman"/>
        </w:rPr>
        <w:t xml:space="preserve"> the whole or part of a meeting</w:t>
      </w:r>
      <w:r w:rsidR="00EE21FB">
        <w:rPr>
          <w:rFonts w:ascii="Times New Roman" w:hAnsi="Times New Roman" w:cs="Times New Roman"/>
        </w:rPr>
        <w:t xml:space="preserve"> of the Committee</w:t>
      </w:r>
      <w:r w:rsidR="00B02992">
        <w:rPr>
          <w:rFonts w:ascii="Times New Roman" w:hAnsi="Times New Roman" w:cs="Times New Roman"/>
        </w:rPr>
        <w:t xml:space="preserve">, the person </w:t>
      </w:r>
      <w:r w:rsidR="00E74C7C">
        <w:rPr>
          <w:rFonts w:ascii="Times New Roman" w:hAnsi="Times New Roman" w:cs="Times New Roman"/>
        </w:rPr>
        <w:t>may</w:t>
      </w:r>
      <w:r w:rsidR="00B02992">
        <w:rPr>
          <w:rFonts w:ascii="Times New Roman" w:hAnsi="Times New Roman" w:cs="Times New Roman"/>
        </w:rPr>
        <w:t xml:space="preserve"> speak</w:t>
      </w:r>
      <w:r w:rsidR="009E6D69">
        <w:rPr>
          <w:rFonts w:ascii="Times New Roman" w:hAnsi="Times New Roman" w:cs="Times New Roman"/>
        </w:rPr>
        <w:t xml:space="preserve"> but not vote</w:t>
      </w:r>
      <w:r w:rsidR="00B02992">
        <w:rPr>
          <w:rFonts w:ascii="Times New Roman" w:hAnsi="Times New Roman" w:cs="Times New Roman"/>
        </w:rPr>
        <w:t>.</w:t>
      </w:r>
    </w:p>
    <w:p w14:paraId="4F4D2936" w14:textId="14212CC8" w:rsidR="00B02992" w:rsidRDefault="00B02992" w:rsidP="00C14CFD">
      <w:pPr>
        <w:spacing w:before="120" w:after="120" w:line="240" w:lineRule="auto"/>
        <w:ind w:left="1127"/>
        <w:jc w:val="both"/>
        <w:rPr>
          <w:rFonts w:ascii="Times New Roman" w:hAnsi="Times New Roman" w:cs="Times New Roman"/>
        </w:rPr>
      </w:pPr>
      <w:r>
        <w:rPr>
          <w:rFonts w:ascii="Times New Roman" w:hAnsi="Times New Roman" w:cs="Times New Roman"/>
        </w:rPr>
        <w:t>OR</w:t>
      </w:r>
    </w:p>
    <w:p w14:paraId="57BF9E77" w14:textId="775E33EA" w:rsidR="00B02992" w:rsidRDefault="00B02992"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E90C56">
        <w:rPr>
          <w:rFonts w:ascii="Times New Roman" w:hAnsi="Times New Roman" w:cs="Times New Roman"/>
        </w:rPr>
        <w:t>6</w:t>
      </w:r>
      <w:r>
        <w:rPr>
          <w:rFonts w:ascii="Times New Roman" w:hAnsi="Times New Roman" w:cs="Times New Roman"/>
        </w:rPr>
        <w:t>)</w:t>
      </w:r>
      <w:r>
        <w:rPr>
          <w:rFonts w:ascii="Times New Roman" w:hAnsi="Times New Roman" w:cs="Times New Roman"/>
        </w:rPr>
        <w:tab/>
        <w:t>[</w:t>
      </w:r>
      <w:r w:rsidR="00EE21FB">
        <w:rPr>
          <w:rFonts w:ascii="Times New Roman" w:hAnsi="Times New Roman" w:cs="Times New Roman"/>
        </w:rPr>
        <w:t>A</w:t>
      </w:r>
      <w:r>
        <w:rPr>
          <w:rFonts w:ascii="Times New Roman" w:hAnsi="Times New Roman" w:cs="Times New Roman"/>
        </w:rPr>
        <w:t xml:space="preserve"> chief officer] [any member of the Chapter] [the Dean] [the senior non-executive member]</w:t>
      </w:r>
      <w:r w:rsidR="008E69D1">
        <w:rPr>
          <w:rStyle w:val="FootnoteReference"/>
          <w:rFonts w:ascii="Times New Roman" w:hAnsi="Times New Roman" w:cs="Times New Roman"/>
        </w:rPr>
        <w:footnoteReference w:id="8"/>
      </w:r>
      <w:r>
        <w:rPr>
          <w:rFonts w:ascii="Times New Roman" w:hAnsi="Times New Roman" w:cs="Times New Roman"/>
        </w:rPr>
        <w:t xml:space="preserve"> is entitled to attend the whole or part of </w:t>
      </w:r>
      <w:r w:rsidR="00B809F2">
        <w:rPr>
          <w:rFonts w:ascii="Times New Roman" w:hAnsi="Times New Roman" w:cs="Times New Roman"/>
        </w:rPr>
        <w:t>a</w:t>
      </w:r>
      <w:r w:rsidR="00EE21FB">
        <w:rPr>
          <w:rFonts w:ascii="Times New Roman" w:hAnsi="Times New Roman" w:cs="Times New Roman"/>
        </w:rPr>
        <w:t>ny</w:t>
      </w:r>
      <w:r w:rsidR="00B809F2">
        <w:rPr>
          <w:rFonts w:ascii="Times New Roman" w:hAnsi="Times New Roman" w:cs="Times New Roman"/>
        </w:rPr>
        <w:t xml:space="preserve"> </w:t>
      </w:r>
      <w:r>
        <w:rPr>
          <w:rFonts w:ascii="Times New Roman" w:hAnsi="Times New Roman" w:cs="Times New Roman"/>
        </w:rPr>
        <w:t>meeting</w:t>
      </w:r>
      <w:r w:rsidR="00B809F2">
        <w:rPr>
          <w:rFonts w:ascii="Times New Roman" w:hAnsi="Times New Roman" w:cs="Times New Roman"/>
        </w:rPr>
        <w:t xml:space="preserve"> of the Committee</w:t>
      </w:r>
      <w:r w:rsidR="009E6D69">
        <w:rPr>
          <w:rFonts w:ascii="Times New Roman" w:hAnsi="Times New Roman" w:cs="Times New Roman"/>
        </w:rPr>
        <w:t xml:space="preserve"> and is entitled to speak but not vote</w:t>
      </w:r>
      <w:proofErr w:type="gramStart"/>
      <w:r w:rsidR="009E6D69">
        <w:rPr>
          <w:rFonts w:ascii="Times New Roman" w:hAnsi="Times New Roman" w:cs="Times New Roman"/>
        </w:rPr>
        <w:t xml:space="preserve">.  </w:t>
      </w:r>
      <w:proofErr w:type="gramEnd"/>
    </w:p>
    <w:p w14:paraId="73FA8972" w14:textId="38933F92" w:rsidR="008225C7" w:rsidRDefault="008225C7"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If, at the invitation of the Committee, any other person attends the whole or part of a meeting of the Committee, the person may speak, but only at the discretion of the chair, and may not vote.</w:t>
      </w:r>
    </w:p>
    <w:p w14:paraId="0E20EA97" w14:textId="198D09FE" w:rsidR="00B809F2" w:rsidRDefault="00B809F2" w:rsidP="00C14CFD">
      <w:pPr>
        <w:spacing w:before="120" w:after="120" w:line="240" w:lineRule="auto"/>
        <w:jc w:val="both"/>
        <w:rPr>
          <w:rFonts w:ascii="Times New Roman" w:hAnsi="Times New Roman" w:cs="Times New Roman"/>
          <w:b/>
          <w:bCs/>
        </w:rPr>
      </w:pPr>
      <w:r>
        <w:rPr>
          <w:rFonts w:ascii="Times New Roman" w:hAnsi="Times New Roman" w:cs="Times New Roman"/>
          <w:b/>
          <w:bCs/>
        </w:rPr>
        <w:t>Functions</w:t>
      </w:r>
    </w:p>
    <w:p w14:paraId="2A27714A" w14:textId="3FB993FF"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ab/>
        <w:t>(1)</w:t>
      </w:r>
      <w:r>
        <w:rPr>
          <w:rFonts w:ascii="Times New Roman" w:hAnsi="Times New Roman" w:cs="Times New Roman"/>
        </w:rPr>
        <w:tab/>
        <w:t xml:space="preserve">The Nominations Committee </w:t>
      </w:r>
      <w:r w:rsidR="008455B0">
        <w:rPr>
          <w:rFonts w:ascii="Times New Roman" w:hAnsi="Times New Roman" w:cs="Times New Roman"/>
        </w:rPr>
        <w:t>must</w:t>
      </w:r>
      <w:r>
        <w:rPr>
          <w:rFonts w:ascii="Times New Roman" w:hAnsi="Times New Roman" w:cs="Times New Roman"/>
        </w:rPr>
        <w:t xml:space="preserve"> advis</w:t>
      </w:r>
      <w:r w:rsidR="008455B0">
        <w:rPr>
          <w:rFonts w:ascii="Times New Roman" w:hAnsi="Times New Roman" w:cs="Times New Roman"/>
        </w:rPr>
        <w:t>e</w:t>
      </w:r>
      <w:r>
        <w:rPr>
          <w:rFonts w:ascii="Times New Roman" w:hAnsi="Times New Roman" w:cs="Times New Roman"/>
        </w:rPr>
        <w:t xml:space="preserve"> the Chapter on—</w:t>
      </w:r>
    </w:p>
    <w:p w14:paraId="5431C8A5" w14:textId="6C6F7AAD"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the</w:t>
      </w:r>
      <w:r w:rsidR="00402D62">
        <w:rPr>
          <w:rFonts w:ascii="Times New Roman" w:hAnsi="Times New Roman" w:cs="Times New Roman"/>
        </w:rPr>
        <w:t xml:space="preserve"> recruitment</w:t>
      </w:r>
      <w:r>
        <w:rPr>
          <w:rFonts w:ascii="Times New Roman" w:hAnsi="Times New Roman" w:cs="Times New Roman"/>
        </w:rPr>
        <w:t xml:space="preserve"> of non-executive members,</w:t>
      </w:r>
    </w:p>
    <w:p w14:paraId="2C5D74E8" w14:textId="61842F84"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the recruitment of members of committees of the Chapter,</w:t>
      </w:r>
    </w:p>
    <w:p w14:paraId="271FD337" w14:textId="5A5D4982"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w:t>
      </w:r>
      <w:r>
        <w:rPr>
          <w:rFonts w:ascii="Times New Roman" w:hAnsi="Times New Roman" w:cs="Times New Roman"/>
        </w:rPr>
        <w:tab/>
        <w:t>the training needs of members of the Chapter,</w:t>
      </w:r>
    </w:p>
    <w:p w14:paraId="4ACB41BE" w14:textId="7C4ACB69"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w:t>
      </w:r>
      <w:r>
        <w:rPr>
          <w:rFonts w:ascii="Times New Roman" w:hAnsi="Times New Roman" w:cs="Times New Roman"/>
        </w:rPr>
        <w:tab/>
        <w:t xml:space="preserve">[the recruitment of members of </w:t>
      </w:r>
      <w:r w:rsidR="00141066">
        <w:rPr>
          <w:rFonts w:ascii="Times New Roman" w:hAnsi="Times New Roman" w:cs="Times New Roman"/>
        </w:rPr>
        <w:t>an advisory body</w:t>
      </w:r>
      <w:r>
        <w:rPr>
          <w:rFonts w:ascii="Times New Roman" w:hAnsi="Times New Roman" w:cs="Times New Roman"/>
        </w:rPr>
        <w:t>]</w:t>
      </w:r>
      <w:r w:rsidRPr="00B809F2">
        <w:rPr>
          <w:rStyle w:val="FootnoteReference"/>
          <w:rFonts w:ascii="Times New Roman" w:hAnsi="Times New Roman" w:cs="Times New Roman"/>
        </w:rPr>
        <w:t xml:space="preserve"> </w:t>
      </w:r>
      <w:r>
        <w:rPr>
          <w:rStyle w:val="FootnoteReference"/>
          <w:rFonts w:ascii="Times New Roman" w:hAnsi="Times New Roman" w:cs="Times New Roman"/>
        </w:rPr>
        <w:footnoteReference w:id="9"/>
      </w:r>
      <w:r>
        <w:rPr>
          <w:rFonts w:ascii="Times New Roman" w:hAnsi="Times New Roman" w:cs="Times New Roman"/>
        </w:rPr>
        <w:t>,</w:t>
      </w:r>
      <w:r w:rsidR="00E2668B">
        <w:rPr>
          <w:rFonts w:ascii="Times New Roman" w:hAnsi="Times New Roman" w:cs="Times New Roman"/>
        </w:rPr>
        <w:t xml:space="preserve"> and</w:t>
      </w:r>
    </w:p>
    <w:p w14:paraId="67F5CD19" w14:textId="4C64174E" w:rsidR="00B809F2" w:rsidRPr="00B809F2" w:rsidRDefault="00E2668B" w:rsidP="00C14CFD">
      <w:pPr>
        <w:spacing w:before="120" w:after="120" w:line="240" w:lineRule="auto"/>
        <w:ind w:left="1700" w:hanging="1700"/>
        <w:jc w:val="both"/>
        <w:rPr>
          <w:rFonts w:ascii="Times New Roman" w:hAnsi="Times New Roman" w:cs="Times New Roman"/>
        </w:rPr>
      </w:pPr>
      <w:r>
        <w:rPr>
          <w:rFonts w:ascii="Times New Roman" w:hAnsi="Times New Roman" w:cs="Times New Roman"/>
        </w:rPr>
        <w:t xml:space="preserve">                     </w:t>
      </w:r>
      <w:r w:rsidR="00B809F2">
        <w:rPr>
          <w:rFonts w:ascii="Times New Roman" w:hAnsi="Times New Roman" w:cs="Times New Roman"/>
        </w:rPr>
        <w:t xml:space="preserve">  (</w:t>
      </w:r>
      <w:r>
        <w:rPr>
          <w:rFonts w:ascii="Times New Roman" w:hAnsi="Times New Roman" w:cs="Times New Roman"/>
        </w:rPr>
        <w:t>e</w:t>
      </w:r>
      <w:r w:rsidR="00B809F2">
        <w:rPr>
          <w:rFonts w:ascii="Times New Roman" w:hAnsi="Times New Roman" w:cs="Times New Roman"/>
        </w:rPr>
        <w:t>)</w:t>
      </w:r>
      <w:r w:rsidR="00B809F2">
        <w:rPr>
          <w:rFonts w:ascii="Times New Roman" w:hAnsi="Times New Roman" w:cs="Times New Roman"/>
        </w:rPr>
        <w:tab/>
      </w:r>
      <w:r w:rsidR="008455B0">
        <w:rPr>
          <w:rFonts w:ascii="Times New Roman" w:hAnsi="Times New Roman" w:cs="Times New Roman"/>
        </w:rPr>
        <w:t>[</w:t>
      </w:r>
      <w:r w:rsidR="00B809F2">
        <w:rPr>
          <w:rFonts w:ascii="Times New Roman" w:hAnsi="Times New Roman" w:cs="Times New Roman"/>
        </w:rPr>
        <w:t xml:space="preserve">the </w:t>
      </w:r>
      <w:r>
        <w:rPr>
          <w:rFonts w:ascii="Times New Roman" w:hAnsi="Times New Roman" w:cs="Times New Roman"/>
        </w:rPr>
        <w:t>procedure for the selection and approval of candidates for election as non-executive members</w:t>
      </w:r>
      <w:r w:rsidR="008455B0">
        <w:rPr>
          <w:rFonts w:ascii="Times New Roman" w:hAnsi="Times New Roman" w:cs="Times New Roman"/>
        </w:rPr>
        <w:t>]</w:t>
      </w:r>
      <w:r w:rsidR="008455B0" w:rsidRPr="008455B0">
        <w:rPr>
          <w:rStyle w:val="FootnoteReference"/>
          <w:rFonts w:ascii="Times New Roman" w:hAnsi="Times New Roman" w:cs="Times New Roman"/>
        </w:rPr>
        <w:t xml:space="preserve"> </w:t>
      </w:r>
      <w:r w:rsidR="008455B0">
        <w:rPr>
          <w:rStyle w:val="FootnoteReference"/>
          <w:rFonts w:ascii="Times New Roman" w:hAnsi="Times New Roman" w:cs="Times New Roman"/>
        </w:rPr>
        <w:footnoteReference w:id="10"/>
      </w:r>
      <w:r>
        <w:rPr>
          <w:rFonts w:ascii="Times New Roman" w:hAnsi="Times New Roman" w:cs="Times New Roman"/>
        </w:rPr>
        <w:t xml:space="preserve">. </w:t>
      </w:r>
    </w:p>
    <w:p w14:paraId="37E23D0C" w14:textId="1D4DC831" w:rsidR="0020150E"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 xml:space="preserve"> </w:t>
      </w:r>
      <w:r w:rsidR="008455B0">
        <w:rPr>
          <w:rFonts w:ascii="Times New Roman" w:hAnsi="Times New Roman" w:cs="Times New Roman"/>
        </w:rPr>
        <w:tab/>
        <w:t>(2)</w:t>
      </w:r>
      <w:r w:rsidR="008455B0">
        <w:rPr>
          <w:rFonts w:ascii="Times New Roman" w:hAnsi="Times New Roman" w:cs="Times New Roman"/>
        </w:rPr>
        <w:tab/>
        <w:t>The Nominations Committee must</w:t>
      </w:r>
      <w:r w:rsidR="0020150E">
        <w:rPr>
          <w:rFonts w:ascii="Times New Roman" w:hAnsi="Times New Roman" w:cs="Times New Roman"/>
        </w:rPr>
        <w:t>—</w:t>
      </w:r>
    </w:p>
    <w:p w14:paraId="142793F8" w14:textId="0832535B" w:rsidR="0020150E" w:rsidRDefault="0020150E" w:rsidP="00C14CFD">
      <w:pPr>
        <w:spacing w:before="120" w:after="120" w:line="240" w:lineRule="auto"/>
        <w:ind w:left="1700" w:hanging="51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keep under review the skills, </w:t>
      </w:r>
      <w:proofErr w:type="gramStart"/>
      <w:r>
        <w:rPr>
          <w:rFonts w:ascii="Times New Roman" w:hAnsi="Times New Roman" w:cs="Times New Roman"/>
        </w:rPr>
        <w:t>knowledge</w:t>
      </w:r>
      <w:proofErr w:type="gramEnd"/>
      <w:r>
        <w:rPr>
          <w:rFonts w:ascii="Times New Roman" w:hAnsi="Times New Roman" w:cs="Times New Roman"/>
        </w:rPr>
        <w:t xml:space="preserve"> and experience of, and the diversity among, members of the Chapter</w:t>
      </w:r>
      <w:r w:rsidR="00402D62">
        <w:rPr>
          <w:rFonts w:ascii="Times New Roman" w:hAnsi="Times New Roman" w:cs="Times New Roman"/>
        </w:rPr>
        <w:t>,</w:t>
      </w:r>
      <w:r>
        <w:rPr>
          <w:rFonts w:ascii="Times New Roman" w:hAnsi="Times New Roman" w:cs="Times New Roman"/>
        </w:rPr>
        <w:t xml:space="preserve"> [</w:t>
      </w:r>
      <w:r w:rsidR="00402D62">
        <w:rPr>
          <w:rFonts w:ascii="Times New Roman" w:hAnsi="Times New Roman" w:cs="Times New Roman"/>
        </w:rPr>
        <w:t xml:space="preserve">members of each </w:t>
      </w:r>
      <w:r>
        <w:rPr>
          <w:rFonts w:ascii="Times New Roman" w:hAnsi="Times New Roman" w:cs="Times New Roman"/>
        </w:rPr>
        <w:t>committee</w:t>
      </w:r>
      <w:r w:rsidR="00266226">
        <w:rPr>
          <w:rFonts w:ascii="Times New Roman" w:hAnsi="Times New Roman" w:cs="Times New Roman"/>
        </w:rPr>
        <w:t xml:space="preserve"> (including the Nominations </w:t>
      </w:r>
      <w:r w:rsidR="00266226">
        <w:rPr>
          <w:rFonts w:ascii="Times New Roman" w:hAnsi="Times New Roman" w:cs="Times New Roman"/>
        </w:rPr>
        <w:lastRenderedPageBreak/>
        <w:t>Committee itself)</w:t>
      </w:r>
      <w:r w:rsidR="00402D62">
        <w:rPr>
          <w:rFonts w:ascii="Times New Roman" w:hAnsi="Times New Roman" w:cs="Times New Roman"/>
        </w:rPr>
        <w:t xml:space="preserve"> and </w:t>
      </w:r>
      <w:r w:rsidR="00266226">
        <w:rPr>
          <w:rFonts w:ascii="Times New Roman" w:hAnsi="Times New Roman" w:cs="Times New Roman"/>
        </w:rPr>
        <w:t xml:space="preserve">members of each </w:t>
      </w:r>
      <w:r w:rsidR="00402D62">
        <w:rPr>
          <w:rFonts w:ascii="Times New Roman" w:hAnsi="Times New Roman" w:cs="Times New Roman"/>
        </w:rPr>
        <w:t>sub-committee]</w:t>
      </w:r>
      <w:r w:rsidR="00402D62">
        <w:rPr>
          <w:rStyle w:val="FootnoteReference"/>
          <w:rFonts w:ascii="Times New Roman" w:hAnsi="Times New Roman" w:cs="Times New Roman"/>
        </w:rPr>
        <w:footnoteReference w:id="11"/>
      </w:r>
      <w:r>
        <w:rPr>
          <w:rFonts w:ascii="Times New Roman" w:hAnsi="Times New Roman" w:cs="Times New Roman"/>
        </w:rPr>
        <w:t xml:space="preserve"> [and </w:t>
      </w:r>
      <w:r w:rsidR="00402D62">
        <w:rPr>
          <w:rFonts w:ascii="Times New Roman" w:hAnsi="Times New Roman" w:cs="Times New Roman"/>
        </w:rPr>
        <w:t xml:space="preserve">members of </w:t>
      </w:r>
      <w:r>
        <w:rPr>
          <w:rFonts w:ascii="Times New Roman" w:hAnsi="Times New Roman" w:cs="Times New Roman"/>
        </w:rPr>
        <w:t xml:space="preserve">the </w:t>
      </w:r>
      <w:r w:rsidR="002550C1">
        <w:rPr>
          <w:rFonts w:ascii="Times New Roman" w:hAnsi="Times New Roman" w:cs="Times New Roman"/>
        </w:rPr>
        <w:t>A</w:t>
      </w:r>
      <w:r>
        <w:rPr>
          <w:rFonts w:ascii="Times New Roman" w:hAnsi="Times New Roman" w:cs="Times New Roman"/>
        </w:rPr>
        <w:t xml:space="preserve">dvisory </w:t>
      </w:r>
      <w:r w:rsidR="002550C1">
        <w:rPr>
          <w:rFonts w:ascii="Times New Roman" w:hAnsi="Times New Roman" w:cs="Times New Roman"/>
        </w:rPr>
        <w:t>C</w:t>
      </w:r>
      <w:r>
        <w:rPr>
          <w:rFonts w:ascii="Times New Roman" w:hAnsi="Times New Roman" w:cs="Times New Roman"/>
        </w:rPr>
        <w:t>ouncil</w:t>
      </w:r>
      <w:r>
        <w:rPr>
          <w:rStyle w:val="FootnoteReference"/>
          <w:rFonts w:ascii="Times New Roman" w:hAnsi="Times New Roman" w:cs="Times New Roman"/>
        </w:rPr>
        <w:footnoteReference w:id="12"/>
      </w:r>
      <w:r>
        <w:rPr>
          <w:rFonts w:ascii="Times New Roman" w:hAnsi="Times New Roman" w:cs="Times New Roman"/>
        </w:rPr>
        <w:t>],</w:t>
      </w:r>
      <w:r w:rsidR="00266226">
        <w:rPr>
          <w:rFonts w:ascii="Times New Roman" w:hAnsi="Times New Roman" w:cs="Times New Roman"/>
        </w:rPr>
        <w:t xml:space="preserve"> and</w:t>
      </w:r>
    </w:p>
    <w:p w14:paraId="5E6957A6" w14:textId="77777777" w:rsidR="00266226" w:rsidRDefault="0020150E" w:rsidP="00C14CFD">
      <w:pPr>
        <w:spacing w:before="120" w:after="120" w:line="240" w:lineRule="auto"/>
        <w:ind w:left="1700" w:hanging="51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where, </w:t>
      </w:r>
      <w:proofErr w:type="gramStart"/>
      <w:r>
        <w:rPr>
          <w:rFonts w:ascii="Times New Roman" w:hAnsi="Times New Roman" w:cs="Times New Roman"/>
        </w:rPr>
        <w:t>in light of</w:t>
      </w:r>
      <w:proofErr w:type="gramEnd"/>
      <w:r>
        <w:rPr>
          <w:rFonts w:ascii="Times New Roman" w:hAnsi="Times New Roman" w:cs="Times New Roman"/>
        </w:rPr>
        <w:t xml:space="preserve"> a review under sub-paragraph (a), the Committee identifies </w:t>
      </w:r>
      <w:r w:rsidR="00266226">
        <w:rPr>
          <w:rFonts w:ascii="Times New Roman" w:hAnsi="Times New Roman" w:cs="Times New Roman"/>
        </w:rPr>
        <w:t>area</w:t>
      </w:r>
      <w:r>
        <w:rPr>
          <w:rFonts w:ascii="Times New Roman" w:hAnsi="Times New Roman" w:cs="Times New Roman"/>
        </w:rPr>
        <w:t>s where improvements are required, make recommendations to the Chapter on how to make those improvements,</w:t>
      </w:r>
    </w:p>
    <w:p w14:paraId="156C99A8" w14:textId="0F62B84C" w:rsidR="0020150E" w:rsidRDefault="002662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Nominations Committee must </w:t>
      </w:r>
      <w:r w:rsidR="0020150E">
        <w:rPr>
          <w:rFonts w:ascii="Times New Roman" w:hAnsi="Times New Roman" w:cs="Times New Roman"/>
        </w:rPr>
        <w:t xml:space="preserve">liaise and co-operate with each other committee </w:t>
      </w:r>
      <w:r w:rsidR="008E69D1">
        <w:rPr>
          <w:rFonts w:ascii="Times New Roman" w:hAnsi="Times New Roman" w:cs="Times New Roman"/>
        </w:rPr>
        <w:t xml:space="preserve">and </w:t>
      </w:r>
      <w:r w:rsidR="0022075C">
        <w:rPr>
          <w:rFonts w:ascii="Times New Roman" w:hAnsi="Times New Roman" w:cs="Times New Roman"/>
        </w:rPr>
        <w:t xml:space="preserve">each </w:t>
      </w:r>
      <w:r w:rsidR="008E69D1">
        <w:rPr>
          <w:rFonts w:ascii="Times New Roman" w:hAnsi="Times New Roman" w:cs="Times New Roman"/>
        </w:rPr>
        <w:t xml:space="preserve">sub-committee </w:t>
      </w:r>
      <w:r w:rsidR="0020150E">
        <w:rPr>
          <w:rFonts w:ascii="Times New Roman" w:hAnsi="Times New Roman" w:cs="Times New Roman"/>
        </w:rPr>
        <w:t>of the Chapter</w:t>
      </w:r>
      <w:r>
        <w:rPr>
          <w:rFonts w:ascii="Times New Roman" w:hAnsi="Times New Roman" w:cs="Times New Roman"/>
        </w:rPr>
        <w:t>.</w:t>
      </w:r>
    </w:p>
    <w:p w14:paraId="36685F34" w14:textId="434836D6" w:rsidR="0020150E" w:rsidRDefault="002662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Nominations Committee must recommend </w:t>
      </w:r>
      <w:r w:rsidR="0020150E">
        <w:rPr>
          <w:rFonts w:ascii="Times New Roman" w:hAnsi="Times New Roman" w:cs="Times New Roman"/>
        </w:rPr>
        <w:t>to the Bishop candidates for the role of senior non-executive member.</w:t>
      </w:r>
    </w:p>
    <w:p w14:paraId="6ABC8378" w14:textId="0BC73170" w:rsidR="00F60849" w:rsidRDefault="00536E67" w:rsidP="00C14CFD">
      <w:pPr>
        <w:spacing w:before="120" w:after="120" w:line="240" w:lineRule="auto"/>
        <w:jc w:val="both"/>
        <w:rPr>
          <w:rFonts w:ascii="Times New Roman" w:hAnsi="Times New Roman" w:cs="Times New Roman"/>
          <w:b/>
          <w:bCs/>
        </w:rPr>
      </w:pPr>
      <w:r>
        <w:rPr>
          <w:rFonts w:ascii="Times New Roman" w:hAnsi="Times New Roman" w:cs="Times New Roman"/>
          <w:b/>
          <w:bCs/>
        </w:rPr>
        <w:t>Proceedings</w:t>
      </w:r>
    </w:p>
    <w:p w14:paraId="474B3549" w14:textId="2113AD51" w:rsidR="00361D2C" w:rsidRDefault="00361D2C"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3</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It is for </w:t>
      </w:r>
      <w:r w:rsidR="0092042A">
        <w:rPr>
          <w:rFonts w:ascii="Times New Roman" w:hAnsi="Times New Roman" w:cs="Times New Roman"/>
        </w:rPr>
        <w:t xml:space="preserve">either of </w:t>
      </w:r>
      <w:r>
        <w:rPr>
          <w:rFonts w:ascii="Times New Roman" w:hAnsi="Times New Roman" w:cs="Times New Roman"/>
        </w:rPr>
        <w:t>the chief officers, at the request of the chair of the Nominations Committee, to convene a meeting of the Committee.</w:t>
      </w:r>
    </w:p>
    <w:p w14:paraId="171ADDEA" w14:textId="70525A3D" w:rsidR="00381A10" w:rsidRPr="00381A10" w:rsidRDefault="00381A10"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The Committee must meet at least once each</w:t>
      </w:r>
      <w:r w:rsidR="00402D62">
        <w:rPr>
          <w:rFonts w:ascii="Times New Roman" w:hAnsi="Times New Roman" w:cs="Times New Roman"/>
        </w:rPr>
        <w:t xml:space="preserve"> year.</w:t>
      </w:r>
      <w:r>
        <w:rPr>
          <w:rFonts w:ascii="Times New Roman" w:hAnsi="Times New Roman" w:cs="Times New Roman"/>
        </w:rPr>
        <w:t xml:space="preserve"> </w:t>
      </w:r>
    </w:p>
    <w:p w14:paraId="18C88CE8" w14:textId="7011E86B" w:rsidR="00361D2C" w:rsidRDefault="0035283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381A10">
        <w:rPr>
          <w:rFonts w:ascii="Times New Roman" w:hAnsi="Times New Roman" w:cs="Times New Roman"/>
        </w:rPr>
        <w:t>3</w:t>
      </w:r>
      <w:r>
        <w:rPr>
          <w:rFonts w:ascii="Times New Roman" w:hAnsi="Times New Roman" w:cs="Times New Roman"/>
        </w:rPr>
        <w:t>)</w:t>
      </w:r>
      <w:r>
        <w:rPr>
          <w:rFonts w:ascii="Times New Roman" w:hAnsi="Times New Roman" w:cs="Times New Roman"/>
        </w:rPr>
        <w:tab/>
        <w:t>Notice of a meeting of the Committee must, unless otherwise agreed, be given to each member of the Committee</w:t>
      </w:r>
      <w:r w:rsidR="00402D62">
        <w:rPr>
          <w:rFonts w:ascii="Times New Roman" w:hAnsi="Times New Roman" w:cs="Times New Roman"/>
        </w:rPr>
        <w:t xml:space="preserve">, and to each person </w:t>
      </w:r>
      <w:r w:rsidR="002D3ED1">
        <w:rPr>
          <w:rFonts w:ascii="Times New Roman" w:hAnsi="Times New Roman" w:cs="Times New Roman"/>
        </w:rPr>
        <w:t>[</w:t>
      </w:r>
      <w:r w:rsidR="00402D62">
        <w:rPr>
          <w:rFonts w:ascii="Times New Roman" w:hAnsi="Times New Roman" w:cs="Times New Roman"/>
        </w:rPr>
        <w:t>entitled</w:t>
      </w:r>
      <w:r w:rsidR="002D3ED1">
        <w:rPr>
          <w:rFonts w:ascii="Times New Roman" w:hAnsi="Times New Roman" w:cs="Times New Roman"/>
        </w:rPr>
        <w:t>]</w:t>
      </w:r>
      <w:r w:rsidR="00402D62">
        <w:rPr>
          <w:rFonts w:ascii="Times New Roman" w:hAnsi="Times New Roman" w:cs="Times New Roman"/>
        </w:rPr>
        <w:t xml:space="preserve"> </w:t>
      </w:r>
      <w:r w:rsidR="00490EC8">
        <w:rPr>
          <w:rFonts w:ascii="Times New Roman" w:hAnsi="Times New Roman" w:cs="Times New Roman"/>
        </w:rPr>
        <w:t>[</w:t>
      </w:r>
      <w:r w:rsidR="00402D62">
        <w:rPr>
          <w:rFonts w:ascii="Times New Roman" w:hAnsi="Times New Roman" w:cs="Times New Roman"/>
        </w:rPr>
        <w:t>or invited</w:t>
      </w:r>
      <w:r w:rsidR="002D3ED1">
        <w:rPr>
          <w:rStyle w:val="FootnoteReference"/>
          <w:rFonts w:ascii="Times New Roman" w:hAnsi="Times New Roman" w:cs="Times New Roman"/>
        </w:rPr>
        <w:footnoteReference w:id="13"/>
      </w:r>
      <w:r w:rsidR="00490EC8">
        <w:rPr>
          <w:rFonts w:ascii="Times New Roman" w:hAnsi="Times New Roman" w:cs="Times New Roman"/>
        </w:rPr>
        <w:t>]</w:t>
      </w:r>
      <w:r w:rsidR="00402D62">
        <w:rPr>
          <w:rFonts w:ascii="Times New Roman" w:hAnsi="Times New Roman" w:cs="Times New Roman"/>
        </w:rPr>
        <w:t xml:space="preserve"> to attend the meeting by virtue </w:t>
      </w:r>
      <w:r w:rsidR="00E90C56">
        <w:rPr>
          <w:rFonts w:ascii="Times New Roman" w:hAnsi="Times New Roman" w:cs="Times New Roman"/>
        </w:rPr>
        <w:t>of Article 1</w:t>
      </w:r>
      <w:r w:rsidR="00316E27">
        <w:rPr>
          <w:rFonts w:ascii="Times New Roman" w:hAnsi="Times New Roman" w:cs="Times New Roman"/>
        </w:rPr>
        <w:t>1</w:t>
      </w:r>
      <w:r w:rsidR="00E90C56">
        <w:rPr>
          <w:rFonts w:ascii="Times New Roman" w:hAnsi="Times New Roman" w:cs="Times New Roman"/>
        </w:rPr>
        <w:t>(6)</w:t>
      </w:r>
      <w:r w:rsidR="00316E27">
        <w:rPr>
          <w:rFonts w:ascii="Times New Roman" w:hAnsi="Times New Roman" w:cs="Times New Roman"/>
        </w:rPr>
        <w:t xml:space="preserve"> above</w:t>
      </w:r>
      <w:r w:rsidR="00F14955">
        <w:rPr>
          <w:rFonts w:ascii="Times New Roman" w:hAnsi="Times New Roman" w:cs="Times New Roman"/>
        </w:rPr>
        <w:t>,</w:t>
      </w:r>
      <w:r>
        <w:rPr>
          <w:rFonts w:ascii="Times New Roman" w:hAnsi="Times New Roman" w:cs="Times New Roman"/>
        </w:rPr>
        <w:t xml:space="preserve"> at least [five]</w:t>
      </w:r>
      <w:r>
        <w:rPr>
          <w:rStyle w:val="FootnoteReference"/>
          <w:rFonts w:ascii="Times New Roman" w:hAnsi="Times New Roman" w:cs="Times New Roman"/>
        </w:rPr>
        <w:footnoteReference w:id="14"/>
      </w:r>
      <w:r>
        <w:rPr>
          <w:rFonts w:ascii="Times New Roman" w:hAnsi="Times New Roman" w:cs="Times New Roman"/>
        </w:rPr>
        <w:t xml:space="preserve"> working days before the date of the meeting.</w:t>
      </w:r>
    </w:p>
    <w:p w14:paraId="2700626D" w14:textId="18F24268" w:rsidR="00490EC8" w:rsidRDefault="00E90C5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90EC8">
        <w:rPr>
          <w:rFonts w:ascii="Times New Roman" w:hAnsi="Times New Roman" w:cs="Times New Roman"/>
        </w:rPr>
        <w:t xml:space="preserve">In the case of each person invited to attend a meeting of the Committee </w:t>
      </w:r>
      <w:r w:rsidR="00090068">
        <w:rPr>
          <w:rFonts w:ascii="Times New Roman" w:hAnsi="Times New Roman" w:cs="Times New Roman"/>
        </w:rPr>
        <w:t>[</w:t>
      </w:r>
      <w:r w:rsidR="00490EC8">
        <w:rPr>
          <w:rFonts w:ascii="Times New Roman" w:hAnsi="Times New Roman" w:cs="Times New Roman"/>
        </w:rPr>
        <w:t>by virtue of Article</w:t>
      </w:r>
      <w:r w:rsidR="008225C7">
        <w:rPr>
          <w:rFonts w:ascii="Times New Roman" w:hAnsi="Times New Roman" w:cs="Times New Roman"/>
        </w:rPr>
        <w:t xml:space="preserve"> 1</w:t>
      </w:r>
      <w:r w:rsidR="00316E27">
        <w:rPr>
          <w:rFonts w:ascii="Times New Roman" w:hAnsi="Times New Roman" w:cs="Times New Roman"/>
        </w:rPr>
        <w:t>1</w:t>
      </w:r>
      <w:r w:rsidR="008225C7">
        <w:rPr>
          <w:rFonts w:ascii="Times New Roman" w:hAnsi="Times New Roman" w:cs="Times New Roman"/>
        </w:rPr>
        <w:t>(7)</w:t>
      </w:r>
      <w:r w:rsidR="00316E27">
        <w:rPr>
          <w:rFonts w:ascii="Times New Roman" w:hAnsi="Times New Roman" w:cs="Times New Roman"/>
        </w:rPr>
        <w:t xml:space="preserve"> above</w:t>
      </w:r>
      <w:r w:rsidR="00090068">
        <w:rPr>
          <w:rFonts w:ascii="Times New Roman" w:hAnsi="Times New Roman" w:cs="Times New Roman"/>
        </w:rPr>
        <w:t>]</w:t>
      </w:r>
      <w:r w:rsidR="00490EC8">
        <w:rPr>
          <w:rFonts w:ascii="Times New Roman" w:hAnsi="Times New Roman" w:cs="Times New Roman"/>
        </w:rPr>
        <w:t xml:space="preserve">, notice of the meeting must be given to the person as soon as reasonably practicable before the meeting. </w:t>
      </w:r>
    </w:p>
    <w:p w14:paraId="713F1645" w14:textId="1F8EFE0F" w:rsidR="00352830" w:rsidRDefault="00490EC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E90C56">
        <w:rPr>
          <w:rFonts w:ascii="Times New Roman" w:hAnsi="Times New Roman" w:cs="Times New Roman"/>
        </w:rPr>
        <w:t xml:space="preserve">Notice </w:t>
      </w:r>
      <w:r w:rsidR="00352830">
        <w:rPr>
          <w:rFonts w:ascii="Times New Roman" w:hAnsi="Times New Roman" w:cs="Times New Roman"/>
        </w:rPr>
        <w:t>of a meeting of the Committee—</w:t>
      </w:r>
    </w:p>
    <w:p w14:paraId="5E939809" w14:textId="33BA82D0" w:rsidR="00352830" w:rsidRDefault="0035283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53D20C53" w14:textId="6B0631CF" w:rsidR="00381A10" w:rsidRDefault="0035283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w:t>
      </w:r>
      <w:r w:rsidR="00381A10">
        <w:rPr>
          <w:rFonts w:ascii="Times New Roman" w:hAnsi="Times New Roman" w:cs="Times New Roman"/>
        </w:rPr>
        <w:t>, and</w:t>
      </w:r>
    </w:p>
    <w:p w14:paraId="06607F37" w14:textId="0EAACBC6" w:rsidR="00490EC8" w:rsidRDefault="00381A10" w:rsidP="00C14CFD">
      <w:pPr>
        <w:spacing w:before="120" w:after="120" w:line="240" w:lineRule="auto"/>
        <w:ind w:left="1700" w:hanging="570"/>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rPr>
        <w:tab/>
        <w:t>must</w:t>
      </w:r>
      <w:r w:rsidR="00E90C56">
        <w:rPr>
          <w:rFonts w:ascii="Times New Roman" w:hAnsi="Times New Roman" w:cs="Times New Roman"/>
        </w:rPr>
        <w:t>, subject to paragraph (</w:t>
      </w:r>
      <w:r w:rsidR="00490EC8">
        <w:rPr>
          <w:rFonts w:ascii="Times New Roman" w:hAnsi="Times New Roman" w:cs="Times New Roman"/>
        </w:rPr>
        <w:t>6</w:t>
      </w:r>
      <w:r w:rsidR="00E90C56">
        <w:rPr>
          <w:rFonts w:ascii="Times New Roman" w:hAnsi="Times New Roman" w:cs="Times New Roman"/>
        </w:rPr>
        <w:t>), be accompanied by the relevant papers for the meeting.</w:t>
      </w:r>
    </w:p>
    <w:p w14:paraId="74AED091" w14:textId="3192C01B" w:rsidR="00381A10" w:rsidRDefault="00E90C5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I</w:t>
      </w:r>
      <w:r w:rsidR="001F017B">
        <w:rPr>
          <w:rFonts w:ascii="Times New Roman" w:hAnsi="Times New Roman" w:cs="Times New Roman"/>
        </w:rPr>
        <w:t>n so far as</w:t>
      </w:r>
      <w:r>
        <w:rPr>
          <w:rFonts w:ascii="Times New Roman" w:hAnsi="Times New Roman" w:cs="Times New Roman"/>
        </w:rPr>
        <w:t xml:space="preserve"> it is not reasonably practicable for the relevant papers for </w:t>
      </w:r>
      <w:r w:rsidR="00395018">
        <w:rPr>
          <w:rFonts w:ascii="Times New Roman" w:hAnsi="Times New Roman" w:cs="Times New Roman"/>
        </w:rPr>
        <w:t>a</w:t>
      </w:r>
      <w:r>
        <w:rPr>
          <w:rFonts w:ascii="Times New Roman" w:hAnsi="Times New Roman" w:cs="Times New Roman"/>
        </w:rPr>
        <w:t xml:space="preserve"> meeting</w:t>
      </w:r>
      <w:r w:rsidR="00395018">
        <w:rPr>
          <w:rFonts w:ascii="Times New Roman" w:hAnsi="Times New Roman" w:cs="Times New Roman"/>
        </w:rPr>
        <w:t xml:space="preserve"> of the Committee</w:t>
      </w:r>
      <w:r>
        <w:rPr>
          <w:rFonts w:ascii="Times New Roman" w:hAnsi="Times New Roman" w:cs="Times New Roman"/>
        </w:rPr>
        <w:t xml:space="preserve"> to accompany</w:t>
      </w:r>
      <w:r w:rsidR="001F017B">
        <w:rPr>
          <w:rFonts w:ascii="Times New Roman" w:hAnsi="Times New Roman" w:cs="Times New Roman"/>
        </w:rPr>
        <w:t xml:space="preserve"> the notice of the meeting, the papers must as soon as reasonably practicable </w:t>
      </w:r>
      <w:r w:rsidR="00395018">
        <w:rPr>
          <w:rFonts w:ascii="Times New Roman" w:hAnsi="Times New Roman" w:cs="Times New Roman"/>
        </w:rPr>
        <w:t xml:space="preserve">be given </w:t>
      </w:r>
      <w:r w:rsidR="001F017B">
        <w:rPr>
          <w:rFonts w:ascii="Times New Roman" w:hAnsi="Times New Roman" w:cs="Times New Roman"/>
        </w:rPr>
        <w:t>to each person to whom the notice was given.</w:t>
      </w:r>
      <w:r>
        <w:rPr>
          <w:rFonts w:ascii="Times New Roman" w:hAnsi="Times New Roman" w:cs="Times New Roman"/>
        </w:rPr>
        <w:t xml:space="preserve"> </w:t>
      </w:r>
    </w:p>
    <w:p w14:paraId="5B9253F4" w14:textId="1B3DA8B7" w:rsidR="00843777" w:rsidRDefault="00381A1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D5712E">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The </w:t>
      </w:r>
      <w:r w:rsidR="003F19B1" w:rsidRPr="003F19B1">
        <w:rPr>
          <w:rFonts w:ascii="Times New Roman" w:hAnsi="Times New Roman" w:cs="Times New Roman"/>
        </w:rPr>
        <w:t xml:space="preserve">quorum </w:t>
      </w:r>
      <w:r>
        <w:rPr>
          <w:rFonts w:ascii="Times New Roman" w:hAnsi="Times New Roman" w:cs="Times New Roman"/>
        </w:rPr>
        <w:t xml:space="preserve">for a meeting </w:t>
      </w:r>
      <w:r w:rsidR="00843777">
        <w:rPr>
          <w:rFonts w:ascii="Times New Roman" w:hAnsi="Times New Roman" w:cs="Times New Roman"/>
        </w:rPr>
        <w:t xml:space="preserve">of the Committee </w:t>
      </w:r>
      <w:r>
        <w:rPr>
          <w:rFonts w:ascii="Times New Roman" w:hAnsi="Times New Roman" w:cs="Times New Roman"/>
        </w:rPr>
        <w:t>is</w:t>
      </w:r>
      <w:r w:rsidR="003F19B1" w:rsidRPr="003F19B1">
        <w:rPr>
          <w:rFonts w:ascii="Times New Roman" w:hAnsi="Times New Roman" w:cs="Times New Roman"/>
        </w:rPr>
        <w:t xml:space="preserve"> </w:t>
      </w:r>
      <w:r w:rsidR="00CF0542">
        <w:rPr>
          <w:rFonts w:ascii="Times New Roman" w:hAnsi="Times New Roman" w:cs="Times New Roman"/>
        </w:rPr>
        <w:t>[</w:t>
      </w:r>
      <w:r w:rsidR="003F19B1" w:rsidRPr="003F19B1">
        <w:rPr>
          <w:rFonts w:ascii="Times New Roman" w:hAnsi="Times New Roman" w:cs="Times New Roman"/>
        </w:rPr>
        <w:t>three</w:t>
      </w:r>
      <w:r w:rsidR="00843777">
        <w:rPr>
          <w:rFonts w:ascii="Times New Roman" w:hAnsi="Times New Roman" w:cs="Times New Roman"/>
        </w:rPr>
        <w:t>]</w:t>
      </w:r>
      <w:r w:rsidR="00CF0542">
        <w:rPr>
          <w:rStyle w:val="FootnoteReference"/>
          <w:rFonts w:ascii="Times New Roman" w:hAnsi="Times New Roman" w:cs="Times New Roman"/>
        </w:rPr>
        <w:footnoteReference w:id="15"/>
      </w:r>
      <w:r w:rsidR="003F19B1" w:rsidRPr="003F19B1">
        <w:rPr>
          <w:rFonts w:ascii="Times New Roman" w:hAnsi="Times New Roman" w:cs="Times New Roman"/>
        </w:rPr>
        <w:t xml:space="preserve"> </w:t>
      </w:r>
      <w:r w:rsidR="00843777">
        <w:rPr>
          <w:rFonts w:ascii="Times New Roman" w:hAnsi="Times New Roman" w:cs="Times New Roman"/>
        </w:rPr>
        <w:t xml:space="preserve">members, [at least one </w:t>
      </w:r>
      <w:r w:rsidR="003F19B1" w:rsidRPr="003F19B1">
        <w:rPr>
          <w:rFonts w:ascii="Times New Roman" w:hAnsi="Times New Roman" w:cs="Times New Roman"/>
        </w:rPr>
        <w:t xml:space="preserve">of whom must be a non-executive </w:t>
      </w:r>
      <w:r w:rsidR="00CF0542">
        <w:rPr>
          <w:rFonts w:ascii="Times New Roman" w:hAnsi="Times New Roman" w:cs="Times New Roman"/>
        </w:rPr>
        <w:t>member</w:t>
      </w:r>
      <w:r w:rsidR="00843777">
        <w:rPr>
          <w:rFonts w:ascii="Times New Roman" w:hAnsi="Times New Roman" w:cs="Times New Roman"/>
        </w:rPr>
        <w:t xml:space="preserve"> of the Chapter]</w:t>
      </w:r>
      <w:r w:rsidR="0002139A">
        <w:rPr>
          <w:rStyle w:val="FootnoteReference"/>
          <w:rFonts w:ascii="Times New Roman" w:hAnsi="Times New Roman" w:cs="Times New Roman"/>
        </w:rPr>
        <w:footnoteReference w:id="16"/>
      </w:r>
      <w:r w:rsidR="003F19B1" w:rsidRPr="003F19B1">
        <w:rPr>
          <w:rFonts w:ascii="Times New Roman" w:hAnsi="Times New Roman" w:cs="Times New Roman"/>
        </w:rPr>
        <w:t xml:space="preserve">. </w:t>
      </w:r>
    </w:p>
    <w:p w14:paraId="7582E481" w14:textId="1E46365F" w:rsidR="005E017F" w:rsidRDefault="0084377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D5712E">
        <w:rPr>
          <w:rFonts w:ascii="Times New Roman" w:hAnsi="Times New Roman" w:cs="Times New Roman"/>
        </w:rPr>
        <w:t>8</w:t>
      </w:r>
      <w:r>
        <w:rPr>
          <w:rFonts w:ascii="Times New Roman" w:hAnsi="Times New Roman" w:cs="Times New Roman"/>
        </w:rPr>
        <w:t>)</w:t>
      </w:r>
      <w:r>
        <w:rPr>
          <w:rFonts w:ascii="Times New Roman" w:hAnsi="Times New Roman" w:cs="Times New Roman"/>
        </w:rPr>
        <w:tab/>
        <w:t>Article</w:t>
      </w:r>
      <w:r w:rsidR="00214804">
        <w:rPr>
          <w:rFonts w:ascii="Times New Roman" w:hAnsi="Times New Roman" w:cs="Times New Roman"/>
        </w:rPr>
        <w:t>s</w:t>
      </w:r>
      <w:r>
        <w:rPr>
          <w:rFonts w:ascii="Times New Roman" w:hAnsi="Times New Roman" w:cs="Times New Roman"/>
        </w:rPr>
        <w:t xml:space="preserve"> </w:t>
      </w:r>
      <w:r w:rsidR="00765238">
        <w:rPr>
          <w:rFonts w:ascii="Times New Roman" w:hAnsi="Times New Roman" w:cs="Times New Roman"/>
        </w:rPr>
        <w:t>12</w:t>
      </w:r>
      <w:r>
        <w:rPr>
          <w:rFonts w:ascii="Times New Roman" w:hAnsi="Times New Roman" w:cs="Times New Roman"/>
        </w:rPr>
        <w:t>(6) and (7) of the Constitution (remote participation) appl</w:t>
      </w:r>
      <w:r w:rsidR="00214804">
        <w:rPr>
          <w:rFonts w:ascii="Times New Roman" w:hAnsi="Times New Roman" w:cs="Times New Roman"/>
        </w:rPr>
        <w:t>y</w:t>
      </w:r>
      <w:r>
        <w:rPr>
          <w:rFonts w:ascii="Times New Roman" w:hAnsi="Times New Roman" w:cs="Times New Roman"/>
        </w:rPr>
        <w:t xml:space="preserve"> to a meeting of the Committee as </w:t>
      </w:r>
      <w:r w:rsidR="00214804">
        <w:rPr>
          <w:rFonts w:ascii="Times New Roman" w:hAnsi="Times New Roman" w:cs="Times New Roman"/>
        </w:rPr>
        <w:t>they</w:t>
      </w:r>
      <w:r>
        <w:rPr>
          <w:rFonts w:ascii="Times New Roman" w:hAnsi="Times New Roman" w:cs="Times New Roman"/>
        </w:rPr>
        <w:t xml:space="preserve"> appl</w:t>
      </w:r>
      <w:r w:rsidR="00214804">
        <w:rPr>
          <w:rFonts w:ascii="Times New Roman" w:hAnsi="Times New Roman" w:cs="Times New Roman"/>
        </w:rPr>
        <w:t>y</w:t>
      </w:r>
      <w:r>
        <w:rPr>
          <w:rFonts w:ascii="Times New Roman" w:hAnsi="Times New Roman" w:cs="Times New Roman"/>
        </w:rPr>
        <w:t xml:space="preserve"> to a meeting of the Chapter.</w:t>
      </w:r>
    </w:p>
    <w:p w14:paraId="4338BED7" w14:textId="470F176F" w:rsidR="005E017F" w:rsidRDefault="00FA4B53" w:rsidP="00C14CFD">
      <w:pPr>
        <w:spacing w:before="120" w:after="120" w:line="240" w:lineRule="auto"/>
        <w:jc w:val="both"/>
        <w:rPr>
          <w:rFonts w:ascii="Times New Roman" w:hAnsi="Times New Roman" w:cs="Times New Roman"/>
          <w:b/>
          <w:bCs/>
        </w:rPr>
      </w:pPr>
      <w:r>
        <w:rPr>
          <w:rFonts w:ascii="Times New Roman" w:hAnsi="Times New Roman" w:cs="Times New Roman"/>
          <w:b/>
          <w:bCs/>
        </w:rPr>
        <w:t>Reporting</w:t>
      </w:r>
    </w:p>
    <w:p w14:paraId="47A1E0A1" w14:textId="1FB97040" w:rsidR="00395018" w:rsidRDefault="005E017F"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4</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A draft of the minutes</w:t>
      </w:r>
      <w:r w:rsidR="00E665F8">
        <w:rPr>
          <w:rFonts w:ascii="Times New Roman" w:hAnsi="Times New Roman" w:cs="Times New Roman"/>
        </w:rPr>
        <w:t xml:space="preserve"> </w:t>
      </w:r>
      <w:r w:rsidR="00FA4B53">
        <w:rPr>
          <w:rFonts w:ascii="Times New Roman" w:hAnsi="Times New Roman" w:cs="Times New Roman"/>
        </w:rPr>
        <w:t xml:space="preserve">of each meeting of the </w:t>
      </w:r>
      <w:r w:rsidR="00593B93">
        <w:rPr>
          <w:rFonts w:ascii="Times New Roman" w:hAnsi="Times New Roman" w:cs="Times New Roman"/>
        </w:rPr>
        <w:t xml:space="preserve">Nominations </w:t>
      </w:r>
      <w:r w:rsidR="00FA4B53">
        <w:rPr>
          <w:rFonts w:ascii="Times New Roman" w:hAnsi="Times New Roman" w:cs="Times New Roman"/>
        </w:rPr>
        <w:t xml:space="preserve">Committee </w:t>
      </w:r>
      <w:r>
        <w:rPr>
          <w:rFonts w:ascii="Times New Roman" w:hAnsi="Times New Roman" w:cs="Times New Roman"/>
        </w:rPr>
        <w:t xml:space="preserve">must be circulated </w:t>
      </w:r>
      <w:r w:rsidR="00D27DF0">
        <w:rPr>
          <w:rFonts w:ascii="Times New Roman" w:hAnsi="Times New Roman" w:cs="Times New Roman"/>
        </w:rPr>
        <w:t xml:space="preserve">promptly </w:t>
      </w:r>
      <w:r>
        <w:rPr>
          <w:rFonts w:ascii="Times New Roman" w:hAnsi="Times New Roman" w:cs="Times New Roman"/>
        </w:rPr>
        <w:t>to each member of the Committee for</w:t>
      </w:r>
      <w:r w:rsidR="00395018">
        <w:rPr>
          <w:rFonts w:ascii="Times New Roman" w:hAnsi="Times New Roman" w:cs="Times New Roman"/>
        </w:rPr>
        <w:t xml:space="preserve"> approval.</w:t>
      </w:r>
    </w:p>
    <w:p w14:paraId="121F462C" w14:textId="22F392D2" w:rsidR="005E017F" w:rsidRDefault="005E017F"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r>
      <w:r w:rsidR="00395018">
        <w:rPr>
          <w:rFonts w:ascii="Times New Roman" w:hAnsi="Times New Roman" w:cs="Times New Roman"/>
        </w:rPr>
        <w:t>(</w:t>
      </w:r>
      <w:r w:rsidR="00593B93">
        <w:rPr>
          <w:rFonts w:ascii="Times New Roman" w:hAnsi="Times New Roman" w:cs="Times New Roman"/>
        </w:rPr>
        <w:t>2</w:t>
      </w:r>
      <w:r>
        <w:rPr>
          <w:rFonts w:ascii="Times New Roman" w:hAnsi="Times New Roman" w:cs="Times New Roman"/>
        </w:rPr>
        <w:t>)</w:t>
      </w:r>
      <w:r>
        <w:rPr>
          <w:rFonts w:ascii="Times New Roman" w:hAnsi="Times New Roman" w:cs="Times New Roman"/>
        </w:rPr>
        <w:tab/>
        <w:t>Once the minutes of a meeting of the Committee are approved, the minutes—</w:t>
      </w:r>
    </w:p>
    <w:p w14:paraId="55BE66B4" w14:textId="0D6A6091" w:rsidR="00E665F8" w:rsidRDefault="005E017F"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w:t>
      </w:r>
      <w:r w:rsidR="00395018">
        <w:rPr>
          <w:rFonts w:ascii="Times New Roman" w:hAnsi="Times New Roman" w:cs="Times New Roman"/>
        </w:rPr>
        <w:tab/>
        <w:t xml:space="preserve"> </w:t>
      </w:r>
      <w:r>
        <w:rPr>
          <w:rFonts w:ascii="Times New Roman" w:hAnsi="Times New Roman" w:cs="Times New Roman"/>
        </w:rPr>
        <w:t>(a)</w:t>
      </w:r>
      <w:r>
        <w:rPr>
          <w:rFonts w:ascii="Times New Roman" w:hAnsi="Times New Roman" w:cs="Times New Roman"/>
        </w:rPr>
        <w:tab/>
      </w:r>
      <w:r w:rsidR="00E665F8">
        <w:rPr>
          <w:rFonts w:ascii="Times New Roman" w:hAnsi="Times New Roman" w:cs="Times New Roman"/>
        </w:rPr>
        <w:t>must be sent to every member of the Chapter, and</w:t>
      </w:r>
    </w:p>
    <w:p w14:paraId="3C9C3AFC" w14:textId="77777777" w:rsidR="00593B93" w:rsidRDefault="00E665F8"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(b)</w:t>
      </w:r>
      <w:r>
        <w:rPr>
          <w:rFonts w:ascii="Times New Roman" w:hAnsi="Times New Roman" w:cs="Times New Roman"/>
        </w:rPr>
        <w:tab/>
        <w:t>may be sent to such other persons as the Committee thinks appropriate</w:t>
      </w:r>
      <w:r w:rsidR="005A1ED0">
        <w:rPr>
          <w:rFonts w:ascii="Times New Roman" w:hAnsi="Times New Roman" w:cs="Times New Roman"/>
        </w:rPr>
        <w:t>.</w:t>
      </w:r>
      <w:r w:rsidR="00DB7534">
        <w:rPr>
          <w:rStyle w:val="FootnoteReference"/>
          <w:rFonts w:ascii="Times New Roman" w:hAnsi="Times New Roman" w:cs="Times New Roman"/>
        </w:rPr>
        <w:footnoteReference w:id="17"/>
      </w:r>
    </w:p>
    <w:p w14:paraId="2DCB310F" w14:textId="5EE85162" w:rsidR="00EF6DA6" w:rsidRPr="00591252" w:rsidRDefault="00593B93"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C2B2F">
        <w:rPr>
          <w:rFonts w:ascii="Times New Roman" w:hAnsi="Times New Roman" w:cs="Times New Roman"/>
        </w:rPr>
        <w:t>The Chapter must consider any matters arising from the minutes of a meeting of the Committee.</w:t>
      </w:r>
      <w:r>
        <w:rPr>
          <w:rFonts w:ascii="Times New Roman" w:hAnsi="Times New Roman" w:cs="Times New Roman"/>
        </w:rPr>
        <w:t xml:space="preserve"> </w:t>
      </w:r>
    </w:p>
    <w:p w14:paraId="5EC4CBB7" w14:textId="444BDF88" w:rsidR="003F19B1" w:rsidRDefault="00223232" w:rsidP="00C14CFD">
      <w:pPr>
        <w:spacing w:before="120" w:after="120" w:line="240" w:lineRule="auto"/>
        <w:ind w:left="720" w:hanging="720"/>
        <w:jc w:val="both"/>
        <w:rPr>
          <w:rFonts w:ascii="Times New Roman" w:hAnsi="Times New Roman" w:cs="Times New Roman"/>
          <w:b/>
          <w:bCs/>
        </w:rPr>
      </w:pPr>
      <w:r>
        <w:rPr>
          <w:rFonts w:ascii="Times New Roman" w:hAnsi="Times New Roman" w:cs="Times New Roman"/>
          <w:b/>
          <w:bCs/>
        </w:rPr>
        <w:t>Terms of reference</w:t>
      </w:r>
    </w:p>
    <w:p w14:paraId="293F44DC" w14:textId="68B498ED" w:rsidR="00490EC8" w:rsidRDefault="00223232" w:rsidP="00C14CFD">
      <w:pPr>
        <w:spacing w:before="120" w:after="120" w:line="240" w:lineRule="auto"/>
        <w:ind w:left="1130" w:hanging="1130"/>
        <w:jc w:val="both"/>
        <w:rPr>
          <w:rFonts w:ascii="Times New Roman" w:hAnsi="Times New Roman" w:cs="Times New Roman"/>
          <w:b/>
          <w:bCs/>
          <w:i/>
          <w:iCs/>
        </w:rPr>
      </w:pPr>
      <w:r>
        <w:rPr>
          <w:rFonts w:ascii="Times New Roman" w:hAnsi="Times New Roman" w:cs="Times New Roman"/>
          <w:b/>
          <w:bCs/>
        </w:rPr>
        <w:t>1</w:t>
      </w:r>
      <w:r w:rsidR="00270B6F">
        <w:rPr>
          <w:rFonts w:ascii="Times New Roman" w:hAnsi="Times New Roman" w:cs="Times New Roman"/>
          <w:b/>
          <w:bCs/>
        </w:rPr>
        <w:t>5</w:t>
      </w:r>
      <w:r>
        <w:rPr>
          <w:rFonts w:ascii="Times New Roman" w:hAnsi="Times New Roman" w:cs="Times New Roman"/>
          <w:b/>
          <w:bCs/>
        </w:rPr>
        <w:t>.</w:t>
      </w:r>
      <w:r>
        <w:rPr>
          <w:rFonts w:ascii="Times New Roman" w:hAnsi="Times New Roman" w:cs="Times New Roman"/>
        </w:rPr>
        <w:tab/>
      </w:r>
      <w:r w:rsidR="00395018">
        <w:rPr>
          <w:rFonts w:ascii="Times New Roman" w:hAnsi="Times New Roman" w:cs="Times New Roman"/>
        </w:rPr>
        <w:t>The Chapter has the power under section 15(8) of the Measure to set terms of reference for the Nominations Committee in relation to its functions, proceedings and reporting requirements but s</w:t>
      </w:r>
      <w:r>
        <w:rPr>
          <w:rFonts w:ascii="Times New Roman" w:hAnsi="Times New Roman" w:cs="Times New Roman"/>
        </w:rPr>
        <w:t xml:space="preserve">ubject to the requirements of the Measure, </w:t>
      </w:r>
      <w:r w:rsidR="00395018">
        <w:rPr>
          <w:rFonts w:ascii="Times New Roman" w:hAnsi="Times New Roman" w:cs="Times New Roman"/>
        </w:rPr>
        <w:t xml:space="preserve">the </w:t>
      </w:r>
      <w:proofErr w:type="gramStart"/>
      <w:r>
        <w:rPr>
          <w:rFonts w:ascii="Times New Roman" w:hAnsi="Times New Roman" w:cs="Times New Roman"/>
        </w:rPr>
        <w:t>Constitution</w:t>
      </w:r>
      <w:proofErr w:type="gramEnd"/>
      <w:r>
        <w:rPr>
          <w:rFonts w:ascii="Times New Roman" w:hAnsi="Times New Roman" w:cs="Times New Roman"/>
        </w:rPr>
        <w:t xml:space="preserve"> and these Statutes</w:t>
      </w:r>
      <w:r w:rsidR="00395018">
        <w:rPr>
          <w:rFonts w:ascii="Times New Roman" w:hAnsi="Times New Roman" w:cs="Times New Roman"/>
        </w:rPr>
        <w:t>.</w:t>
      </w:r>
    </w:p>
    <w:p w14:paraId="58B32BAF" w14:textId="77777777" w:rsidR="00F356BB" w:rsidRDefault="00F356BB" w:rsidP="00C14CFD">
      <w:pPr>
        <w:spacing w:before="120" w:after="120" w:line="240" w:lineRule="auto"/>
        <w:ind w:left="1130" w:hanging="1130"/>
        <w:jc w:val="center"/>
        <w:rPr>
          <w:rFonts w:ascii="Times New Roman" w:hAnsi="Times New Roman" w:cs="Times New Roman"/>
          <w:b/>
          <w:bCs/>
          <w:i/>
          <w:iCs/>
        </w:rPr>
      </w:pPr>
    </w:p>
    <w:p w14:paraId="6DA01D2E" w14:textId="35855FA6" w:rsidR="00223232" w:rsidRPr="00223232" w:rsidRDefault="00223232" w:rsidP="00C14CFD">
      <w:pPr>
        <w:spacing w:before="120" w:after="120" w:line="240" w:lineRule="auto"/>
        <w:ind w:left="1130" w:hanging="1130"/>
        <w:jc w:val="center"/>
        <w:rPr>
          <w:rFonts w:ascii="Times New Roman" w:hAnsi="Times New Roman" w:cs="Times New Roman"/>
          <w:i/>
          <w:iCs/>
        </w:rPr>
      </w:pPr>
      <w:r>
        <w:rPr>
          <w:rFonts w:ascii="Times New Roman" w:hAnsi="Times New Roman" w:cs="Times New Roman"/>
          <w:b/>
          <w:bCs/>
          <w:i/>
          <w:iCs/>
        </w:rPr>
        <w:t>Finance Committee</w:t>
      </w:r>
    </w:p>
    <w:bookmarkEnd w:id="0"/>
    <w:p w14:paraId="5BFA0FFF" w14:textId="72D62265" w:rsidR="009767D2" w:rsidRDefault="00C31745" w:rsidP="00C14CFD">
      <w:pPr>
        <w:spacing w:before="120" w:after="120" w:line="240" w:lineRule="auto"/>
        <w:jc w:val="both"/>
        <w:rPr>
          <w:rFonts w:ascii="Times New Roman" w:hAnsi="Times New Roman" w:cs="Times New Roman"/>
          <w:b/>
          <w:bCs/>
        </w:rPr>
      </w:pPr>
      <w:r>
        <w:rPr>
          <w:rFonts w:ascii="Times New Roman" w:hAnsi="Times New Roman" w:cs="Times New Roman"/>
          <w:b/>
          <w:bCs/>
        </w:rPr>
        <w:t>Composition etc.</w:t>
      </w:r>
    </w:p>
    <w:p w14:paraId="7B5068B9" w14:textId="0FAF3D55" w:rsidR="0091084C" w:rsidRDefault="0091084C" w:rsidP="00C14CFD">
      <w:pPr>
        <w:spacing w:before="120" w:after="120" w:line="240" w:lineRule="auto"/>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6</w:t>
      </w:r>
      <w:r>
        <w:rPr>
          <w:rFonts w:ascii="Times New Roman" w:hAnsi="Times New Roman" w:cs="Times New Roman"/>
          <w:b/>
          <w:bCs/>
        </w:rPr>
        <w:t>.</w:t>
      </w:r>
      <w:r>
        <w:rPr>
          <w:rFonts w:ascii="Times New Roman" w:hAnsi="Times New Roman" w:cs="Times New Roman"/>
        </w:rPr>
        <w:tab/>
        <w:t>(1)</w:t>
      </w:r>
      <w:r>
        <w:rPr>
          <w:rFonts w:ascii="Times New Roman" w:hAnsi="Times New Roman" w:cs="Times New Roman"/>
        </w:rPr>
        <w:tab/>
        <w:t xml:space="preserve">The Finance Committee </w:t>
      </w:r>
      <w:r w:rsidR="00C31745">
        <w:rPr>
          <w:rFonts w:ascii="Times New Roman" w:hAnsi="Times New Roman" w:cs="Times New Roman"/>
        </w:rPr>
        <w:t>must have</w:t>
      </w:r>
      <w:r>
        <w:rPr>
          <w:rFonts w:ascii="Times New Roman" w:hAnsi="Times New Roman" w:cs="Times New Roman"/>
        </w:rPr>
        <w:t xml:space="preserve"> at least </w:t>
      </w:r>
      <w:proofErr w:type="gramStart"/>
      <w:r>
        <w:rPr>
          <w:rFonts w:ascii="Times New Roman" w:hAnsi="Times New Roman" w:cs="Times New Roman"/>
        </w:rPr>
        <w:t>[ ]</w:t>
      </w:r>
      <w:proofErr w:type="gramEnd"/>
      <w:r>
        <w:rPr>
          <w:rFonts w:ascii="Times New Roman" w:hAnsi="Times New Roman" w:cs="Times New Roman"/>
        </w:rPr>
        <w:t xml:space="preserve"> members.</w:t>
      </w:r>
    </w:p>
    <w:p w14:paraId="272C3C28" w14:textId="52DEE807" w:rsidR="0091084C" w:rsidRDefault="0091084C" w:rsidP="00C14CFD">
      <w:pPr>
        <w:spacing w:before="120" w:after="120" w:line="240" w:lineRule="auto"/>
        <w:ind w:left="1127" w:hanging="55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It is for the Chapter to appoint the members of the Committee, [following consultation with the Nominations Committee].</w:t>
      </w:r>
    </w:p>
    <w:p w14:paraId="2184E757" w14:textId="7C23BA98" w:rsidR="0091084C" w:rsidRDefault="0091084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the Chapter to appoint the chair of the Committee; </w:t>
      </w:r>
      <w:r w:rsidR="00123A26">
        <w:rPr>
          <w:rFonts w:ascii="Times New Roman" w:hAnsi="Times New Roman" w:cs="Times New Roman"/>
        </w:rPr>
        <w:t>and</w:t>
      </w:r>
      <w:r>
        <w:rPr>
          <w:rFonts w:ascii="Times New Roman" w:hAnsi="Times New Roman" w:cs="Times New Roman"/>
        </w:rPr>
        <w:t xml:space="preserve"> that person </w:t>
      </w:r>
      <w:r w:rsidR="00123A26">
        <w:rPr>
          <w:rFonts w:ascii="Times New Roman" w:hAnsi="Times New Roman" w:cs="Times New Roman"/>
        </w:rPr>
        <w:t xml:space="preserve">must have recent and relevant financial experience and </w:t>
      </w:r>
      <w:r>
        <w:rPr>
          <w:rFonts w:ascii="Times New Roman" w:hAnsi="Times New Roman" w:cs="Times New Roman"/>
        </w:rPr>
        <w:t>must be a non-executive member of the Chapter</w:t>
      </w:r>
      <w:r>
        <w:rPr>
          <w:rStyle w:val="FootnoteReference"/>
          <w:rFonts w:ascii="Times New Roman" w:hAnsi="Times New Roman" w:cs="Times New Roman"/>
        </w:rPr>
        <w:footnoteReference w:id="18"/>
      </w:r>
      <w:r>
        <w:rPr>
          <w:rFonts w:ascii="Times New Roman" w:hAnsi="Times New Roman" w:cs="Times New Roman"/>
        </w:rPr>
        <w:t>.</w:t>
      </w:r>
    </w:p>
    <w:p w14:paraId="6422401F" w14:textId="0F88FA5E" w:rsidR="00F14955" w:rsidRDefault="00F1495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Chapter may remove a member </w:t>
      </w:r>
      <w:r w:rsidR="00490EC8">
        <w:rPr>
          <w:rFonts w:ascii="Times New Roman" w:hAnsi="Times New Roman" w:cs="Times New Roman"/>
        </w:rPr>
        <w:t xml:space="preserve">of the Committee </w:t>
      </w:r>
      <w:r>
        <w:rPr>
          <w:rFonts w:ascii="Times New Roman" w:hAnsi="Times New Roman" w:cs="Times New Roman"/>
        </w:rPr>
        <w:t>from office if—</w:t>
      </w:r>
    </w:p>
    <w:p w14:paraId="1102D150" w14:textId="77777777" w:rsidR="00F14955" w:rsidRDefault="00F1495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3424B1B2" w14:textId="1754BCC3" w:rsidR="00F14955" w:rsidRDefault="00F1495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490EC8">
        <w:rPr>
          <w:rFonts w:ascii="Times New Roman" w:hAnsi="Times New Roman" w:cs="Times New Roman"/>
        </w:rPr>
        <w:t>vot</w:t>
      </w:r>
      <w:r>
        <w:rPr>
          <w:rFonts w:ascii="Times New Roman" w:hAnsi="Times New Roman" w:cs="Times New Roman"/>
        </w:rPr>
        <w:t>e in favour of the removal.</w:t>
      </w:r>
    </w:p>
    <w:p w14:paraId="79FB1F59" w14:textId="2D45584A" w:rsidR="000D33A1" w:rsidRDefault="000D33A1"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F14955">
        <w:rPr>
          <w:rFonts w:ascii="Times New Roman" w:hAnsi="Times New Roman" w:cs="Times New Roman"/>
        </w:rPr>
        <w:t>5</w:t>
      </w:r>
      <w:r>
        <w:rPr>
          <w:rFonts w:ascii="Times New Roman" w:hAnsi="Times New Roman" w:cs="Times New Roman"/>
        </w:rPr>
        <w:t>)</w:t>
      </w:r>
      <w:r>
        <w:rPr>
          <w:rFonts w:ascii="Times New Roman" w:hAnsi="Times New Roman" w:cs="Times New Roman"/>
        </w:rPr>
        <w:tab/>
        <w:t>A member of the Committee holds office as such for a term of [up to three]</w:t>
      </w:r>
      <w:r w:rsidRPr="008F6C67">
        <w:rPr>
          <w:rStyle w:val="FootnoteReference"/>
          <w:rFonts w:ascii="Times New Roman" w:hAnsi="Times New Roman" w:cs="Times New Roman"/>
        </w:rPr>
        <w:t xml:space="preserve"> </w:t>
      </w:r>
      <w:r>
        <w:rPr>
          <w:rStyle w:val="FootnoteReference"/>
          <w:rFonts w:ascii="Times New Roman" w:hAnsi="Times New Roman" w:cs="Times New Roman"/>
        </w:rPr>
        <w:footnoteReference w:id="19"/>
      </w:r>
      <w:r>
        <w:rPr>
          <w:rFonts w:ascii="Times New Roman" w:hAnsi="Times New Roman" w:cs="Times New Roman"/>
        </w:rPr>
        <w:t xml:space="preserve"> years and may be reappointed; </w:t>
      </w:r>
      <w:r w:rsidR="00F14955">
        <w:rPr>
          <w:rFonts w:ascii="Times New Roman" w:hAnsi="Times New Roman" w:cs="Times New Roman"/>
        </w:rPr>
        <w:t>but a member who has served more than [three]</w:t>
      </w:r>
      <w:r w:rsidR="00F14955" w:rsidRPr="00F14955">
        <w:rPr>
          <w:rStyle w:val="FootnoteReference"/>
          <w:rFonts w:ascii="Times New Roman" w:hAnsi="Times New Roman" w:cs="Times New Roman"/>
        </w:rPr>
        <w:t xml:space="preserve"> </w:t>
      </w:r>
      <w:r w:rsidR="00F14955">
        <w:rPr>
          <w:rStyle w:val="FootnoteReference"/>
          <w:rFonts w:ascii="Times New Roman" w:hAnsi="Times New Roman" w:cs="Times New Roman"/>
        </w:rPr>
        <w:footnoteReference w:id="20"/>
      </w:r>
      <w:r w:rsidR="00F14955">
        <w:rPr>
          <w:rFonts w:ascii="Times New Roman" w:hAnsi="Times New Roman" w:cs="Times New Roman"/>
        </w:rPr>
        <w:t xml:space="preserve"> consecutive terms is not eligible for appointment as a member, until at least [</w:t>
      </w:r>
      <w:r w:rsidR="00F14955">
        <w:rPr>
          <w:rFonts w:ascii="Times New Roman" w:hAnsi="Times New Roman" w:cs="Times New Roman"/>
          <w:i/>
          <w:iCs/>
        </w:rPr>
        <w:t>specify period</w:t>
      </w:r>
      <w:r w:rsidR="00F14955">
        <w:rPr>
          <w:rFonts w:ascii="Times New Roman" w:hAnsi="Times New Roman" w:cs="Times New Roman"/>
        </w:rPr>
        <w:t>] has passed since the member last ceased to hold office as such.</w:t>
      </w:r>
    </w:p>
    <w:p w14:paraId="382E05F1" w14:textId="483122FA" w:rsidR="0091084C" w:rsidRDefault="0091084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F14955">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The </w:t>
      </w:r>
      <w:r w:rsidR="00F4284C">
        <w:rPr>
          <w:rFonts w:ascii="Times New Roman" w:hAnsi="Times New Roman" w:cs="Times New Roman"/>
        </w:rPr>
        <w:t>D</w:t>
      </w:r>
      <w:r>
        <w:rPr>
          <w:rFonts w:ascii="Times New Roman" w:hAnsi="Times New Roman" w:cs="Times New Roman"/>
        </w:rPr>
        <w:t xml:space="preserve">ean </w:t>
      </w:r>
      <w:r w:rsidR="00490EC8">
        <w:rPr>
          <w:rFonts w:ascii="Times New Roman" w:hAnsi="Times New Roman" w:cs="Times New Roman"/>
        </w:rPr>
        <w:t>is</w:t>
      </w:r>
      <w:r>
        <w:rPr>
          <w:rFonts w:ascii="Times New Roman" w:hAnsi="Times New Roman" w:cs="Times New Roman"/>
        </w:rPr>
        <w:t xml:space="preserve"> not </w:t>
      </w:r>
      <w:r w:rsidR="00490EC8">
        <w:rPr>
          <w:rFonts w:ascii="Times New Roman" w:hAnsi="Times New Roman" w:cs="Times New Roman"/>
        </w:rPr>
        <w:t xml:space="preserve">entitled to </w:t>
      </w:r>
      <w:r>
        <w:rPr>
          <w:rFonts w:ascii="Times New Roman" w:hAnsi="Times New Roman" w:cs="Times New Roman"/>
        </w:rPr>
        <w:t xml:space="preserve">be a member of the Committee but </w:t>
      </w:r>
      <w:r w:rsidR="00E74C7C">
        <w:rPr>
          <w:rFonts w:ascii="Times New Roman" w:hAnsi="Times New Roman" w:cs="Times New Roman"/>
        </w:rPr>
        <w:t>is entitled</w:t>
      </w:r>
      <w:r>
        <w:rPr>
          <w:rFonts w:ascii="Times New Roman" w:hAnsi="Times New Roman" w:cs="Times New Roman"/>
        </w:rPr>
        <w:t xml:space="preserve"> to attend the whole or part of a meeting of the Committee; and at any meeting which the Dean attends, he or she may speak but may not vote.</w:t>
      </w:r>
    </w:p>
    <w:p w14:paraId="2017A724" w14:textId="3C43D1A1" w:rsidR="00C62BC8" w:rsidRDefault="00C62BC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chief officers must each attend each meeting of the Committee </w:t>
      </w:r>
      <w:r w:rsidR="00E03352">
        <w:rPr>
          <w:rFonts w:ascii="Times New Roman" w:hAnsi="Times New Roman" w:cs="Times New Roman"/>
        </w:rPr>
        <w:t>unless</w:t>
      </w:r>
      <w:r>
        <w:rPr>
          <w:rFonts w:ascii="Times New Roman" w:hAnsi="Times New Roman" w:cs="Times New Roman"/>
        </w:rPr>
        <w:t xml:space="preserve"> the Committee considers that there are circumstances which justify excluding </w:t>
      </w:r>
      <w:r w:rsidR="0054750B">
        <w:rPr>
          <w:rFonts w:ascii="Times New Roman" w:hAnsi="Times New Roman" w:cs="Times New Roman"/>
        </w:rPr>
        <w:t xml:space="preserve">or excusing </w:t>
      </w:r>
      <w:r>
        <w:rPr>
          <w:rFonts w:ascii="Times New Roman" w:hAnsi="Times New Roman" w:cs="Times New Roman"/>
        </w:rPr>
        <w:t xml:space="preserve">either or </w:t>
      </w:r>
      <w:proofErr w:type="gramStart"/>
      <w:r>
        <w:rPr>
          <w:rFonts w:ascii="Times New Roman" w:hAnsi="Times New Roman" w:cs="Times New Roman"/>
        </w:rPr>
        <w:t>both of the chief</w:t>
      </w:r>
      <w:proofErr w:type="gramEnd"/>
      <w:r>
        <w:rPr>
          <w:rFonts w:ascii="Times New Roman" w:hAnsi="Times New Roman" w:cs="Times New Roman"/>
        </w:rPr>
        <w:t xml:space="preserve"> officers from the whole or part of the meeting; and a chief officer, when attending the whole or part of a meeting of the Committee, may speak but not vote. </w:t>
      </w:r>
    </w:p>
    <w:p w14:paraId="1E7D3500" w14:textId="4442A003" w:rsidR="0091084C" w:rsidRDefault="0091084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C62BC8">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00977186">
        <w:rPr>
          <w:rFonts w:ascii="Times New Roman" w:hAnsi="Times New Roman" w:cs="Times New Roman"/>
        </w:rPr>
        <w:t xml:space="preserve">If, at the invitation of the Committee, </w:t>
      </w:r>
      <w:r>
        <w:rPr>
          <w:rFonts w:ascii="Times New Roman" w:hAnsi="Times New Roman" w:cs="Times New Roman"/>
        </w:rPr>
        <w:t>any</w:t>
      </w:r>
      <w:r w:rsidR="00977186">
        <w:rPr>
          <w:rFonts w:ascii="Times New Roman" w:hAnsi="Times New Roman" w:cs="Times New Roman"/>
        </w:rPr>
        <w:t xml:space="preserve"> member of the</w:t>
      </w:r>
      <w:r>
        <w:rPr>
          <w:rFonts w:ascii="Times New Roman" w:hAnsi="Times New Roman" w:cs="Times New Roman"/>
        </w:rPr>
        <w:t xml:space="preserve"> Chapter</w:t>
      </w:r>
      <w:r w:rsidR="00977186">
        <w:rPr>
          <w:rFonts w:ascii="Times New Roman" w:hAnsi="Times New Roman" w:cs="Times New Roman"/>
        </w:rPr>
        <w:t xml:space="preserve"> attends the whole or part of a meeting of the Committee, the person </w:t>
      </w:r>
      <w:r w:rsidR="00E74C7C">
        <w:rPr>
          <w:rFonts w:ascii="Times New Roman" w:hAnsi="Times New Roman" w:cs="Times New Roman"/>
        </w:rPr>
        <w:t>may</w:t>
      </w:r>
      <w:r w:rsidR="00977186">
        <w:rPr>
          <w:rFonts w:ascii="Times New Roman" w:hAnsi="Times New Roman" w:cs="Times New Roman"/>
        </w:rPr>
        <w:t xml:space="preserve"> speak but not vote.</w:t>
      </w:r>
    </w:p>
    <w:p w14:paraId="6C35F624" w14:textId="43BAA1C0" w:rsidR="004B4111" w:rsidRDefault="004B4111"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C62BC8">
        <w:rPr>
          <w:rFonts w:ascii="Times New Roman" w:hAnsi="Times New Roman" w:cs="Times New Roman"/>
        </w:rPr>
        <w:t>9</w:t>
      </w:r>
      <w:r>
        <w:rPr>
          <w:rFonts w:ascii="Times New Roman" w:hAnsi="Times New Roman" w:cs="Times New Roman"/>
        </w:rPr>
        <w:t>)</w:t>
      </w:r>
      <w:r>
        <w:rPr>
          <w:rFonts w:ascii="Times New Roman" w:hAnsi="Times New Roman" w:cs="Times New Roman"/>
        </w:rPr>
        <w:tab/>
        <w:t xml:space="preserve">If, at the invitation of the Committee, any other person attends the whole or part of a meeting of the Committee, the person may speak, but only at the discretion </w:t>
      </w:r>
      <w:r w:rsidR="003944E4">
        <w:rPr>
          <w:rFonts w:ascii="Times New Roman" w:hAnsi="Times New Roman" w:cs="Times New Roman"/>
        </w:rPr>
        <w:t>of the chair, and may not vote.</w:t>
      </w:r>
    </w:p>
    <w:p w14:paraId="55260B5D" w14:textId="77777777" w:rsidR="0065097C" w:rsidRDefault="0065097C" w:rsidP="00C456A1">
      <w:pPr>
        <w:spacing w:before="120" w:after="120" w:line="240" w:lineRule="auto"/>
        <w:jc w:val="both"/>
        <w:rPr>
          <w:rFonts w:ascii="Times New Roman" w:hAnsi="Times New Roman" w:cs="Times New Roman"/>
          <w:b/>
          <w:bCs/>
        </w:rPr>
      </w:pPr>
    </w:p>
    <w:p w14:paraId="131B1AA7" w14:textId="77777777" w:rsidR="0065097C" w:rsidRDefault="0065097C" w:rsidP="00C456A1">
      <w:pPr>
        <w:spacing w:before="120" w:after="120" w:line="240" w:lineRule="auto"/>
        <w:jc w:val="both"/>
        <w:rPr>
          <w:rFonts w:ascii="Times New Roman" w:hAnsi="Times New Roman" w:cs="Times New Roman"/>
          <w:b/>
          <w:bCs/>
        </w:rPr>
      </w:pPr>
    </w:p>
    <w:p w14:paraId="577C832A" w14:textId="2F8EC4A8" w:rsidR="008F6C67" w:rsidRDefault="008F6C67" w:rsidP="00C14CFD">
      <w:pPr>
        <w:spacing w:before="120" w:after="120" w:line="240" w:lineRule="auto"/>
        <w:jc w:val="both"/>
        <w:rPr>
          <w:rFonts w:ascii="Times New Roman" w:hAnsi="Times New Roman" w:cs="Times New Roman"/>
        </w:rPr>
      </w:pPr>
      <w:r>
        <w:rPr>
          <w:rFonts w:ascii="Times New Roman" w:hAnsi="Times New Roman" w:cs="Times New Roman"/>
          <w:b/>
          <w:bCs/>
        </w:rPr>
        <w:lastRenderedPageBreak/>
        <w:t>Functions</w:t>
      </w:r>
    </w:p>
    <w:p w14:paraId="65ADE87F" w14:textId="207C2C6E" w:rsidR="008F6C67" w:rsidRDefault="008F6C6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 xml:space="preserve">  </w:t>
      </w:r>
      <w:proofErr w:type="gramStart"/>
      <w:r>
        <w:rPr>
          <w:rFonts w:ascii="Times New Roman" w:hAnsi="Times New Roman" w:cs="Times New Roman"/>
        </w:rPr>
        <w:t xml:space="preserve">  </w:t>
      </w:r>
      <w:r w:rsidR="00E03352">
        <w:rPr>
          <w:rFonts w:ascii="Times New Roman" w:hAnsi="Times New Roman" w:cs="Times New Roman"/>
        </w:rPr>
        <w:t xml:space="preserve"> (</w:t>
      </w:r>
      <w:proofErr w:type="gramEnd"/>
      <w:r w:rsidR="00E03352">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The Finance Committee must keep under review the activities and management of the </w:t>
      </w:r>
      <w:r w:rsidR="008E5FA8">
        <w:rPr>
          <w:rFonts w:ascii="Times New Roman" w:hAnsi="Times New Roman" w:cs="Times New Roman"/>
        </w:rPr>
        <w:t>C</w:t>
      </w:r>
      <w:r>
        <w:rPr>
          <w:rFonts w:ascii="Times New Roman" w:hAnsi="Times New Roman" w:cs="Times New Roman"/>
        </w:rPr>
        <w:t>athedral in relation to such matters as the Chapter specifies in terms of reference for the Committee.</w:t>
      </w:r>
    </w:p>
    <w:p w14:paraId="79DEF878" w14:textId="610488D5" w:rsidR="00E03352" w:rsidRPr="008F6C67" w:rsidRDefault="00E03352"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b/>
          <w:bCs/>
        </w:rPr>
        <w:tab/>
      </w:r>
      <w:r w:rsidRPr="00436EB8">
        <w:rPr>
          <w:rFonts w:ascii="Times New Roman" w:hAnsi="Times New Roman" w:cs="Times New Roman"/>
        </w:rPr>
        <w:t xml:space="preserve">Section 16(8) of the Measure requires the Chapter, in providing </w:t>
      </w:r>
      <w:r>
        <w:rPr>
          <w:rFonts w:ascii="Times New Roman" w:hAnsi="Times New Roman" w:cs="Times New Roman"/>
        </w:rPr>
        <w:t xml:space="preserve">the </w:t>
      </w:r>
      <w:r w:rsidRPr="00436EB8">
        <w:rPr>
          <w:rFonts w:ascii="Times New Roman" w:hAnsi="Times New Roman" w:cs="Times New Roman"/>
        </w:rPr>
        <w:t>terms of reference</w:t>
      </w:r>
      <w:r>
        <w:rPr>
          <w:rFonts w:ascii="Times New Roman" w:hAnsi="Times New Roman" w:cs="Times New Roman"/>
        </w:rPr>
        <w:t xml:space="preserve"> referred to in paragraph (1)</w:t>
      </w:r>
      <w:r w:rsidRPr="00436EB8">
        <w:rPr>
          <w:rFonts w:ascii="Times New Roman" w:hAnsi="Times New Roman" w:cs="Times New Roman"/>
        </w:rPr>
        <w:t>, to have due regard to any guidance issued by the Church Commissioners on the responsibilities of a Finance Committee.</w:t>
      </w:r>
    </w:p>
    <w:p w14:paraId="1ADAB338" w14:textId="43099DE6" w:rsidR="008F6C67" w:rsidRDefault="00F4469D" w:rsidP="00C14CFD">
      <w:pPr>
        <w:spacing w:before="120" w:after="120" w:line="240" w:lineRule="auto"/>
        <w:jc w:val="both"/>
        <w:rPr>
          <w:rFonts w:ascii="Times New Roman" w:hAnsi="Times New Roman" w:cs="Times New Roman"/>
          <w:b/>
          <w:bCs/>
        </w:rPr>
      </w:pPr>
      <w:r>
        <w:rPr>
          <w:rFonts w:ascii="Times New Roman" w:hAnsi="Times New Roman" w:cs="Times New Roman"/>
          <w:b/>
          <w:bCs/>
        </w:rPr>
        <w:t>Proceedings</w:t>
      </w:r>
    </w:p>
    <w:p w14:paraId="437A0008" w14:textId="4D96065B" w:rsidR="00C65067" w:rsidRDefault="008F6C6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8</w:t>
      </w:r>
      <w:r>
        <w:rPr>
          <w:rFonts w:ascii="Times New Roman" w:hAnsi="Times New Roman" w:cs="Times New Roman"/>
          <w:b/>
          <w:bCs/>
        </w:rPr>
        <w:t>.</w:t>
      </w:r>
      <w:r w:rsidR="00C65067">
        <w:rPr>
          <w:rFonts w:ascii="Times New Roman" w:hAnsi="Times New Roman" w:cs="Times New Roman"/>
          <w:b/>
          <w:bCs/>
        </w:rPr>
        <w:t xml:space="preserve">  </w:t>
      </w:r>
      <w:proofErr w:type="gramStart"/>
      <w:r w:rsidR="00C65067">
        <w:rPr>
          <w:rFonts w:ascii="Times New Roman" w:hAnsi="Times New Roman" w:cs="Times New Roman"/>
          <w:b/>
          <w:bCs/>
        </w:rPr>
        <w:t xml:space="preserve">   </w:t>
      </w:r>
      <w:r w:rsidR="00C65067">
        <w:rPr>
          <w:rFonts w:ascii="Times New Roman" w:hAnsi="Times New Roman" w:cs="Times New Roman"/>
        </w:rPr>
        <w:t>(</w:t>
      </w:r>
      <w:proofErr w:type="gramEnd"/>
      <w:r w:rsidR="00C65067">
        <w:rPr>
          <w:rFonts w:ascii="Times New Roman" w:hAnsi="Times New Roman" w:cs="Times New Roman"/>
        </w:rPr>
        <w:t>1)</w:t>
      </w:r>
      <w:r w:rsidR="00C65067">
        <w:rPr>
          <w:rFonts w:ascii="Times New Roman" w:hAnsi="Times New Roman" w:cs="Times New Roman"/>
        </w:rPr>
        <w:tab/>
      </w:r>
      <w:r w:rsidR="00C65067">
        <w:rPr>
          <w:rFonts w:ascii="Times New Roman" w:hAnsi="Times New Roman" w:cs="Times New Roman"/>
        </w:rPr>
        <w:tab/>
        <w:t>It is for</w:t>
      </w:r>
      <w:r w:rsidR="0054750B">
        <w:rPr>
          <w:rFonts w:ascii="Times New Roman" w:hAnsi="Times New Roman" w:cs="Times New Roman"/>
        </w:rPr>
        <w:t xml:space="preserve"> either of</w:t>
      </w:r>
      <w:r w:rsidR="00C65067">
        <w:rPr>
          <w:rFonts w:ascii="Times New Roman" w:hAnsi="Times New Roman" w:cs="Times New Roman"/>
        </w:rPr>
        <w:t xml:space="preserve"> the chief officers, at the request of the chair of the Finance Committee, to convene a meeting of the Committee.</w:t>
      </w:r>
    </w:p>
    <w:p w14:paraId="3A6003E8" w14:textId="34C5A6CA" w:rsidR="00C65067" w:rsidRPr="00381A10" w:rsidRDefault="00C6506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The Committee must meet at least [</w:t>
      </w:r>
      <w:r w:rsidR="00A4416E">
        <w:rPr>
          <w:rFonts w:ascii="Times New Roman" w:hAnsi="Times New Roman" w:cs="Times New Roman"/>
        </w:rPr>
        <w:t>four times</w:t>
      </w:r>
      <w:r>
        <w:rPr>
          <w:rFonts w:ascii="Times New Roman" w:hAnsi="Times New Roman" w:cs="Times New Roman"/>
        </w:rPr>
        <w:t>]</w:t>
      </w:r>
      <w:r w:rsidRPr="00C65067">
        <w:rPr>
          <w:rStyle w:val="FootnoteReference"/>
          <w:rFonts w:ascii="Times New Roman" w:hAnsi="Times New Roman" w:cs="Times New Roman"/>
        </w:rPr>
        <w:t xml:space="preserve"> </w:t>
      </w:r>
      <w:r>
        <w:rPr>
          <w:rStyle w:val="FootnoteReference"/>
          <w:rFonts w:ascii="Times New Roman" w:hAnsi="Times New Roman" w:cs="Times New Roman"/>
        </w:rPr>
        <w:footnoteReference w:id="21"/>
      </w:r>
      <w:r>
        <w:rPr>
          <w:rFonts w:ascii="Times New Roman" w:hAnsi="Times New Roman" w:cs="Times New Roman"/>
        </w:rPr>
        <w:t xml:space="preserve"> each year. </w:t>
      </w:r>
    </w:p>
    <w:p w14:paraId="10829C52" w14:textId="0341910D"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Notice of a meeting of the Committee must, unless otherwise agreed, be given to each member of the Committee</w:t>
      </w:r>
      <w:r w:rsidR="007875BB">
        <w:rPr>
          <w:rFonts w:ascii="Times New Roman" w:hAnsi="Times New Roman" w:cs="Times New Roman"/>
        </w:rPr>
        <w:t>,</w:t>
      </w:r>
      <w:r>
        <w:rPr>
          <w:rFonts w:ascii="Times New Roman" w:hAnsi="Times New Roman" w:cs="Times New Roman"/>
        </w:rPr>
        <w:t xml:space="preserve"> </w:t>
      </w:r>
      <w:r w:rsidR="00D27DF0">
        <w:rPr>
          <w:rFonts w:ascii="Times New Roman" w:hAnsi="Times New Roman" w:cs="Times New Roman"/>
        </w:rPr>
        <w:t xml:space="preserve">and to </w:t>
      </w:r>
      <w:r w:rsidR="00F14955">
        <w:rPr>
          <w:rFonts w:ascii="Times New Roman" w:hAnsi="Times New Roman" w:cs="Times New Roman"/>
        </w:rPr>
        <w:t xml:space="preserve">each person </w:t>
      </w:r>
      <w:r w:rsidR="007875BB">
        <w:rPr>
          <w:rFonts w:ascii="Times New Roman" w:hAnsi="Times New Roman" w:cs="Times New Roman"/>
        </w:rPr>
        <w:t xml:space="preserve">entitled </w:t>
      </w:r>
      <w:r w:rsidR="00490EC8">
        <w:rPr>
          <w:rFonts w:ascii="Times New Roman" w:hAnsi="Times New Roman" w:cs="Times New Roman"/>
        </w:rPr>
        <w:t>[</w:t>
      </w:r>
      <w:r w:rsidR="007875BB">
        <w:rPr>
          <w:rFonts w:ascii="Times New Roman" w:hAnsi="Times New Roman" w:cs="Times New Roman"/>
        </w:rPr>
        <w:t xml:space="preserve">or </w:t>
      </w:r>
      <w:r w:rsidR="00F14955">
        <w:rPr>
          <w:rFonts w:ascii="Times New Roman" w:hAnsi="Times New Roman" w:cs="Times New Roman"/>
        </w:rPr>
        <w:t>invited</w:t>
      </w:r>
      <w:r w:rsidR="00490EC8">
        <w:rPr>
          <w:rFonts w:ascii="Times New Roman" w:hAnsi="Times New Roman" w:cs="Times New Roman"/>
        </w:rPr>
        <w:t>]</w:t>
      </w:r>
      <w:r w:rsidR="00F14955">
        <w:rPr>
          <w:rFonts w:ascii="Times New Roman" w:hAnsi="Times New Roman" w:cs="Times New Roman"/>
        </w:rPr>
        <w:t xml:space="preserve"> to attend the meeting by virtue of Article</w:t>
      </w:r>
      <w:r w:rsidR="00D27DF0">
        <w:rPr>
          <w:rFonts w:ascii="Times New Roman" w:hAnsi="Times New Roman" w:cs="Times New Roman"/>
        </w:rPr>
        <w:t xml:space="preserve"> </w:t>
      </w:r>
      <w:r w:rsidR="00F14955">
        <w:rPr>
          <w:rFonts w:ascii="Times New Roman" w:hAnsi="Times New Roman" w:cs="Times New Roman"/>
        </w:rPr>
        <w:t>1</w:t>
      </w:r>
      <w:r w:rsidR="00316E27">
        <w:rPr>
          <w:rFonts w:ascii="Times New Roman" w:hAnsi="Times New Roman" w:cs="Times New Roman"/>
        </w:rPr>
        <w:t>6</w:t>
      </w:r>
      <w:r w:rsidR="00F14955">
        <w:rPr>
          <w:rFonts w:ascii="Times New Roman" w:hAnsi="Times New Roman" w:cs="Times New Roman"/>
        </w:rPr>
        <w:t>(</w:t>
      </w:r>
      <w:r w:rsidR="007875BB">
        <w:rPr>
          <w:rFonts w:ascii="Times New Roman" w:hAnsi="Times New Roman" w:cs="Times New Roman"/>
        </w:rPr>
        <w:t>6</w:t>
      </w:r>
      <w:r w:rsidR="00F14955">
        <w:rPr>
          <w:rFonts w:ascii="Times New Roman" w:hAnsi="Times New Roman" w:cs="Times New Roman"/>
        </w:rPr>
        <w:t>)</w:t>
      </w:r>
      <w:r w:rsidR="002166BA">
        <w:rPr>
          <w:rFonts w:ascii="Times New Roman" w:hAnsi="Times New Roman" w:cs="Times New Roman"/>
        </w:rPr>
        <w:t xml:space="preserve"> or (7)</w:t>
      </w:r>
      <w:r w:rsidR="00316E27">
        <w:rPr>
          <w:rFonts w:ascii="Times New Roman" w:hAnsi="Times New Roman" w:cs="Times New Roman"/>
        </w:rPr>
        <w:t xml:space="preserve"> above</w:t>
      </w:r>
      <w:r w:rsidR="00F14955">
        <w:rPr>
          <w:rFonts w:ascii="Times New Roman" w:hAnsi="Times New Roman" w:cs="Times New Roman"/>
        </w:rPr>
        <w:t xml:space="preserve">, </w:t>
      </w:r>
      <w:r>
        <w:rPr>
          <w:rFonts w:ascii="Times New Roman" w:hAnsi="Times New Roman" w:cs="Times New Roman"/>
        </w:rPr>
        <w:t>at least [five]</w:t>
      </w:r>
      <w:r w:rsidR="00D27DF0" w:rsidRPr="00D27DF0">
        <w:rPr>
          <w:rStyle w:val="FootnoteReference"/>
          <w:rFonts w:ascii="Times New Roman" w:hAnsi="Times New Roman" w:cs="Times New Roman"/>
        </w:rPr>
        <w:t xml:space="preserve"> </w:t>
      </w:r>
      <w:r w:rsidR="00D27DF0">
        <w:rPr>
          <w:rStyle w:val="FootnoteReference"/>
          <w:rFonts w:ascii="Times New Roman" w:hAnsi="Times New Roman" w:cs="Times New Roman"/>
        </w:rPr>
        <w:footnoteReference w:id="22"/>
      </w:r>
      <w:r>
        <w:rPr>
          <w:rFonts w:ascii="Times New Roman" w:hAnsi="Times New Roman" w:cs="Times New Roman"/>
        </w:rPr>
        <w:t xml:space="preserve"> working days before the date of the meeting.</w:t>
      </w:r>
    </w:p>
    <w:p w14:paraId="586B1A0A" w14:textId="30EF1E92" w:rsidR="00490EC8" w:rsidRDefault="00490EC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case of each person invited to attend a meeting of the Committee [by virtue of Article 1</w:t>
      </w:r>
      <w:r w:rsidR="00316E27">
        <w:rPr>
          <w:rFonts w:ascii="Times New Roman" w:hAnsi="Times New Roman" w:cs="Times New Roman"/>
        </w:rPr>
        <w:t>6</w:t>
      </w:r>
      <w:r>
        <w:rPr>
          <w:rFonts w:ascii="Times New Roman" w:hAnsi="Times New Roman" w:cs="Times New Roman"/>
        </w:rPr>
        <w:t>(8)</w:t>
      </w:r>
      <w:r w:rsidR="00316E27">
        <w:rPr>
          <w:rFonts w:ascii="Times New Roman" w:hAnsi="Times New Roman" w:cs="Times New Roman"/>
        </w:rPr>
        <w:t xml:space="preserve"> above</w:t>
      </w:r>
      <w:r>
        <w:rPr>
          <w:rFonts w:ascii="Times New Roman" w:hAnsi="Times New Roman" w:cs="Times New Roman"/>
        </w:rPr>
        <w:t>], notice of the meeting must be given to the person as soon as reasonably practicable before the meeting.</w:t>
      </w:r>
    </w:p>
    <w:p w14:paraId="7442BB67" w14:textId="4FAFD8E0"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5</w:t>
      </w:r>
      <w:r>
        <w:rPr>
          <w:rFonts w:ascii="Times New Roman" w:hAnsi="Times New Roman" w:cs="Times New Roman"/>
        </w:rPr>
        <w:t>)</w:t>
      </w:r>
      <w:r>
        <w:rPr>
          <w:rFonts w:ascii="Times New Roman" w:hAnsi="Times New Roman" w:cs="Times New Roman"/>
        </w:rPr>
        <w:tab/>
        <w:t>Notice of a meeting of the Committee—</w:t>
      </w:r>
    </w:p>
    <w:p w14:paraId="3F1C4A3D" w14:textId="77777777"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3B58EEB0" w14:textId="77777777"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 and</w:t>
      </w:r>
    </w:p>
    <w:p w14:paraId="5DC99853" w14:textId="4AA8E110"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 xml:space="preserve">must be </w:t>
      </w:r>
      <w:r w:rsidR="0046385B">
        <w:rPr>
          <w:rFonts w:ascii="Times New Roman" w:hAnsi="Times New Roman" w:cs="Times New Roman"/>
        </w:rPr>
        <w:t>accompanied by the relevant papers for the meeting</w:t>
      </w:r>
      <w:r>
        <w:rPr>
          <w:rFonts w:ascii="Times New Roman" w:hAnsi="Times New Roman" w:cs="Times New Roman"/>
        </w:rPr>
        <w:t>.</w:t>
      </w:r>
    </w:p>
    <w:p w14:paraId="4BCF0AF6" w14:textId="686B3D06" w:rsidR="00544C31" w:rsidRDefault="00544C31"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In so far as it is not reasonably practicable for the relevant papers for a meeting of the Committee to accompany the notice of the meeting, the papers must as soon as </w:t>
      </w:r>
      <w:proofErr w:type="gramStart"/>
      <w:r>
        <w:rPr>
          <w:rFonts w:ascii="Times New Roman" w:hAnsi="Times New Roman" w:cs="Times New Roman"/>
        </w:rPr>
        <w:t>is</w:t>
      </w:r>
      <w:proofErr w:type="gramEnd"/>
      <w:r>
        <w:rPr>
          <w:rFonts w:ascii="Times New Roman" w:hAnsi="Times New Roman" w:cs="Times New Roman"/>
        </w:rPr>
        <w:t xml:space="preserve"> reasonably practicable be given to each person to whom the notice was given.</w:t>
      </w:r>
    </w:p>
    <w:p w14:paraId="49640685" w14:textId="46120E5F" w:rsidR="00C65067" w:rsidRDefault="00544C31"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The </w:t>
      </w:r>
      <w:r w:rsidR="00C65067" w:rsidRPr="003F19B1">
        <w:rPr>
          <w:rFonts w:ascii="Times New Roman" w:hAnsi="Times New Roman" w:cs="Times New Roman"/>
        </w:rPr>
        <w:t xml:space="preserve">quorum </w:t>
      </w:r>
      <w:r w:rsidR="00C65067">
        <w:rPr>
          <w:rFonts w:ascii="Times New Roman" w:hAnsi="Times New Roman" w:cs="Times New Roman"/>
        </w:rPr>
        <w:t>for a meeting of the Committee is</w:t>
      </w:r>
      <w:r w:rsidR="00C65067" w:rsidRPr="003F19B1">
        <w:rPr>
          <w:rFonts w:ascii="Times New Roman" w:hAnsi="Times New Roman" w:cs="Times New Roman"/>
        </w:rPr>
        <w:t xml:space="preserve"> </w:t>
      </w:r>
      <w:r w:rsidR="00C65067">
        <w:rPr>
          <w:rFonts w:ascii="Times New Roman" w:hAnsi="Times New Roman" w:cs="Times New Roman"/>
        </w:rPr>
        <w:t>[</w:t>
      </w:r>
      <w:r w:rsidR="00C65067" w:rsidRPr="003F19B1">
        <w:rPr>
          <w:rFonts w:ascii="Times New Roman" w:hAnsi="Times New Roman" w:cs="Times New Roman"/>
        </w:rPr>
        <w:t>three</w:t>
      </w:r>
      <w:r w:rsidR="00C65067">
        <w:rPr>
          <w:rFonts w:ascii="Times New Roman" w:hAnsi="Times New Roman" w:cs="Times New Roman"/>
        </w:rPr>
        <w:t>]</w:t>
      </w:r>
      <w:r w:rsidR="00D27DF0">
        <w:rPr>
          <w:rStyle w:val="FootnoteReference"/>
          <w:rFonts w:ascii="Times New Roman" w:hAnsi="Times New Roman" w:cs="Times New Roman"/>
        </w:rPr>
        <w:footnoteReference w:id="23"/>
      </w:r>
      <w:r w:rsidR="00C65067" w:rsidRPr="003F19B1">
        <w:rPr>
          <w:rFonts w:ascii="Times New Roman" w:hAnsi="Times New Roman" w:cs="Times New Roman"/>
        </w:rPr>
        <w:t xml:space="preserve"> </w:t>
      </w:r>
      <w:r w:rsidR="00C65067">
        <w:rPr>
          <w:rFonts w:ascii="Times New Roman" w:hAnsi="Times New Roman" w:cs="Times New Roman"/>
        </w:rPr>
        <w:t xml:space="preserve">members, [at least one </w:t>
      </w:r>
      <w:r w:rsidR="00C65067" w:rsidRPr="003F19B1">
        <w:rPr>
          <w:rFonts w:ascii="Times New Roman" w:hAnsi="Times New Roman" w:cs="Times New Roman"/>
        </w:rPr>
        <w:t xml:space="preserve">of whom must be a non-executive </w:t>
      </w:r>
      <w:r w:rsidR="00C65067">
        <w:rPr>
          <w:rFonts w:ascii="Times New Roman" w:hAnsi="Times New Roman" w:cs="Times New Roman"/>
        </w:rPr>
        <w:t>member of the Chapter]</w:t>
      </w:r>
      <w:r w:rsidR="00D27DF0" w:rsidRPr="00D27DF0">
        <w:rPr>
          <w:rStyle w:val="FootnoteReference"/>
          <w:rFonts w:ascii="Times New Roman" w:hAnsi="Times New Roman" w:cs="Times New Roman"/>
        </w:rPr>
        <w:t xml:space="preserve"> </w:t>
      </w:r>
      <w:r w:rsidR="00D27DF0">
        <w:rPr>
          <w:rStyle w:val="FootnoteReference"/>
          <w:rFonts w:ascii="Times New Roman" w:hAnsi="Times New Roman" w:cs="Times New Roman"/>
        </w:rPr>
        <w:footnoteReference w:id="24"/>
      </w:r>
      <w:r w:rsidR="00C65067" w:rsidRPr="003F19B1">
        <w:rPr>
          <w:rFonts w:ascii="Times New Roman" w:hAnsi="Times New Roman" w:cs="Times New Roman"/>
        </w:rPr>
        <w:t xml:space="preserve">. </w:t>
      </w:r>
    </w:p>
    <w:p w14:paraId="649E1BAD" w14:textId="11C43C5B" w:rsidR="005C6748" w:rsidRDefault="00C65067" w:rsidP="00E87779">
      <w:pPr>
        <w:spacing w:before="120" w:after="120" w:line="240" w:lineRule="auto"/>
        <w:ind w:left="1130" w:hanging="560"/>
        <w:jc w:val="both"/>
        <w:rPr>
          <w:rFonts w:ascii="Times New Roman" w:hAnsi="Times New Roman" w:cs="Times New Roman"/>
          <w:b/>
          <w:bCs/>
        </w:rPr>
      </w:pPr>
      <w:r>
        <w:rPr>
          <w:rFonts w:ascii="Times New Roman" w:hAnsi="Times New Roman" w:cs="Times New Roman"/>
        </w:rPr>
        <w:t>(</w:t>
      </w:r>
      <w:r w:rsidR="00490EC8">
        <w:rPr>
          <w:rFonts w:ascii="Times New Roman" w:hAnsi="Times New Roman" w:cs="Times New Roman"/>
        </w:rPr>
        <w:t>8</w:t>
      </w:r>
      <w:r>
        <w:rPr>
          <w:rFonts w:ascii="Times New Roman" w:hAnsi="Times New Roman" w:cs="Times New Roman"/>
        </w:rPr>
        <w:t>)</w:t>
      </w:r>
      <w:r>
        <w:rPr>
          <w:rFonts w:ascii="Times New Roman" w:hAnsi="Times New Roman" w:cs="Times New Roman"/>
        </w:rPr>
        <w:tab/>
        <w:t>Article</w:t>
      </w:r>
      <w:r w:rsidR="00B9582B">
        <w:rPr>
          <w:rFonts w:ascii="Times New Roman" w:hAnsi="Times New Roman" w:cs="Times New Roman"/>
        </w:rPr>
        <w:t>s</w:t>
      </w:r>
      <w:r>
        <w:rPr>
          <w:rFonts w:ascii="Times New Roman" w:hAnsi="Times New Roman" w:cs="Times New Roman"/>
        </w:rPr>
        <w:t xml:space="preserve"> </w:t>
      </w:r>
      <w:r w:rsidR="00765238">
        <w:rPr>
          <w:rFonts w:ascii="Times New Roman" w:hAnsi="Times New Roman" w:cs="Times New Roman"/>
        </w:rPr>
        <w:t>12</w:t>
      </w:r>
      <w:r>
        <w:rPr>
          <w:rFonts w:ascii="Times New Roman" w:hAnsi="Times New Roman" w:cs="Times New Roman"/>
        </w:rPr>
        <w:t>(6) and (7) of the Constitution (remote participation) appl</w:t>
      </w:r>
      <w:r w:rsidR="00B9582B">
        <w:rPr>
          <w:rFonts w:ascii="Times New Roman" w:hAnsi="Times New Roman" w:cs="Times New Roman"/>
        </w:rPr>
        <w:t>y</w:t>
      </w:r>
      <w:r>
        <w:rPr>
          <w:rFonts w:ascii="Times New Roman" w:hAnsi="Times New Roman" w:cs="Times New Roman"/>
        </w:rPr>
        <w:t xml:space="preserve"> to a meeting of the Committee as </w:t>
      </w:r>
      <w:r w:rsidR="00B9582B">
        <w:rPr>
          <w:rFonts w:ascii="Times New Roman" w:hAnsi="Times New Roman" w:cs="Times New Roman"/>
        </w:rPr>
        <w:t>they</w:t>
      </w:r>
      <w:r>
        <w:rPr>
          <w:rFonts w:ascii="Times New Roman" w:hAnsi="Times New Roman" w:cs="Times New Roman"/>
        </w:rPr>
        <w:t xml:space="preserve"> appl</w:t>
      </w:r>
      <w:r w:rsidR="00B9582B">
        <w:rPr>
          <w:rFonts w:ascii="Times New Roman" w:hAnsi="Times New Roman" w:cs="Times New Roman"/>
        </w:rPr>
        <w:t>y</w:t>
      </w:r>
      <w:r>
        <w:rPr>
          <w:rFonts w:ascii="Times New Roman" w:hAnsi="Times New Roman" w:cs="Times New Roman"/>
        </w:rPr>
        <w:t xml:space="preserve"> to a meeting of the Chapter.</w:t>
      </w:r>
    </w:p>
    <w:p w14:paraId="6FEF526E" w14:textId="19692CBF" w:rsidR="00D27DF0" w:rsidRPr="00D27DF0" w:rsidRDefault="00012471" w:rsidP="00C14CFD">
      <w:pPr>
        <w:spacing w:before="120" w:after="120" w:line="240" w:lineRule="auto"/>
        <w:jc w:val="both"/>
        <w:rPr>
          <w:rFonts w:ascii="Times New Roman" w:hAnsi="Times New Roman" w:cs="Times New Roman"/>
        </w:rPr>
      </w:pPr>
      <w:r>
        <w:rPr>
          <w:rFonts w:ascii="Times New Roman" w:hAnsi="Times New Roman" w:cs="Times New Roman"/>
          <w:b/>
          <w:bCs/>
        </w:rPr>
        <w:t>Reporting</w:t>
      </w:r>
      <w:r w:rsidR="00030D78">
        <w:rPr>
          <w:rStyle w:val="FootnoteReference"/>
          <w:rFonts w:ascii="Times New Roman" w:hAnsi="Times New Roman" w:cs="Times New Roman"/>
          <w:b/>
          <w:bCs/>
        </w:rPr>
        <w:footnoteReference w:id="25"/>
      </w:r>
    </w:p>
    <w:p w14:paraId="48EE7D30" w14:textId="1D9C6DE6" w:rsidR="00281251" w:rsidRDefault="00281251"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19.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A draft of the minutes of each meeting of the Finance Committee must be circulated promptly to each member of the Committee.</w:t>
      </w:r>
    </w:p>
    <w:p w14:paraId="00456DB0" w14:textId="77777777" w:rsidR="00281251" w:rsidRDefault="00281251"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Once the minutes of a meeting of the Committee are approved, the minutes—</w:t>
      </w:r>
    </w:p>
    <w:p w14:paraId="028DB050" w14:textId="77777777" w:rsidR="00281251" w:rsidRDefault="00281251"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(a)</w:t>
      </w:r>
      <w:r>
        <w:rPr>
          <w:rFonts w:ascii="Times New Roman" w:hAnsi="Times New Roman" w:cs="Times New Roman"/>
        </w:rPr>
        <w:tab/>
        <w:t>must be sent to every member of the Chapter, and</w:t>
      </w:r>
    </w:p>
    <w:p w14:paraId="10B1A976" w14:textId="77777777" w:rsidR="00281251" w:rsidRDefault="00281251"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may be sent to such other persons as the Committee thinks appropriate.</w:t>
      </w:r>
      <w:r>
        <w:rPr>
          <w:rStyle w:val="FootnoteReference"/>
          <w:rFonts w:ascii="Times New Roman" w:hAnsi="Times New Roman" w:cs="Times New Roman"/>
        </w:rPr>
        <w:footnoteReference w:id="26"/>
      </w:r>
    </w:p>
    <w:p w14:paraId="52AA2868" w14:textId="062F8A9C" w:rsidR="00281251" w:rsidRPr="005E017F" w:rsidRDefault="00281251"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Chapter must consider any matters arising from the minutes of a meeting of the Committee. </w:t>
      </w:r>
    </w:p>
    <w:p w14:paraId="5EEDF030" w14:textId="77777777" w:rsidR="00A9704D" w:rsidRDefault="00A9704D" w:rsidP="00C14CFD">
      <w:pPr>
        <w:tabs>
          <w:tab w:val="left" w:pos="567"/>
        </w:tabs>
        <w:spacing w:before="120" w:after="120" w:line="240" w:lineRule="auto"/>
        <w:ind w:left="1700" w:hanging="1700"/>
        <w:jc w:val="both"/>
        <w:rPr>
          <w:rFonts w:ascii="Times New Roman" w:hAnsi="Times New Roman" w:cs="Times New Roman"/>
          <w:b/>
          <w:bCs/>
        </w:rPr>
      </w:pPr>
    </w:p>
    <w:p w14:paraId="1BA51102" w14:textId="50C6350C" w:rsidR="007B041C" w:rsidRDefault="007B041C"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Terms of reference</w:t>
      </w:r>
    </w:p>
    <w:p w14:paraId="73F819E8" w14:textId="0C1409C5" w:rsidR="007B041C" w:rsidRDefault="007B041C" w:rsidP="00C14CFD">
      <w:pPr>
        <w:tabs>
          <w:tab w:val="left" w:pos="0"/>
        </w:tabs>
        <w:spacing w:before="120" w:after="120" w:line="240" w:lineRule="auto"/>
        <w:ind w:left="1134" w:hanging="1700"/>
        <w:jc w:val="both"/>
        <w:rPr>
          <w:rFonts w:ascii="Times New Roman" w:hAnsi="Times New Roman" w:cs="Times New Roman"/>
        </w:rPr>
      </w:pPr>
      <w:r>
        <w:rPr>
          <w:rFonts w:ascii="Times New Roman" w:hAnsi="Times New Roman" w:cs="Times New Roman"/>
          <w:b/>
          <w:bCs/>
        </w:rPr>
        <w:tab/>
      </w:r>
      <w:r w:rsidR="00ED3766">
        <w:rPr>
          <w:rFonts w:ascii="Times New Roman" w:hAnsi="Times New Roman" w:cs="Times New Roman"/>
          <w:b/>
          <w:bCs/>
        </w:rPr>
        <w:t>2</w:t>
      </w:r>
      <w:r w:rsidR="00270B6F">
        <w:rPr>
          <w:rFonts w:ascii="Times New Roman" w:hAnsi="Times New Roman" w:cs="Times New Roman"/>
          <w:b/>
          <w:bCs/>
        </w:rPr>
        <w:t>0</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00544C31">
        <w:rPr>
          <w:rFonts w:ascii="Times New Roman" w:hAnsi="Times New Roman" w:cs="Times New Roman"/>
        </w:rPr>
        <w:t xml:space="preserve">The Chapter has the power under section </w:t>
      </w:r>
      <w:r w:rsidR="00F04407">
        <w:rPr>
          <w:rFonts w:ascii="Times New Roman" w:hAnsi="Times New Roman" w:cs="Times New Roman"/>
        </w:rPr>
        <w:t>16(11)</w:t>
      </w:r>
      <w:r w:rsidR="00544C31">
        <w:rPr>
          <w:rFonts w:ascii="Times New Roman" w:hAnsi="Times New Roman" w:cs="Times New Roman"/>
        </w:rPr>
        <w:t xml:space="preserve"> of the Measure to set terms of reference for the Finance Committee in relation to its functions, proceedings and reporting requirements but subject to the requirements of the Measure, the </w:t>
      </w:r>
      <w:proofErr w:type="gramStart"/>
      <w:r w:rsidR="00544C31">
        <w:rPr>
          <w:rFonts w:ascii="Times New Roman" w:hAnsi="Times New Roman" w:cs="Times New Roman"/>
        </w:rPr>
        <w:t>Constitution</w:t>
      </w:r>
      <w:proofErr w:type="gramEnd"/>
      <w:r w:rsidR="00544C31">
        <w:rPr>
          <w:rFonts w:ascii="Times New Roman" w:hAnsi="Times New Roman" w:cs="Times New Roman"/>
        </w:rPr>
        <w:t xml:space="preserve"> and these Statutes.</w:t>
      </w:r>
    </w:p>
    <w:p w14:paraId="315E5DCC" w14:textId="77777777" w:rsidR="00A9704D" w:rsidRDefault="007B041C" w:rsidP="00C14CFD">
      <w:pPr>
        <w:tabs>
          <w:tab w:val="left" w:pos="0"/>
        </w:tabs>
        <w:spacing w:before="120" w:after="120" w:line="240" w:lineRule="auto"/>
        <w:ind w:left="1134" w:hanging="1700"/>
        <w:jc w:val="both"/>
        <w:rPr>
          <w:rFonts w:ascii="Times New Roman" w:hAnsi="Times New Roman" w:cs="Times New Roman"/>
          <w:b/>
          <w:bCs/>
        </w:rPr>
      </w:pPr>
      <w:r>
        <w:rPr>
          <w:rFonts w:ascii="Times New Roman" w:hAnsi="Times New Roman" w:cs="Times New Roman"/>
          <w:b/>
          <w:bCs/>
        </w:rPr>
        <w:tab/>
      </w:r>
    </w:p>
    <w:p w14:paraId="48387F66" w14:textId="6BA32323" w:rsidR="00F356BB" w:rsidRDefault="007B041C" w:rsidP="00E87779">
      <w:pPr>
        <w:tabs>
          <w:tab w:val="left" w:pos="0"/>
        </w:tabs>
        <w:spacing w:before="120" w:after="120" w:line="240" w:lineRule="auto"/>
        <w:ind w:left="1134" w:hanging="1700"/>
        <w:jc w:val="both"/>
        <w:rPr>
          <w:rFonts w:ascii="Times New Roman" w:hAnsi="Times New Roman" w:cs="Times New Roman"/>
          <w:b/>
          <w:bCs/>
          <w:i/>
          <w:iCs/>
        </w:rPr>
      </w:pPr>
      <w:r>
        <w:rPr>
          <w:rFonts w:ascii="Times New Roman" w:hAnsi="Times New Roman" w:cs="Times New Roman"/>
        </w:rPr>
        <w:t>[</w:t>
      </w:r>
      <w:r>
        <w:rPr>
          <w:rFonts w:ascii="Times New Roman" w:hAnsi="Times New Roman" w:cs="Times New Roman"/>
          <w:i/>
          <w:iCs/>
        </w:rPr>
        <w:t>Include Art</w:t>
      </w:r>
      <w:r w:rsidR="00CD3986">
        <w:rPr>
          <w:rFonts w:ascii="Times New Roman" w:hAnsi="Times New Roman" w:cs="Times New Roman"/>
          <w:i/>
          <w:iCs/>
        </w:rPr>
        <w:t>icle</w:t>
      </w:r>
      <w:r>
        <w:rPr>
          <w:rFonts w:ascii="Times New Roman" w:hAnsi="Times New Roman" w:cs="Times New Roman"/>
          <w:i/>
          <w:iCs/>
        </w:rPr>
        <w:t xml:space="preserve">s </w:t>
      </w:r>
      <w:r w:rsidR="00426A1F">
        <w:rPr>
          <w:rFonts w:ascii="Times New Roman" w:hAnsi="Times New Roman" w:cs="Times New Roman"/>
          <w:i/>
          <w:iCs/>
        </w:rPr>
        <w:t>2</w:t>
      </w:r>
      <w:r w:rsidR="00316E27">
        <w:rPr>
          <w:rFonts w:ascii="Times New Roman" w:hAnsi="Times New Roman" w:cs="Times New Roman"/>
          <w:i/>
          <w:iCs/>
        </w:rPr>
        <w:t>1</w:t>
      </w:r>
      <w:r w:rsidR="00CD3986">
        <w:rPr>
          <w:rFonts w:ascii="Times New Roman" w:hAnsi="Times New Roman" w:cs="Times New Roman"/>
          <w:i/>
          <w:iCs/>
        </w:rPr>
        <w:t xml:space="preserve"> to 2</w:t>
      </w:r>
      <w:r w:rsidR="00316E27">
        <w:rPr>
          <w:rFonts w:ascii="Times New Roman" w:hAnsi="Times New Roman" w:cs="Times New Roman"/>
          <w:i/>
          <w:iCs/>
        </w:rPr>
        <w:t>5</w:t>
      </w:r>
      <w:r>
        <w:rPr>
          <w:rFonts w:ascii="Times New Roman" w:hAnsi="Times New Roman" w:cs="Times New Roman"/>
          <w:i/>
          <w:iCs/>
        </w:rPr>
        <w:t xml:space="preserve"> only if</w:t>
      </w:r>
      <w:r w:rsidR="00F356BB">
        <w:rPr>
          <w:rFonts w:ascii="Times New Roman" w:hAnsi="Times New Roman" w:cs="Times New Roman"/>
          <w:i/>
          <w:iCs/>
        </w:rPr>
        <w:t xml:space="preserve"> the</w:t>
      </w:r>
      <w:r>
        <w:rPr>
          <w:rFonts w:ascii="Times New Roman" w:hAnsi="Times New Roman" w:cs="Times New Roman"/>
          <w:i/>
          <w:iCs/>
        </w:rPr>
        <w:t xml:space="preserve"> Cathedral has an Audit and Risk Committee</w:t>
      </w:r>
      <w:r>
        <w:rPr>
          <w:rFonts w:ascii="Times New Roman" w:hAnsi="Times New Roman" w:cs="Times New Roman"/>
        </w:rPr>
        <w:t>]</w:t>
      </w:r>
    </w:p>
    <w:p w14:paraId="6201FC1A" w14:textId="6C9FC43E" w:rsidR="007B041C" w:rsidRDefault="007B041C" w:rsidP="00C14CFD">
      <w:pPr>
        <w:tabs>
          <w:tab w:val="left" w:pos="0"/>
        </w:tabs>
        <w:spacing w:before="120" w:after="120" w:line="240" w:lineRule="auto"/>
        <w:ind w:left="1134" w:hanging="1700"/>
        <w:jc w:val="center"/>
        <w:rPr>
          <w:rFonts w:ascii="Times New Roman" w:hAnsi="Times New Roman" w:cs="Times New Roman"/>
          <w:b/>
          <w:bCs/>
          <w:i/>
          <w:iCs/>
        </w:rPr>
      </w:pPr>
      <w:r>
        <w:rPr>
          <w:rFonts w:ascii="Times New Roman" w:hAnsi="Times New Roman" w:cs="Times New Roman"/>
          <w:b/>
          <w:bCs/>
          <w:i/>
          <w:iCs/>
        </w:rPr>
        <w:t>Audit and Risk Committee</w:t>
      </w:r>
    </w:p>
    <w:p w14:paraId="4688B857" w14:textId="1B3E5DFC" w:rsidR="007B041C" w:rsidRDefault="00F4469D" w:rsidP="00C14CFD">
      <w:pPr>
        <w:tabs>
          <w:tab w:val="left" w:pos="0"/>
        </w:tabs>
        <w:spacing w:before="120" w:after="120" w:line="240" w:lineRule="auto"/>
        <w:ind w:left="1134" w:hanging="1134"/>
        <w:jc w:val="both"/>
        <w:rPr>
          <w:rFonts w:ascii="Times New Roman" w:hAnsi="Times New Roman" w:cs="Times New Roman"/>
          <w:b/>
          <w:bCs/>
        </w:rPr>
      </w:pPr>
      <w:r>
        <w:rPr>
          <w:rFonts w:ascii="Times New Roman" w:hAnsi="Times New Roman" w:cs="Times New Roman"/>
          <w:b/>
          <w:bCs/>
        </w:rPr>
        <w:t>Composition etc.</w:t>
      </w:r>
    </w:p>
    <w:p w14:paraId="7C12B5CD" w14:textId="3ACE0295" w:rsidR="007B041C" w:rsidRDefault="00ED3766" w:rsidP="00C14CFD">
      <w:pPr>
        <w:tabs>
          <w:tab w:val="left" w:pos="0"/>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1</w:t>
      </w:r>
      <w:r w:rsidR="007B041C">
        <w:rPr>
          <w:rFonts w:ascii="Times New Roman" w:hAnsi="Times New Roman" w:cs="Times New Roman"/>
          <w:b/>
          <w:bCs/>
        </w:rPr>
        <w:t xml:space="preserve">.  </w:t>
      </w:r>
      <w:proofErr w:type="gramStart"/>
      <w:r w:rsidR="007B041C">
        <w:rPr>
          <w:rFonts w:ascii="Times New Roman" w:hAnsi="Times New Roman" w:cs="Times New Roman"/>
          <w:b/>
          <w:bCs/>
        </w:rPr>
        <w:t xml:space="preserve">   </w:t>
      </w:r>
      <w:r w:rsidR="007B041C">
        <w:rPr>
          <w:rFonts w:ascii="Times New Roman" w:hAnsi="Times New Roman" w:cs="Times New Roman"/>
        </w:rPr>
        <w:t>(</w:t>
      </w:r>
      <w:proofErr w:type="gramEnd"/>
      <w:r w:rsidR="007B041C">
        <w:rPr>
          <w:rFonts w:ascii="Times New Roman" w:hAnsi="Times New Roman" w:cs="Times New Roman"/>
        </w:rPr>
        <w:t>1)</w:t>
      </w:r>
      <w:r w:rsidR="007B041C">
        <w:rPr>
          <w:rFonts w:ascii="Times New Roman" w:hAnsi="Times New Roman" w:cs="Times New Roman"/>
        </w:rPr>
        <w:tab/>
        <w:t xml:space="preserve">The Audit and Risk Committee </w:t>
      </w:r>
      <w:r w:rsidR="00490EC8">
        <w:rPr>
          <w:rFonts w:ascii="Times New Roman" w:hAnsi="Times New Roman" w:cs="Times New Roman"/>
        </w:rPr>
        <w:t>must have</w:t>
      </w:r>
      <w:r w:rsidR="007B041C">
        <w:rPr>
          <w:rFonts w:ascii="Times New Roman" w:hAnsi="Times New Roman" w:cs="Times New Roman"/>
        </w:rPr>
        <w:t xml:space="preserve"> at least [ ] members.</w:t>
      </w:r>
    </w:p>
    <w:p w14:paraId="2C191CBE" w14:textId="36809710" w:rsidR="007B041C" w:rsidRDefault="007B041C" w:rsidP="00C14CFD">
      <w:pPr>
        <w:spacing w:before="120" w:after="120" w:line="240" w:lineRule="auto"/>
        <w:ind w:left="1127" w:hanging="55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It is for the Chapter to appoint the members of the Committee,</w:t>
      </w:r>
      <w:r w:rsidR="00123A26">
        <w:rPr>
          <w:rFonts w:ascii="Times New Roman" w:hAnsi="Times New Roman" w:cs="Times New Roman"/>
        </w:rPr>
        <w:t xml:space="preserve"> at least one of whom must be a non-executive member,</w:t>
      </w:r>
      <w:r>
        <w:rPr>
          <w:rFonts w:ascii="Times New Roman" w:hAnsi="Times New Roman" w:cs="Times New Roman"/>
        </w:rPr>
        <w:t xml:space="preserve"> [following consultation with the Nominations Committee].</w:t>
      </w:r>
    </w:p>
    <w:p w14:paraId="5A705F17" w14:textId="3C224676" w:rsidR="007B041C" w:rsidRDefault="007B041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the Chapter to appoint the chair of the Committee; </w:t>
      </w:r>
      <w:r w:rsidR="00123A26">
        <w:rPr>
          <w:rFonts w:ascii="Times New Roman" w:hAnsi="Times New Roman" w:cs="Times New Roman"/>
        </w:rPr>
        <w:t>and</w:t>
      </w:r>
      <w:r>
        <w:rPr>
          <w:rFonts w:ascii="Times New Roman" w:hAnsi="Times New Roman" w:cs="Times New Roman"/>
        </w:rPr>
        <w:t xml:space="preserve"> that person must </w:t>
      </w:r>
      <w:r w:rsidR="00123A26">
        <w:rPr>
          <w:rFonts w:ascii="Times New Roman" w:hAnsi="Times New Roman" w:cs="Times New Roman"/>
        </w:rPr>
        <w:t xml:space="preserve">have recent and relevant financial experience </w:t>
      </w:r>
      <w:r w:rsidR="00F4469D">
        <w:rPr>
          <w:rFonts w:ascii="Times New Roman" w:hAnsi="Times New Roman" w:cs="Times New Roman"/>
        </w:rPr>
        <w:t>and</w:t>
      </w:r>
      <w:r w:rsidR="00123A26">
        <w:rPr>
          <w:rFonts w:ascii="Times New Roman" w:hAnsi="Times New Roman" w:cs="Times New Roman"/>
        </w:rPr>
        <w:t xml:space="preserve"> must not </w:t>
      </w:r>
      <w:r>
        <w:rPr>
          <w:rFonts w:ascii="Times New Roman" w:hAnsi="Times New Roman" w:cs="Times New Roman"/>
        </w:rPr>
        <w:t>be a member of the Chapter.</w:t>
      </w:r>
    </w:p>
    <w:p w14:paraId="3D53C06D" w14:textId="49BA4024"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Chapter may remove a member </w:t>
      </w:r>
      <w:r w:rsidR="00490EC8">
        <w:rPr>
          <w:rFonts w:ascii="Times New Roman" w:hAnsi="Times New Roman" w:cs="Times New Roman"/>
        </w:rPr>
        <w:t xml:space="preserve">of the Committee </w:t>
      </w:r>
      <w:r>
        <w:rPr>
          <w:rFonts w:ascii="Times New Roman" w:hAnsi="Times New Roman" w:cs="Times New Roman"/>
        </w:rPr>
        <w:t>from office if—</w:t>
      </w:r>
    </w:p>
    <w:p w14:paraId="5109DD4E" w14:textId="77777777"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027BCCA9" w14:textId="2CB908B5"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490EC8">
        <w:rPr>
          <w:rFonts w:ascii="Times New Roman" w:hAnsi="Times New Roman" w:cs="Times New Roman"/>
        </w:rPr>
        <w:t>vot</w:t>
      </w:r>
      <w:r>
        <w:rPr>
          <w:rFonts w:ascii="Times New Roman" w:hAnsi="Times New Roman" w:cs="Times New Roman"/>
        </w:rPr>
        <w:t>e in favour of the removal.</w:t>
      </w:r>
    </w:p>
    <w:p w14:paraId="5F248F07" w14:textId="369BCE00" w:rsidR="0012321F" w:rsidRDefault="0012321F"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828AA">
        <w:rPr>
          <w:rFonts w:ascii="Times New Roman" w:hAnsi="Times New Roman" w:cs="Times New Roman"/>
        </w:rPr>
        <w:t>5</w:t>
      </w:r>
      <w:r>
        <w:rPr>
          <w:rFonts w:ascii="Times New Roman" w:hAnsi="Times New Roman" w:cs="Times New Roman"/>
        </w:rPr>
        <w:t>)</w:t>
      </w:r>
      <w:r>
        <w:rPr>
          <w:rFonts w:ascii="Times New Roman" w:hAnsi="Times New Roman" w:cs="Times New Roman"/>
        </w:rPr>
        <w:tab/>
        <w:t>A member of the Committee holds office as such for a term of [up to three]</w:t>
      </w:r>
      <w:r>
        <w:rPr>
          <w:rStyle w:val="FootnoteReference"/>
          <w:rFonts w:ascii="Times New Roman" w:hAnsi="Times New Roman" w:cs="Times New Roman"/>
        </w:rPr>
        <w:footnoteReference w:id="27"/>
      </w:r>
      <w:r>
        <w:rPr>
          <w:rFonts w:ascii="Times New Roman" w:hAnsi="Times New Roman" w:cs="Times New Roman"/>
        </w:rPr>
        <w:t xml:space="preserve"> years and may be reappointed; </w:t>
      </w:r>
      <w:r w:rsidR="00426A1F">
        <w:rPr>
          <w:rFonts w:ascii="Times New Roman" w:hAnsi="Times New Roman" w:cs="Times New Roman"/>
        </w:rPr>
        <w:t>but a member who has served more than [three]</w:t>
      </w:r>
      <w:r w:rsidR="00426A1F" w:rsidRPr="00426A1F">
        <w:rPr>
          <w:rStyle w:val="FootnoteReference"/>
          <w:rFonts w:ascii="Times New Roman" w:hAnsi="Times New Roman" w:cs="Times New Roman"/>
        </w:rPr>
        <w:t xml:space="preserve"> </w:t>
      </w:r>
      <w:r w:rsidR="00426A1F">
        <w:rPr>
          <w:rStyle w:val="FootnoteReference"/>
          <w:rFonts w:ascii="Times New Roman" w:hAnsi="Times New Roman" w:cs="Times New Roman"/>
        </w:rPr>
        <w:footnoteReference w:id="28"/>
      </w:r>
      <w:r w:rsidR="00426A1F">
        <w:rPr>
          <w:rFonts w:ascii="Times New Roman" w:hAnsi="Times New Roman" w:cs="Times New Roman"/>
        </w:rPr>
        <w:t xml:space="preserve"> consecutive terms is not eligible for appointment as a member, until at least [</w:t>
      </w:r>
      <w:r w:rsidR="00426A1F">
        <w:rPr>
          <w:rFonts w:ascii="Times New Roman" w:hAnsi="Times New Roman" w:cs="Times New Roman"/>
          <w:i/>
          <w:iCs/>
        </w:rPr>
        <w:t>specify period</w:t>
      </w:r>
      <w:r w:rsidR="00426A1F">
        <w:rPr>
          <w:rFonts w:ascii="Times New Roman" w:hAnsi="Times New Roman" w:cs="Times New Roman"/>
        </w:rPr>
        <w:t>] has passed since the member last ceased to hold office as such</w:t>
      </w:r>
      <w:r>
        <w:rPr>
          <w:rFonts w:ascii="Times New Roman" w:hAnsi="Times New Roman" w:cs="Times New Roman"/>
        </w:rPr>
        <w:t>.</w:t>
      </w:r>
    </w:p>
    <w:p w14:paraId="23FCECCB" w14:textId="79D5C722" w:rsidR="007B041C" w:rsidRDefault="007B041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828AA">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The </w:t>
      </w:r>
      <w:r w:rsidR="00F4469D">
        <w:rPr>
          <w:rFonts w:ascii="Times New Roman" w:hAnsi="Times New Roman" w:cs="Times New Roman"/>
        </w:rPr>
        <w:t>D</w:t>
      </w:r>
      <w:r>
        <w:rPr>
          <w:rFonts w:ascii="Times New Roman" w:hAnsi="Times New Roman" w:cs="Times New Roman"/>
        </w:rPr>
        <w:t>ean</w:t>
      </w:r>
      <w:r w:rsidR="00490EC8">
        <w:rPr>
          <w:rFonts w:ascii="Times New Roman" w:hAnsi="Times New Roman" w:cs="Times New Roman"/>
        </w:rPr>
        <w:t xml:space="preserve"> is not entitled to</w:t>
      </w:r>
      <w:r>
        <w:rPr>
          <w:rFonts w:ascii="Times New Roman" w:hAnsi="Times New Roman" w:cs="Times New Roman"/>
        </w:rPr>
        <w:t xml:space="preserve"> be a member of the Committee but is entitled to attend the whole or part of any meeting of the Committee; and at any meeting which the Dean attends, he or she may speak but may not vote.</w:t>
      </w:r>
    </w:p>
    <w:p w14:paraId="178A3F01" w14:textId="6F39B789" w:rsidR="00436EB8" w:rsidRDefault="00436EB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3C070D" w:rsidRPr="003C070D">
        <w:rPr>
          <w:rFonts w:ascii="Times New Roman" w:hAnsi="Times New Roman" w:cs="Times New Roman"/>
        </w:rPr>
        <w:t xml:space="preserve">The Chair may invite either or both chief officers to attend </w:t>
      </w:r>
      <w:r w:rsidR="00500528">
        <w:rPr>
          <w:rFonts w:ascii="Times New Roman" w:hAnsi="Times New Roman" w:cs="Times New Roman"/>
        </w:rPr>
        <w:t>the whole</w:t>
      </w:r>
      <w:r w:rsidR="003C070D" w:rsidRPr="003C070D">
        <w:rPr>
          <w:rFonts w:ascii="Times New Roman" w:hAnsi="Times New Roman" w:cs="Times New Roman"/>
        </w:rPr>
        <w:t xml:space="preserve"> or part of each meeting of the Committee</w:t>
      </w:r>
      <w:proofErr w:type="gramStart"/>
      <w:r w:rsidR="00500528">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and a chief officer, when attending the whole or part of a meeting of the Committee, may speak but not vote. </w:t>
      </w:r>
    </w:p>
    <w:p w14:paraId="28E293C9" w14:textId="4400B253" w:rsidR="007B041C" w:rsidRDefault="00123A26" w:rsidP="00C14CFD">
      <w:pPr>
        <w:tabs>
          <w:tab w:val="left" w:pos="0"/>
        </w:tabs>
        <w:spacing w:before="120" w:after="120" w:line="240" w:lineRule="auto"/>
        <w:ind w:left="1127" w:hanging="1694"/>
        <w:jc w:val="both"/>
        <w:rPr>
          <w:rFonts w:ascii="Times New Roman" w:hAnsi="Times New Roman" w:cs="Times New Roman"/>
        </w:rPr>
      </w:pPr>
      <w:r>
        <w:rPr>
          <w:rFonts w:ascii="Times New Roman" w:hAnsi="Times New Roman" w:cs="Times New Roman"/>
        </w:rPr>
        <w:tab/>
        <w:t xml:space="preserve">          </w:t>
      </w:r>
      <w:r w:rsidR="007B041C">
        <w:rPr>
          <w:rFonts w:ascii="Times New Roman" w:hAnsi="Times New Roman" w:cs="Times New Roman"/>
        </w:rPr>
        <w:t>(</w:t>
      </w:r>
      <w:r w:rsidR="00FD4DD8">
        <w:rPr>
          <w:rFonts w:ascii="Times New Roman" w:hAnsi="Times New Roman" w:cs="Times New Roman"/>
        </w:rPr>
        <w:t>8</w:t>
      </w:r>
      <w:r w:rsidR="007B041C">
        <w:rPr>
          <w:rFonts w:ascii="Times New Roman" w:hAnsi="Times New Roman" w:cs="Times New Roman"/>
        </w:rPr>
        <w:t>)</w:t>
      </w:r>
      <w:r w:rsidR="007B041C">
        <w:rPr>
          <w:rFonts w:ascii="Times New Roman" w:hAnsi="Times New Roman" w:cs="Times New Roman"/>
        </w:rPr>
        <w:tab/>
        <w:t>If, at the invitation of the Committee, any member of the Chapter attends the whole or part of a meeting of the Committee, the person may speak but not vote.</w:t>
      </w:r>
    </w:p>
    <w:p w14:paraId="2FE53DCE" w14:textId="721F3423" w:rsidR="00765238" w:rsidRPr="001C33E7" w:rsidRDefault="00DE0B7A" w:rsidP="00C14CFD">
      <w:pPr>
        <w:tabs>
          <w:tab w:val="left" w:pos="0"/>
          <w:tab w:val="left" w:pos="567"/>
        </w:tabs>
        <w:spacing w:before="120" w:after="120" w:line="240" w:lineRule="auto"/>
        <w:ind w:left="1127" w:hanging="169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00FD4DD8">
        <w:rPr>
          <w:rFonts w:ascii="Times New Roman" w:hAnsi="Times New Roman" w:cs="Times New Roman"/>
        </w:rPr>
        <w:t>9</w:t>
      </w:r>
      <w:r>
        <w:rPr>
          <w:rFonts w:ascii="Times New Roman" w:hAnsi="Times New Roman" w:cs="Times New Roman"/>
        </w:rPr>
        <w:t>)</w:t>
      </w:r>
      <w:r>
        <w:rPr>
          <w:rFonts w:ascii="Times New Roman" w:hAnsi="Times New Roman" w:cs="Times New Roman"/>
        </w:rPr>
        <w:tab/>
        <w:t>If, at the invitation of the Committee, any other person attends the whole or part of a meeting of the Committee, the person may speak, but only at the discretion of the Chair, and may not vote.</w:t>
      </w:r>
    </w:p>
    <w:p w14:paraId="71985487" w14:textId="63903F9C" w:rsidR="00123A26" w:rsidRDefault="00123A26" w:rsidP="00C14CFD">
      <w:pPr>
        <w:tabs>
          <w:tab w:val="left" w:pos="0"/>
        </w:tabs>
        <w:spacing w:before="120" w:after="120" w:line="240" w:lineRule="auto"/>
        <w:ind w:left="1127" w:hanging="1127"/>
        <w:jc w:val="both"/>
        <w:rPr>
          <w:rFonts w:ascii="Times New Roman" w:hAnsi="Times New Roman" w:cs="Times New Roman"/>
          <w:b/>
          <w:bCs/>
        </w:rPr>
      </w:pPr>
      <w:r>
        <w:rPr>
          <w:rFonts w:ascii="Times New Roman" w:hAnsi="Times New Roman" w:cs="Times New Roman"/>
          <w:b/>
          <w:bCs/>
        </w:rPr>
        <w:t>Functions</w:t>
      </w:r>
    </w:p>
    <w:p w14:paraId="56D2EA9D" w14:textId="4BE5B6C6" w:rsidR="00123A26" w:rsidRDefault="00123A26" w:rsidP="00C14CFD">
      <w:pPr>
        <w:tabs>
          <w:tab w:val="left" w:pos="0"/>
        </w:tabs>
        <w:spacing w:before="120" w:after="120" w:line="240" w:lineRule="auto"/>
        <w:ind w:left="1127" w:hanging="1127"/>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ab/>
        <w:t xml:space="preserve">The Audit and Risk Committee must keep under review the activities and management of the </w:t>
      </w:r>
      <w:r w:rsidR="005C1725">
        <w:rPr>
          <w:rFonts w:ascii="Times New Roman" w:hAnsi="Times New Roman" w:cs="Times New Roman"/>
        </w:rPr>
        <w:t>C</w:t>
      </w:r>
      <w:r>
        <w:rPr>
          <w:rFonts w:ascii="Times New Roman" w:hAnsi="Times New Roman" w:cs="Times New Roman"/>
        </w:rPr>
        <w:t>athedral in relation to such matters as the Chapter specifies in terms of reference for the Committee.</w:t>
      </w:r>
    </w:p>
    <w:p w14:paraId="102DF54C" w14:textId="5CBEA8B0" w:rsidR="00123A26" w:rsidRDefault="00123A26" w:rsidP="00C14CFD">
      <w:pPr>
        <w:tabs>
          <w:tab w:val="left" w:pos="0"/>
        </w:tabs>
        <w:spacing w:before="120" w:after="120" w:line="240" w:lineRule="auto"/>
        <w:jc w:val="both"/>
        <w:rPr>
          <w:rFonts w:ascii="Times New Roman" w:hAnsi="Times New Roman" w:cs="Times New Roman"/>
          <w:b/>
          <w:bCs/>
        </w:rPr>
      </w:pPr>
      <w:r>
        <w:rPr>
          <w:rFonts w:ascii="Times New Roman" w:hAnsi="Times New Roman" w:cs="Times New Roman"/>
          <w:b/>
          <w:bCs/>
        </w:rPr>
        <w:t>Proceedings</w:t>
      </w:r>
    </w:p>
    <w:p w14:paraId="598661E0" w14:textId="49AE23B7" w:rsidR="00123A26" w:rsidRDefault="00123A26"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3</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It is for </w:t>
      </w:r>
      <w:r w:rsidR="00593B93">
        <w:rPr>
          <w:rFonts w:ascii="Times New Roman" w:hAnsi="Times New Roman" w:cs="Times New Roman"/>
        </w:rPr>
        <w:t xml:space="preserve">either of </w:t>
      </w:r>
      <w:r>
        <w:rPr>
          <w:rFonts w:ascii="Times New Roman" w:hAnsi="Times New Roman" w:cs="Times New Roman"/>
        </w:rPr>
        <w:t xml:space="preserve">the chief officers, at the request of the chair of the </w:t>
      </w:r>
      <w:r w:rsidR="00A93A4B">
        <w:rPr>
          <w:rFonts w:ascii="Times New Roman" w:hAnsi="Times New Roman" w:cs="Times New Roman"/>
        </w:rPr>
        <w:t>Audit and Risk</w:t>
      </w:r>
      <w:r>
        <w:rPr>
          <w:rFonts w:ascii="Times New Roman" w:hAnsi="Times New Roman" w:cs="Times New Roman"/>
        </w:rPr>
        <w:t xml:space="preserve"> Committee, to convene a meeting of the Committee.</w:t>
      </w:r>
    </w:p>
    <w:p w14:paraId="1365C5AA" w14:textId="0F34EA50" w:rsidR="00123A26" w:rsidRPr="00381A10" w:rsidRDefault="00123A26"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lastRenderedPageBreak/>
        <w:t xml:space="preserve">          </w:t>
      </w:r>
      <w:r>
        <w:rPr>
          <w:rFonts w:ascii="Times New Roman" w:hAnsi="Times New Roman" w:cs="Times New Roman"/>
        </w:rPr>
        <w:t>(2)</w:t>
      </w:r>
      <w:r>
        <w:rPr>
          <w:rFonts w:ascii="Times New Roman" w:hAnsi="Times New Roman" w:cs="Times New Roman"/>
        </w:rPr>
        <w:tab/>
        <w:t>The Committee must meet at least [twice]</w:t>
      </w:r>
      <w:r w:rsidR="00A93A4B" w:rsidRPr="00A93A4B">
        <w:rPr>
          <w:rStyle w:val="FootnoteReference"/>
          <w:rFonts w:ascii="Times New Roman" w:hAnsi="Times New Roman" w:cs="Times New Roman"/>
        </w:rPr>
        <w:t xml:space="preserve"> </w:t>
      </w:r>
      <w:r w:rsidR="00A93A4B">
        <w:rPr>
          <w:rStyle w:val="FootnoteReference"/>
          <w:rFonts w:ascii="Times New Roman" w:hAnsi="Times New Roman" w:cs="Times New Roman"/>
        </w:rPr>
        <w:footnoteReference w:id="29"/>
      </w:r>
      <w:r>
        <w:rPr>
          <w:rFonts w:ascii="Times New Roman" w:hAnsi="Times New Roman" w:cs="Times New Roman"/>
        </w:rPr>
        <w:t xml:space="preserve"> each year. </w:t>
      </w:r>
    </w:p>
    <w:p w14:paraId="425CC4D4" w14:textId="281A3763"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Notice of a meeting of the Committee must, unless otherwise agreed, be given to each member of the Committee</w:t>
      </w:r>
      <w:r w:rsidR="007875BB">
        <w:rPr>
          <w:rFonts w:ascii="Times New Roman" w:hAnsi="Times New Roman" w:cs="Times New Roman"/>
        </w:rPr>
        <w:t>,</w:t>
      </w:r>
      <w:r>
        <w:rPr>
          <w:rFonts w:ascii="Times New Roman" w:hAnsi="Times New Roman" w:cs="Times New Roman"/>
        </w:rPr>
        <w:t xml:space="preserve"> and to </w:t>
      </w:r>
      <w:r w:rsidR="00426A1F">
        <w:rPr>
          <w:rFonts w:ascii="Times New Roman" w:hAnsi="Times New Roman" w:cs="Times New Roman"/>
        </w:rPr>
        <w:t xml:space="preserve">each person </w:t>
      </w:r>
      <w:r w:rsidR="007875BB">
        <w:rPr>
          <w:rFonts w:ascii="Times New Roman" w:hAnsi="Times New Roman" w:cs="Times New Roman"/>
        </w:rPr>
        <w:t xml:space="preserve">entitled </w:t>
      </w:r>
      <w:r w:rsidR="00490EC8">
        <w:rPr>
          <w:rFonts w:ascii="Times New Roman" w:hAnsi="Times New Roman" w:cs="Times New Roman"/>
        </w:rPr>
        <w:t>[</w:t>
      </w:r>
      <w:r w:rsidR="007875BB">
        <w:rPr>
          <w:rFonts w:ascii="Times New Roman" w:hAnsi="Times New Roman" w:cs="Times New Roman"/>
        </w:rPr>
        <w:t xml:space="preserve">or </w:t>
      </w:r>
      <w:r w:rsidR="00426A1F">
        <w:rPr>
          <w:rFonts w:ascii="Times New Roman" w:hAnsi="Times New Roman" w:cs="Times New Roman"/>
        </w:rPr>
        <w:t>invited</w:t>
      </w:r>
      <w:r w:rsidR="00490EC8">
        <w:rPr>
          <w:rFonts w:ascii="Times New Roman" w:hAnsi="Times New Roman" w:cs="Times New Roman"/>
        </w:rPr>
        <w:t>]</w:t>
      </w:r>
      <w:r w:rsidR="00426A1F">
        <w:rPr>
          <w:rFonts w:ascii="Times New Roman" w:hAnsi="Times New Roman" w:cs="Times New Roman"/>
        </w:rPr>
        <w:t xml:space="preserve"> to attend the meeting by virtue of Article 2</w:t>
      </w:r>
      <w:r w:rsidR="00316E27">
        <w:rPr>
          <w:rFonts w:ascii="Times New Roman" w:hAnsi="Times New Roman" w:cs="Times New Roman"/>
        </w:rPr>
        <w:t>1</w:t>
      </w:r>
      <w:r w:rsidR="00426A1F">
        <w:rPr>
          <w:rFonts w:ascii="Times New Roman" w:hAnsi="Times New Roman" w:cs="Times New Roman"/>
        </w:rPr>
        <w:t>(</w:t>
      </w:r>
      <w:r w:rsidR="007875BB">
        <w:rPr>
          <w:rFonts w:ascii="Times New Roman" w:hAnsi="Times New Roman" w:cs="Times New Roman"/>
        </w:rPr>
        <w:t>6</w:t>
      </w:r>
      <w:proofErr w:type="gramStart"/>
      <w:r w:rsidR="00426A1F">
        <w:rPr>
          <w:rFonts w:ascii="Times New Roman" w:hAnsi="Times New Roman" w:cs="Times New Roman"/>
        </w:rPr>
        <w:t>)</w:t>
      </w:r>
      <w:r w:rsidR="007875BB">
        <w:rPr>
          <w:rFonts w:ascii="Times New Roman" w:hAnsi="Times New Roman" w:cs="Times New Roman"/>
        </w:rPr>
        <w:t xml:space="preserve"> </w:t>
      </w:r>
      <w:r w:rsidR="00DE0B7A">
        <w:rPr>
          <w:rFonts w:ascii="Times New Roman" w:hAnsi="Times New Roman" w:cs="Times New Roman"/>
        </w:rPr>
        <w:t xml:space="preserve"> or</w:t>
      </w:r>
      <w:proofErr w:type="gramEnd"/>
      <w:r w:rsidR="00DE0B7A">
        <w:rPr>
          <w:rFonts w:ascii="Times New Roman" w:hAnsi="Times New Roman" w:cs="Times New Roman"/>
        </w:rPr>
        <w:t xml:space="preserve"> (7)</w:t>
      </w:r>
      <w:r w:rsidR="00316E27">
        <w:rPr>
          <w:rFonts w:ascii="Times New Roman" w:hAnsi="Times New Roman" w:cs="Times New Roman"/>
        </w:rPr>
        <w:t xml:space="preserve"> above</w:t>
      </w:r>
      <w:r w:rsidR="00426A1F">
        <w:rPr>
          <w:rFonts w:ascii="Times New Roman" w:hAnsi="Times New Roman" w:cs="Times New Roman"/>
        </w:rPr>
        <w:t>,</w:t>
      </w:r>
      <w:r>
        <w:rPr>
          <w:rFonts w:ascii="Times New Roman" w:hAnsi="Times New Roman" w:cs="Times New Roman"/>
        </w:rPr>
        <w:t xml:space="preserve"> at least [five]</w:t>
      </w:r>
      <w:r w:rsidR="00A93A4B">
        <w:rPr>
          <w:rStyle w:val="FootnoteReference"/>
          <w:rFonts w:ascii="Times New Roman" w:hAnsi="Times New Roman" w:cs="Times New Roman"/>
        </w:rPr>
        <w:footnoteReference w:id="30"/>
      </w:r>
      <w:r>
        <w:rPr>
          <w:rFonts w:ascii="Times New Roman" w:hAnsi="Times New Roman" w:cs="Times New Roman"/>
        </w:rPr>
        <w:t xml:space="preserve"> working days before the date of the meeting.</w:t>
      </w:r>
    </w:p>
    <w:p w14:paraId="5B6CE4FE" w14:textId="5D49AE97" w:rsidR="00490EC8" w:rsidRDefault="00490EC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case of each person invited to attend a meeting of the Committee [by virtue of Article 2</w:t>
      </w:r>
      <w:r w:rsidR="00316E27">
        <w:rPr>
          <w:rFonts w:ascii="Times New Roman" w:hAnsi="Times New Roman" w:cs="Times New Roman"/>
        </w:rPr>
        <w:t>1</w:t>
      </w:r>
      <w:r>
        <w:rPr>
          <w:rFonts w:ascii="Times New Roman" w:hAnsi="Times New Roman" w:cs="Times New Roman"/>
        </w:rPr>
        <w:t>(8)</w:t>
      </w:r>
      <w:r w:rsidR="00316E27">
        <w:rPr>
          <w:rFonts w:ascii="Times New Roman" w:hAnsi="Times New Roman" w:cs="Times New Roman"/>
        </w:rPr>
        <w:t xml:space="preserve"> above</w:t>
      </w:r>
      <w:r>
        <w:rPr>
          <w:rFonts w:ascii="Times New Roman" w:hAnsi="Times New Roman" w:cs="Times New Roman"/>
        </w:rPr>
        <w:t>], notice of the meeting must be given to the person as soon as reasonably practicable before the meeting.</w:t>
      </w:r>
    </w:p>
    <w:p w14:paraId="150CC2F9" w14:textId="3C889C9D" w:rsidR="00426A1F" w:rsidRDefault="00426A1F"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In so far as it is not reasonably practicable for the relevant papers for a meeting of the Committee to accompany the notice of the meeting, the papers must as soon as </w:t>
      </w:r>
      <w:proofErr w:type="gramStart"/>
      <w:r>
        <w:rPr>
          <w:rFonts w:ascii="Times New Roman" w:hAnsi="Times New Roman" w:cs="Times New Roman"/>
        </w:rPr>
        <w:t>is</w:t>
      </w:r>
      <w:proofErr w:type="gramEnd"/>
      <w:r>
        <w:rPr>
          <w:rFonts w:ascii="Times New Roman" w:hAnsi="Times New Roman" w:cs="Times New Roman"/>
        </w:rPr>
        <w:t xml:space="preserve"> reasonably practicable be given to each person to whom the notice was given.</w:t>
      </w:r>
    </w:p>
    <w:p w14:paraId="6C109C5C" w14:textId="23FCC015"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Notice of a meeting of the Committee—</w:t>
      </w:r>
    </w:p>
    <w:p w14:paraId="544B64B1" w14:textId="77777777"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6B62AA19" w14:textId="77777777"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 and</w:t>
      </w:r>
    </w:p>
    <w:p w14:paraId="675323CA" w14:textId="54DF1D93" w:rsidR="00123A26" w:rsidRDefault="00123A26">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 xml:space="preserve">must be </w:t>
      </w:r>
      <w:r w:rsidR="00426A1F">
        <w:rPr>
          <w:rFonts w:ascii="Times New Roman" w:hAnsi="Times New Roman" w:cs="Times New Roman"/>
        </w:rPr>
        <w:t>accompanied by the relevant papers for the meeting</w:t>
      </w:r>
      <w:r>
        <w:rPr>
          <w:rFonts w:ascii="Times New Roman" w:hAnsi="Times New Roman" w:cs="Times New Roman"/>
        </w:rPr>
        <w:t>.</w:t>
      </w:r>
    </w:p>
    <w:p w14:paraId="00B320A6" w14:textId="346607F1" w:rsidR="00123A26" w:rsidRDefault="00123A26">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4828AA">
        <w:rPr>
          <w:rFonts w:ascii="Times New Roman" w:hAnsi="Times New Roman" w:cs="Times New Roman"/>
        </w:rPr>
        <w:t xml:space="preserve">In so far as it is not reasonably practicable for the relevant papers for a meeting of the Committee to accompany the notice of the meeting, the papers must as soon as </w:t>
      </w:r>
      <w:proofErr w:type="gramStart"/>
      <w:r w:rsidR="004828AA">
        <w:rPr>
          <w:rFonts w:ascii="Times New Roman" w:hAnsi="Times New Roman" w:cs="Times New Roman"/>
        </w:rPr>
        <w:t>is</w:t>
      </w:r>
      <w:proofErr w:type="gramEnd"/>
      <w:r w:rsidR="004828AA">
        <w:rPr>
          <w:rFonts w:ascii="Times New Roman" w:hAnsi="Times New Roman" w:cs="Times New Roman"/>
        </w:rPr>
        <w:t xml:space="preserve"> reasonably practicable be given to each person to whom the notice was given.</w:t>
      </w:r>
    </w:p>
    <w:p w14:paraId="34AE2AF0" w14:textId="5BF7C038" w:rsidR="00123A26" w:rsidRDefault="00123A26">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8</w:t>
      </w:r>
      <w:r>
        <w:rPr>
          <w:rFonts w:ascii="Times New Roman" w:hAnsi="Times New Roman" w:cs="Times New Roman"/>
        </w:rPr>
        <w:t>)</w:t>
      </w:r>
      <w:r>
        <w:rPr>
          <w:rFonts w:ascii="Times New Roman" w:hAnsi="Times New Roman" w:cs="Times New Roman"/>
        </w:rPr>
        <w:tab/>
        <w:t xml:space="preserve">The </w:t>
      </w:r>
      <w:r w:rsidRPr="003F19B1">
        <w:rPr>
          <w:rFonts w:ascii="Times New Roman" w:hAnsi="Times New Roman" w:cs="Times New Roman"/>
        </w:rPr>
        <w:t xml:space="preserve">quorum </w:t>
      </w:r>
      <w:r>
        <w:rPr>
          <w:rFonts w:ascii="Times New Roman" w:hAnsi="Times New Roman" w:cs="Times New Roman"/>
        </w:rPr>
        <w:t>for a meeting of the Committee is</w:t>
      </w:r>
      <w:r w:rsidRPr="003F19B1">
        <w:rPr>
          <w:rFonts w:ascii="Times New Roman" w:hAnsi="Times New Roman" w:cs="Times New Roman"/>
        </w:rPr>
        <w:t xml:space="preserve"> </w:t>
      </w:r>
      <w:r>
        <w:rPr>
          <w:rFonts w:ascii="Times New Roman" w:hAnsi="Times New Roman" w:cs="Times New Roman"/>
        </w:rPr>
        <w:t>[</w:t>
      </w:r>
      <w:r w:rsidRPr="003F19B1">
        <w:rPr>
          <w:rFonts w:ascii="Times New Roman" w:hAnsi="Times New Roman" w:cs="Times New Roman"/>
        </w:rPr>
        <w:t>three</w:t>
      </w:r>
      <w:r w:rsidR="00A93A4B">
        <w:rPr>
          <w:rFonts w:ascii="Times New Roman" w:hAnsi="Times New Roman" w:cs="Times New Roman"/>
        </w:rPr>
        <w:t>]</w:t>
      </w:r>
      <w:r w:rsidR="00A93A4B" w:rsidRPr="00A93A4B">
        <w:rPr>
          <w:rStyle w:val="FootnoteReference"/>
          <w:rFonts w:ascii="Times New Roman" w:hAnsi="Times New Roman" w:cs="Times New Roman"/>
        </w:rPr>
        <w:t xml:space="preserve"> </w:t>
      </w:r>
      <w:r w:rsidR="00A93A4B">
        <w:rPr>
          <w:rStyle w:val="FootnoteReference"/>
          <w:rFonts w:ascii="Times New Roman" w:hAnsi="Times New Roman" w:cs="Times New Roman"/>
        </w:rPr>
        <w:footnoteReference w:id="31"/>
      </w:r>
      <w:r w:rsidRPr="003F19B1">
        <w:rPr>
          <w:rFonts w:ascii="Times New Roman" w:hAnsi="Times New Roman" w:cs="Times New Roman"/>
        </w:rPr>
        <w:t xml:space="preserve"> </w:t>
      </w:r>
      <w:r>
        <w:rPr>
          <w:rFonts w:ascii="Times New Roman" w:hAnsi="Times New Roman" w:cs="Times New Roman"/>
        </w:rPr>
        <w:t xml:space="preserve">members, [at least one </w:t>
      </w:r>
      <w:r w:rsidRPr="003F19B1">
        <w:rPr>
          <w:rFonts w:ascii="Times New Roman" w:hAnsi="Times New Roman" w:cs="Times New Roman"/>
        </w:rPr>
        <w:t xml:space="preserve">of whom must be a non-executive </w:t>
      </w:r>
      <w:r>
        <w:rPr>
          <w:rFonts w:ascii="Times New Roman" w:hAnsi="Times New Roman" w:cs="Times New Roman"/>
        </w:rPr>
        <w:t>member of the Chapter]</w:t>
      </w:r>
      <w:r w:rsidR="00A93A4B" w:rsidRPr="00A93A4B">
        <w:rPr>
          <w:rStyle w:val="FootnoteReference"/>
          <w:rFonts w:ascii="Times New Roman" w:hAnsi="Times New Roman" w:cs="Times New Roman"/>
        </w:rPr>
        <w:t xml:space="preserve"> </w:t>
      </w:r>
      <w:r w:rsidR="00A93A4B">
        <w:rPr>
          <w:rStyle w:val="FootnoteReference"/>
          <w:rFonts w:ascii="Times New Roman" w:hAnsi="Times New Roman" w:cs="Times New Roman"/>
        </w:rPr>
        <w:footnoteReference w:id="32"/>
      </w:r>
      <w:r w:rsidRPr="003F19B1">
        <w:rPr>
          <w:rFonts w:ascii="Times New Roman" w:hAnsi="Times New Roman" w:cs="Times New Roman"/>
        </w:rPr>
        <w:t xml:space="preserve">. </w:t>
      </w:r>
    </w:p>
    <w:p w14:paraId="01FABEC1" w14:textId="67F6A644" w:rsidR="00765238" w:rsidRDefault="00123A26" w:rsidP="00E87779">
      <w:pPr>
        <w:spacing w:before="120" w:after="120" w:line="240" w:lineRule="auto"/>
        <w:ind w:left="1130" w:hanging="560"/>
        <w:jc w:val="both"/>
        <w:rPr>
          <w:rFonts w:ascii="Times New Roman" w:hAnsi="Times New Roman" w:cs="Times New Roman"/>
          <w:b/>
          <w:bCs/>
        </w:rPr>
      </w:pPr>
      <w:r>
        <w:rPr>
          <w:rFonts w:ascii="Times New Roman" w:hAnsi="Times New Roman" w:cs="Times New Roman"/>
        </w:rPr>
        <w:t>(</w:t>
      </w:r>
      <w:r w:rsidR="00490EC8">
        <w:rPr>
          <w:rFonts w:ascii="Times New Roman" w:hAnsi="Times New Roman" w:cs="Times New Roman"/>
        </w:rPr>
        <w:t>9</w:t>
      </w:r>
      <w:r>
        <w:rPr>
          <w:rFonts w:ascii="Times New Roman" w:hAnsi="Times New Roman" w:cs="Times New Roman"/>
        </w:rPr>
        <w:t>)</w:t>
      </w:r>
      <w:r>
        <w:rPr>
          <w:rFonts w:ascii="Times New Roman" w:hAnsi="Times New Roman" w:cs="Times New Roman"/>
        </w:rPr>
        <w:tab/>
        <w:t>Article</w:t>
      </w:r>
      <w:r w:rsidR="00AD4730">
        <w:rPr>
          <w:rFonts w:ascii="Times New Roman" w:hAnsi="Times New Roman" w:cs="Times New Roman"/>
        </w:rPr>
        <w:t>s</w:t>
      </w:r>
      <w:r>
        <w:rPr>
          <w:rFonts w:ascii="Times New Roman" w:hAnsi="Times New Roman" w:cs="Times New Roman"/>
        </w:rPr>
        <w:t xml:space="preserve"> 1</w:t>
      </w:r>
      <w:r w:rsidR="00765238">
        <w:rPr>
          <w:rFonts w:ascii="Times New Roman" w:hAnsi="Times New Roman" w:cs="Times New Roman"/>
        </w:rPr>
        <w:t>2</w:t>
      </w:r>
      <w:r>
        <w:rPr>
          <w:rFonts w:ascii="Times New Roman" w:hAnsi="Times New Roman" w:cs="Times New Roman"/>
        </w:rPr>
        <w:t>(6) and (7) of the Constitution (remote participation) appl</w:t>
      </w:r>
      <w:r w:rsidR="00AD4730">
        <w:rPr>
          <w:rFonts w:ascii="Times New Roman" w:hAnsi="Times New Roman" w:cs="Times New Roman"/>
        </w:rPr>
        <w:t>y</w:t>
      </w:r>
      <w:r>
        <w:rPr>
          <w:rFonts w:ascii="Times New Roman" w:hAnsi="Times New Roman" w:cs="Times New Roman"/>
        </w:rPr>
        <w:t xml:space="preserve"> to a meeting of the Committee as </w:t>
      </w:r>
      <w:r w:rsidR="00AD4730">
        <w:rPr>
          <w:rFonts w:ascii="Times New Roman" w:hAnsi="Times New Roman" w:cs="Times New Roman"/>
        </w:rPr>
        <w:t>they</w:t>
      </w:r>
      <w:r>
        <w:rPr>
          <w:rFonts w:ascii="Times New Roman" w:hAnsi="Times New Roman" w:cs="Times New Roman"/>
        </w:rPr>
        <w:t xml:space="preserve"> </w:t>
      </w:r>
      <w:r w:rsidR="00AD4730">
        <w:rPr>
          <w:rFonts w:ascii="Times New Roman" w:hAnsi="Times New Roman" w:cs="Times New Roman"/>
        </w:rPr>
        <w:t xml:space="preserve">apply </w:t>
      </w:r>
      <w:r>
        <w:rPr>
          <w:rFonts w:ascii="Times New Roman" w:hAnsi="Times New Roman" w:cs="Times New Roman"/>
        </w:rPr>
        <w:t>to a meeting of the Chapter.</w:t>
      </w:r>
    </w:p>
    <w:p w14:paraId="6F26FC06" w14:textId="1DA13AEA" w:rsidR="00DE3F5C" w:rsidRDefault="00012471" w:rsidP="00C14CFD">
      <w:pPr>
        <w:spacing w:before="120" w:after="120" w:line="240" w:lineRule="auto"/>
        <w:jc w:val="both"/>
        <w:rPr>
          <w:rFonts w:ascii="Times New Roman" w:hAnsi="Times New Roman" w:cs="Times New Roman"/>
          <w:b/>
          <w:bCs/>
        </w:rPr>
      </w:pPr>
      <w:r>
        <w:rPr>
          <w:rFonts w:ascii="Times New Roman" w:hAnsi="Times New Roman" w:cs="Times New Roman"/>
          <w:b/>
          <w:bCs/>
        </w:rPr>
        <w:t>Reporting</w:t>
      </w:r>
      <w:r w:rsidR="006C15E5">
        <w:rPr>
          <w:rStyle w:val="FootnoteReference"/>
          <w:rFonts w:ascii="Times New Roman" w:hAnsi="Times New Roman" w:cs="Times New Roman"/>
          <w:b/>
          <w:bCs/>
        </w:rPr>
        <w:footnoteReference w:id="33"/>
      </w:r>
    </w:p>
    <w:p w14:paraId="479500A7" w14:textId="381D13E8" w:rsidR="00E03352" w:rsidRDefault="00E03352"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24.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A draft of the minutes of each meeting of the Audit and Risk Committee must be circulated promptly to each member of the Committee.</w:t>
      </w:r>
    </w:p>
    <w:p w14:paraId="3A46ED18" w14:textId="77777777" w:rsidR="00E03352" w:rsidRDefault="00E03352"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Once the minutes of a meeting of the Committee are approved, the minutes—</w:t>
      </w:r>
    </w:p>
    <w:p w14:paraId="4E02972C" w14:textId="77777777" w:rsidR="00E03352" w:rsidRDefault="00E03352"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(a)</w:t>
      </w:r>
      <w:r>
        <w:rPr>
          <w:rFonts w:ascii="Times New Roman" w:hAnsi="Times New Roman" w:cs="Times New Roman"/>
        </w:rPr>
        <w:tab/>
        <w:t>must be sent to every member of the Chapter, and</w:t>
      </w:r>
    </w:p>
    <w:p w14:paraId="546E4A93" w14:textId="77777777" w:rsidR="00E03352" w:rsidRDefault="00E03352"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may be sent to such other persons as the Committee thinks appropriate.</w:t>
      </w:r>
      <w:r>
        <w:rPr>
          <w:rStyle w:val="FootnoteReference"/>
          <w:rFonts w:ascii="Times New Roman" w:hAnsi="Times New Roman" w:cs="Times New Roman"/>
        </w:rPr>
        <w:footnoteReference w:id="34"/>
      </w:r>
    </w:p>
    <w:p w14:paraId="13533CD3" w14:textId="0A61DA05" w:rsidR="00E03352" w:rsidRPr="005E017F" w:rsidRDefault="00E03352"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Chapter must consider any matters arising from the minutes of a meeting of the Committee.</w:t>
      </w:r>
    </w:p>
    <w:p w14:paraId="3FFF2B07" w14:textId="5721C260" w:rsidR="004B163C" w:rsidRDefault="00DE3F5C"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Terms of reference</w:t>
      </w:r>
    </w:p>
    <w:p w14:paraId="24C44C27" w14:textId="18205C2F" w:rsidR="005721F0" w:rsidRDefault="00DE3F5C" w:rsidP="00C14CFD">
      <w:pPr>
        <w:tabs>
          <w:tab w:val="left" w:pos="567"/>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5</w:t>
      </w:r>
      <w:r>
        <w:rPr>
          <w:rFonts w:ascii="Times New Roman" w:hAnsi="Times New Roman" w:cs="Times New Roman"/>
        </w:rPr>
        <w:t>.</w:t>
      </w:r>
      <w:r>
        <w:rPr>
          <w:rFonts w:ascii="Times New Roman" w:hAnsi="Times New Roman" w:cs="Times New Roman"/>
        </w:rPr>
        <w:tab/>
      </w:r>
      <w:r w:rsidR="004B163C">
        <w:rPr>
          <w:rFonts w:ascii="Times New Roman" w:hAnsi="Times New Roman" w:cs="Times New Roman"/>
        </w:rPr>
        <w:tab/>
      </w:r>
      <w:r w:rsidR="004828AA">
        <w:rPr>
          <w:rFonts w:ascii="Times New Roman" w:hAnsi="Times New Roman" w:cs="Times New Roman"/>
        </w:rPr>
        <w:t>The Chapter has the power under section 1</w:t>
      </w:r>
      <w:r w:rsidR="00F04407">
        <w:rPr>
          <w:rFonts w:ascii="Times New Roman" w:hAnsi="Times New Roman" w:cs="Times New Roman"/>
        </w:rPr>
        <w:t>6(11)</w:t>
      </w:r>
      <w:r w:rsidR="004828AA">
        <w:rPr>
          <w:rFonts w:ascii="Times New Roman" w:hAnsi="Times New Roman" w:cs="Times New Roman"/>
        </w:rPr>
        <w:t xml:space="preserve"> of the Measure to set terms of reference for the Audit and Risk Committee in relation to its functions, proceedings and reporting requirements but subject to the requirements of the Measure, the </w:t>
      </w:r>
      <w:proofErr w:type="gramStart"/>
      <w:r w:rsidR="004828AA">
        <w:rPr>
          <w:rFonts w:ascii="Times New Roman" w:hAnsi="Times New Roman" w:cs="Times New Roman"/>
        </w:rPr>
        <w:t>Constitution</w:t>
      </w:r>
      <w:proofErr w:type="gramEnd"/>
      <w:r w:rsidR="004828AA">
        <w:rPr>
          <w:rFonts w:ascii="Times New Roman" w:hAnsi="Times New Roman" w:cs="Times New Roman"/>
        </w:rPr>
        <w:t xml:space="preserve"> and these Statutes</w:t>
      </w:r>
      <w:r w:rsidR="00FD4DD8">
        <w:rPr>
          <w:rStyle w:val="FootnoteReference"/>
          <w:rFonts w:ascii="Times New Roman" w:hAnsi="Times New Roman" w:cs="Times New Roman"/>
        </w:rPr>
        <w:footnoteReference w:id="35"/>
      </w:r>
      <w:r w:rsidR="004828AA">
        <w:rPr>
          <w:rFonts w:ascii="Times New Roman" w:hAnsi="Times New Roman" w:cs="Times New Roman"/>
        </w:rPr>
        <w:t>.</w:t>
      </w:r>
    </w:p>
    <w:p w14:paraId="02AB49CE" w14:textId="77777777" w:rsidR="00F356BB" w:rsidRDefault="00F356BB" w:rsidP="00C14CFD">
      <w:pPr>
        <w:spacing w:before="120" w:after="120" w:line="240" w:lineRule="auto"/>
        <w:ind w:left="1130" w:hanging="1130"/>
        <w:jc w:val="center"/>
        <w:rPr>
          <w:rFonts w:ascii="Times New Roman" w:hAnsi="Times New Roman" w:cs="Times New Roman"/>
          <w:b/>
          <w:bCs/>
          <w:i/>
          <w:iCs/>
        </w:rPr>
      </w:pPr>
    </w:p>
    <w:p w14:paraId="6600A558" w14:textId="1EBE395C" w:rsidR="00DE3F5C" w:rsidRPr="00DE3F5C" w:rsidRDefault="00DE3F5C" w:rsidP="00C14CFD">
      <w:pPr>
        <w:spacing w:before="120" w:after="120" w:line="240" w:lineRule="auto"/>
        <w:ind w:left="1130" w:hanging="1130"/>
        <w:jc w:val="center"/>
        <w:rPr>
          <w:rFonts w:ascii="Times New Roman" w:hAnsi="Times New Roman" w:cs="Times New Roman"/>
          <w:b/>
          <w:bCs/>
          <w:i/>
          <w:iCs/>
        </w:rPr>
      </w:pPr>
      <w:r>
        <w:rPr>
          <w:rFonts w:ascii="Times New Roman" w:hAnsi="Times New Roman" w:cs="Times New Roman"/>
          <w:b/>
          <w:bCs/>
          <w:i/>
          <w:iCs/>
        </w:rPr>
        <w:lastRenderedPageBreak/>
        <w:t>Other committees and sub-committees</w:t>
      </w:r>
      <w:r>
        <w:rPr>
          <w:rStyle w:val="FootnoteReference"/>
          <w:rFonts w:ascii="Times New Roman" w:hAnsi="Times New Roman" w:cs="Times New Roman"/>
          <w:b/>
          <w:bCs/>
        </w:rPr>
        <w:footnoteReference w:id="36"/>
      </w:r>
    </w:p>
    <w:p w14:paraId="0035B7ED" w14:textId="2455F8FD" w:rsidR="009764E0" w:rsidRDefault="00BB235C" w:rsidP="00C14CFD">
      <w:pPr>
        <w:spacing w:before="120" w:after="120" w:line="240" w:lineRule="auto"/>
        <w:jc w:val="both"/>
        <w:rPr>
          <w:rFonts w:ascii="Times New Roman" w:hAnsi="Times New Roman" w:cs="Times New Roman"/>
          <w:b/>
          <w:bCs/>
        </w:rPr>
      </w:pPr>
      <w:r>
        <w:rPr>
          <w:rFonts w:ascii="Times New Roman" w:hAnsi="Times New Roman" w:cs="Times New Roman"/>
          <w:b/>
          <w:bCs/>
        </w:rPr>
        <w:t xml:space="preserve">Committees: </w:t>
      </w:r>
      <w:r w:rsidR="00B96A5D">
        <w:rPr>
          <w:rFonts w:ascii="Times New Roman" w:hAnsi="Times New Roman" w:cs="Times New Roman"/>
          <w:b/>
          <w:bCs/>
        </w:rPr>
        <w:t>composition etc.</w:t>
      </w:r>
    </w:p>
    <w:p w14:paraId="5FC9D80A" w14:textId="5DAF3911" w:rsidR="00951DA5" w:rsidRDefault="00BC36EB"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6</w:t>
      </w:r>
      <w:r w:rsidR="00BB235C">
        <w:rPr>
          <w:rFonts w:ascii="Times New Roman" w:hAnsi="Times New Roman" w:cs="Times New Roman"/>
          <w:b/>
          <w:bCs/>
        </w:rPr>
        <w:t>.</w:t>
      </w:r>
      <w:r w:rsidR="00951DA5">
        <w:rPr>
          <w:rFonts w:ascii="Times New Roman" w:hAnsi="Times New Roman" w:cs="Times New Roman"/>
          <w:b/>
          <w:bCs/>
        </w:rPr>
        <w:t xml:space="preserve">  </w:t>
      </w:r>
      <w:proofErr w:type="gramStart"/>
      <w:r w:rsidR="00951DA5">
        <w:rPr>
          <w:rFonts w:ascii="Times New Roman" w:hAnsi="Times New Roman" w:cs="Times New Roman"/>
          <w:b/>
          <w:bCs/>
        </w:rPr>
        <w:t xml:space="preserve">   </w:t>
      </w:r>
      <w:r w:rsidR="00951DA5">
        <w:rPr>
          <w:rFonts w:ascii="Times New Roman" w:hAnsi="Times New Roman" w:cs="Times New Roman"/>
        </w:rPr>
        <w:t>(</w:t>
      </w:r>
      <w:proofErr w:type="gramEnd"/>
      <w:r w:rsidR="00951DA5">
        <w:rPr>
          <w:rFonts w:ascii="Times New Roman" w:hAnsi="Times New Roman" w:cs="Times New Roman"/>
        </w:rPr>
        <w:t>1)</w:t>
      </w:r>
      <w:r w:rsidR="00BB235C">
        <w:rPr>
          <w:rFonts w:ascii="Times New Roman" w:hAnsi="Times New Roman" w:cs="Times New Roman"/>
        </w:rPr>
        <w:tab/>
      </w:r>
      <w:r w:rsidR="00310574">
        <w:rPr>
          <w:rFonts w:ascii="Times New Roman" w:hAnsi="Times New Roman" w:cs="Times New Roman"/>
        </w:rPr>
        <w:tab/>
      </w:r>
      <w:r w:rsidR="00951DA5">
        <w:rPr>
          <w:rFonts w:ascii="Times New Roman" w:hAnsi="Times New Roman" w:cs="Times New Roman"/>
        </w:rPr>
        <w:t xml:space="preserve">A committee </w:t>
      </w:r>
      <w:r w:rsidR="0012321F">
        <w:rPr>
          <w:rFonts w:ascii="Times New Roman" w:hAnsi="Times New Roman" w:cs="Times New Roman"/>
        </w:rPr>
        <w:t xml:space="preserve">of the Chapter </w:t>
      </w:r>
      <w:r w:rsidR="00951DA5">
        <w:rPr>
          <w:rFonts w:ascii="Times New Roman" w:hAnsi="Times New Roman" w:cs="Times New Roman"/>
        </w:rPr>
        <w:t>established under the Constitution must have at least [three]</w:t>
      </w:r>
      <w:r w:rsidR="00951DA5">
        <w:rPr>
          <w:rStyle w:val="FootnoteReference"/>
          <w:rFonts w:ascii="Times New Roman" w:hAnsi="Times New Roman" w:cs="Times New Roman"/>
        </w:rPr>
        <w:footnoteReference w:id="37"/>
      </w:r>
      <w:r w:rsidR="00951DA5">
        <w:rPr>
          <w:rFonts w:ascii="Times New Roman" w:hAnsi="Times New Roman" w:cs="Times New Roman"/>
        </w:rPr>
        <w:t xml:space="preserve"> members.</w:t>
      </w:r>
    </w:p>
    <w:p w14:paraId="63A06E7E" w14:textId="4D2D27F4" w:rsidR="0012321F" w:rsidRDefault="00951DA5"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2321F">
        <w:rPr>
          <w:rFonts w:ascii="Times New Roman" w:hAnsi="Times New Roman" w:cs="Times New Roman"/>
        </w:rPr>
        <w:t>It is for the Chapter to appoint</w:t>
      </w:r>
      <w:r w:rsidR="0001121E">
        <w:rPr>
          <w:rFonts w:ascii="Times New Roman" w:hAnsi="Times New Roman" w:cs="Times New Roman"/>
        </w:rPr>
        <w:t xml:space="preserve"> </w:t>
      </w:r>
      <w:r w:rsidR="0012321F">
        <w:rPr>
          <w:rFonts w:ascii="Times New Roman" w:hAnsi="Times New Roman" w:cs="Times New Roman"/>
        </w:rPr>
        <w:t xml:space="preserve">the members of </w:t>
      </w:r>
      <w:r w:rsidR="000D33A1">
        <w:rPr>
          <w:rFonts w:ascii="Times New Roman" w:hAnsi="Times New Roman" w:cs="Times New Roman"/>
        </w:rPr>
        <w:t>the</w:t>
      </w:r>
      <w:r w:rsidR="0012321F">
        <w:rPr>
          <w:rFonts w:ascii="Times New Roman" w:hAnsi="Times New Roman" w:cs="Times New Roman"/>
        </w:rPr>
        <w:t xml:space="preserve"> </w:t>
      </w:r>
      <w:r w:rsidR="000D33A1">
        <w:rPr>
          <w:rFonts w:ascii="Times New Roman" w:hAnsi="Times New Roman" w:cs="Times New Roman"/>
        </w:rPr>
        <w:t>c</w:t>
      </w:r>
      <w:r w:rsidR="0012321F">
        <w:rPr>
          <w:rFonts w:ascii="Times New Roman" w:hAnsi="Times New Roman" w:cs="Times New Roman"/>
        </w:rPr>
        <w:t>ommittee, at least [one]</w:t>
      </w:r>
      <w:r w:rsidR="0012321F">
        <w:rPr>
          <w:rStyle w:val="FootnoteReference"/>
          <w:rFonts w:ascii="Times New Roman" w:hAnsi="Times New Roman" w:cs="Times New Roman"/>
        </w:rPr>
        <w:footnoteReference w:id="38"/>
      </w:r>
      <w:r w:rsidR="0012321F">
        <w:rPr>
          <w:rFonts w:ascii="Times New Roman" w:hAnsi="Times New Roman" w:cs="Times New Roman"/>
        </w:rPr>
        <w:t xml:space="preserve"> of whom must be a member of the Chapter, [following consultation with the Nominations Committee].</w:t>
      </w:r>
    </w:p>
    <w:p w14:paraId="04F68BEA" w14:textId="6A186B59" w:rsidR="000E6A9F" w:rsidRDefault="0012321F"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the Chapter to appoint the chair of </w:t>
      </w:r>
      <w:r w:rsidR="000D33A1">
        <w:rPr>
          <w:rFonts w:ascii="Times New Roman" w:hAnsi="Times New Roman" w:cs="Times New Roman"/>
        </w:rPr>
        <w:t>the</w:t>
      </w:r>
      <w:r>
        <w:rPr>
          <w:rFonts w:ascii="Times New Roman" w:hAnsi="Times New Roman" w:cs="Times New Roman"/>
        </w:rPr>
        <w:t xml:space="preserve"> </w:t>
      </w:r>
      <w:r w:rsidR="000D33A1">
        <w:rPr>
          <w:rFonts w:ascii="Times New Roman" w:hAnsi="Times New Roman" w:cs="Times New Roman"/>
        </w:rPr>
        <w:t>c</w:t>
      </w:r>
      <w:r>
        <w:rPr>
          <w:rFonts w:ascii="Times New Roman" w:hAnsi="Times New Roman" w:cs="Times New Roman"/>
        </w:rPr>
        <w:t>ommittee; and that person may, but need not, be a member of the Chapter</w:t>
      </w:r>
      <w:r>
        <w:rPr>
          <w:rStyle w:val="FootnoteReference"/>
          <w:rFonts w:ascii="Times New Roman" w:hAnsi="Times New Roman" w:cs="Times New Roman"/>
        </w:rPr>
        <w:footnoteReference w:id="39"/>
      </w:r>
      <w:r>
        <w:rPr>
          <w:rFonts w:ascii="Times New Roman" w:hAnsi="Times New Roman" w:cs="Times New Roman"/>
        </w:rPr>
        <w:t>.</w:t>
      </w:r>
    </w:p>
    <w:p w14:paraId="04C72446" w14:textId="2D4D3008"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Chapter may remove a member </w:t>
      </w:r>
      <w:r w:rsidR="00BC36EB">
        <w:rPr>
          <w:rFonts w:ascii="Times New Roman" w:hAnsi="Times New Roman" w:cs="Times New Roman"/>
        </w:rPr>
        <w:t xml:space="preserve">of the committee </w:t>
      </w:r>
      <w:r>
        <w:rPr>
          <w:rFonts w:ascii="Times New Roman" w:hAnsi="Times New Roman" w:cs="Times New Roman"/>
        </w:rPr>
        <w:t>from office if—</w:t>
      </w:r>
    </w:p>
    <w:p w14:paraId="66C74ABF" w14:textId="77777777"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068B7FDF" w14:textId="129271B5"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490EC8">
        <w:rPr>
          <w:rFonts w:ascii="Times New Roman" w:hAnsi="Times New Roman" w:cs="Times New Roman"/>
        </w:rPr>
        <w:t>vot</w:t>
      </w:r>
      <w:r>
        <w:rPr>
          <w:rFonts w:ascii="Times New Roman" w:hAnsi="Times New Roman" w:cs="Times New Roman"/>
        </w:rPr>
        <w:t>e in favour of the removal.</w:t>
      </w:r>
    </w:p>
    <w:p w14:paraId="34CF394A" w14:textId="31110CEF" w:rsidR="004B163C" w:rsidRDefault="004B163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828AA">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A member of </w:t>
      </w:r>
      <w:r w:rsidR="005349B0">
        <w:rPr>
          <w:rFonts w:ascii="Times New Roman" w:hAnsi="Times New Roman" w:cs="Times New Roman"/>
        </w:rPr>
        <w:t>the co</w:t>
      </w:r>
      <w:r>
        <w:rPr>
          <w:rFonts w:ascii="Times New Roman" w:hAnsi="Times New Roman" w:cs="Times New Roman"/>
        </w:rPr>
        <w:t>mmittee holds office as such for a term of [up to three]</w:t>
      </w:r>
      <w:r>
        <w:rPr>
          <w:rStyle w:val="FootnoteReference"/>
          <w:rFonts w:ascii="Times New Roman" w:hAnsi="Times New Roman" w:cs="Times New Roman"/>
        </w:rPr>
        <w:footnoteReference w:id="40"/>
      </w:r>
      <w:r>
        <w:rPr>
          <w:rFonts w:ascii="Times New Roman" w:hAnsi="Times New Roman" w:cs="Times New Roman"/>
        </w:rPr>
        <w:t xml:space="preserve"> years and may be reappointed; </w:t>
      </w:r>
      <w:r w:rsidR="004828AA">
        <w:rPr>
          <w:rFonts w:ascii="Times New Roman" w:hAnsi="Times New Roman" w:cs="Times New Roman"/>
        </w:rPr>
        <w:t>but a member who has served more than [three]</w:t>
      </w:r>
      <w:r w:rsidR="004828AA" w:rsidRPr="004828AA">
        <w:rPr>
          <w:rStyle w:val="FootnoteReference"/>
          <w:rFonts w:ascii="Times New Roman" w:hAnsi="Times New Roman" w:cs="Times New Roman"/>
        </w:rPr>
        <w:t xml:space="preserve"> </w:t>
      </w:r>
      <w:r w:rsidR="004828AA">
        <w:rPr>
          <w:rStyle w:val="FootnoteReference"/>
          <w:rFonts w:ascii="Times New Roman" w:hAnsi="Times New Roman" w:cs="Times New Roman"/>
        </w:rPr>
        <w:footnoteReference w:id="41"/>
      </w:r>
      <w:r w:rsidR="004828AA">
        <w:rPr>
          <w:rFonts w:ascii="Times New Roman" w:hAnsi="Times New Roman" w:cs="Times New Roman"/>
        </w:rPr>
        <w:t xml:space="preserve"> consecutive terms is not eligible for election, or for appointment or co-option as a member, until at least [</w:t>
      </w:r>
      <w:r w:rsidR="004828AA">
        <w:rPr>
          <w:rFonts w:ascii="Times New Roman" w:hAnsi="Times New Roman" w:cs="Times New Roman"/>
          <w:i/>
          <w:iCs/>
        </w:rPr>
        <w:t>specify period</w:t>
      </w:r>
      <w:r w:rsidR="004828AA">
        <w:rPr>
          <w:rFonts w:ascii="Times New Roman" w:hAnsi="Times New Roman" w:cs="Times New Roman"/>
        </w:rPr>
        <w:t>] has passed since the member last ceased to hold office as such.</w:t>
      </w:r>
    </w:p>
    <w:p w14:paraId="66D45FA4" w14:textId="556592D6" w:rsidR="00F04407" w:rsidRDefault="00F04407"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A member of the </w:t>
      </w:r>
      <w:r w:rsidR="00765238">
        <w:rPr>
          <w:rFonts w:ascii="Times New Roman" w:hAnsi="Times New Roman" w:cs="Times New Roman"/>
        </w:rPr>
        <w:t>[</w:t>
      </w:r>
      <w:r w:rsidR="00765238">
        <w:rPr>
          <w:rFonts w:ascii="Times New Roman" w:hAnsi="Times New Roman" w:cs="Times New Roman"/>
          <w:i/>
          <w:iCs/>
        </w:rPr>
        <w:t>insert name of group established under Article 34</w:t>
      </w:r>
      <w:r w:rsidR="00765238">
        <w:rPr>
          <w:rFonts w:ascii="Times New Roman" w:hAnsi="Times New Roman" w:cs="Times New Roman"/>
        </w:rPr>
        <w:t>]</w:t>
      </w:r>
      <w:r>
        <w:rPr>
          <w:rFonts w:ascii="Times New Roman" w:hAnsi="Times New Roman" w:cs="Times New Roman"/>
        </w:rPr>
        <w:t xml:space="preserve"> is entitled to attend the whole or part of a meeting of the committee and is entitled to speak but not vote.</w:t>
      </w:r>
    </w:p>
    <w:p w14:paraId="5A82627A" w14:textId="008100DE" w:rsidR="007875BB" w:rsidRDefault="007875B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F04407">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[A chief officer] [any member of the Chapter] [the Dean] [the senior non-executive member] is entitled to attend the whole or part of any meeting of the </w:t>
      </w:r>
      <w:r w:rsidR="00F04407">
        <w:rPr>
          <w:rFonts w:ascii="Times New Roman" w:hAnsi="Times New Roman" w:cs="Times New Roman"/>
        </w:rPr>
        <w:t>c</w:t>
      </w:r>
      <w:r>
        <w:rPr>
          <w:rFonts w:ascii="Times New Roman" w:hAnsi="Times New Roman" w:cs="Times New Roman"/>
        </w:rPr>
        <w:t>ommittee and is entitled to speak but not vote</w:t>
      </w:r>
      <w:proofErr w:type="gramStart"/>
      <w:r>
        <w:rPr>
          <w:rFonts w:ascii="Times New Roman" w:hAnsi="Times New Roman" w:cs="Times New Roman"/>
        </w:rPr>
        <w:t xml:space="preserve">.  </w:t>
      </w:r>
      <w:proofErr w:type="gramEnd"/>
    </w:p>
    <w:p w14:paraId="534653DC" w14:textId="066F332F" w:rsidR="00F04407" w:rsidRDefault="00F04407" w:rsidP="00C14CFD">
      <w:pPr>
        <w:spacing w:before="120" w:after="120" w:line="240" w:lineRule="auto"/>
        <w:ind w:left="1127"/>
        <w:jc w:val="both"/>
        <w:rPr>
          <w:rFonts w:ascii="Times New Roman" w:hAnsi="Times New Roman" w:cs="Times New Roman"/>
        </w:rPr>
      </w:pPr>
      <w:r>
        <w:rPr>
          <w:rFonts w:ascii="Times New Roman" w:hAnsi="Times New Roman" w:cs="Times New Roman"/>
        </w:rPr>
        <w:t>OR</w:t>
      </w:r>
    </w:p>
    <w:p w14:paraId="3A46BD53" w14:textId="1571EC64" w:rsidR="000D33A1" w:rsidRDefault="000D33A1"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7875BB">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If, at the invitation of </w:t>
      </w:r>
      <w:r w:rsidR="005349B0">
        <w:rPr>
          <w:rFonts w:ascii="Times New Roman" w:hAnsi="Times New Roman" w:cs="Times New Roman"/>
        </w:rPr>
        <w:t>the</w:t>
      </w:r>
      <w:r>
        <w:rPr>
          <w:rFonts w:ascii="Times New Roman" w:hAnsi="Times New Roman" w:cs="Times New Roman"/>
        </w:rPr>
        <w:t xml:space="preserve"> </w:t>
      </w:r>
      <w:r w:rsidR="005349B0">
        <w:rPr>
          <w:rFonts w:ascii="Times New Roman" w:hAnsi="Times New Roman" w:cs="Times New Roman"/>
        </w:rPr>
        <w:t>c</w:t>
      </w:r>
      <w:r>
        <w:rPr>
          <w:rFonts w:ascii="Times New Roman" w:hAnsi="Times New Roman" w:cs="Times New Roman"/>
        </w:rPr>
        <w:t xml:space="preserve">ommittee, [a chief officer] [any member of the Chapter] [the Dean] [the senior non-executive member] attends the whole or part of a meeting of the </w:t>
      </w:r>
      <w:r w:rsidR="005349B0">
        <w:rPr>
          <w:rFonts w:ascii="Times New Roman" w:hAnsi="Times New Roman" w:cs="Times New Roman"/>
        </w:rPr>
        <w:t>c</w:t>
      </w:r>
      <w:r>
        <w:rPr>
          <w:rFonts w:ascii="Times New Roman" w:hAnsi="Times New Roman" w:cs="Times New Roman"/>
        </w:rPr>
        <w:t>ommittee, the person may speak but not vote.</w:t>
      </w:r>
    </w:p>
    <w:p w14:paraId="4E8687AD" w14:textId="6722B3A1" w:rsidR="00DE0B7A" w:rsidRDefault="00DE0B7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If, at the invitation of the committee, any other person attends the whole or part of a meeting of the committee, the person may speak, but only at the discretion of the Chair, and may not vote.</w:t>
      </w:r>
    </w:p>
    <w:p w14:paraId="2ED3B4DD" w14:textId="7B1BE91B" w:rsidR="004B163C" w:rsidRDefault="005349B0" w:rsidP="00C14CFD">
      <w:pPr>
        <w:spacing w:before="120" w:after="120" w:line="240" w:lineRule="auto"/>
        <w:jc w:val="both"/>
        <w:rPr>
          <w:rFonts w:ascii="Times New Roman" w:hAnsi="Times New Roman" w:cs="Times New Roman"/>
          <w:b/>
          <w:bCs/>
        </w:rPr>
      </w:pPr>
      <w:r>
        <w:rPr>
          <w:rFonts w:ascii="Times New Roman" w:hAnsi="Times New Roman" w:cs="Times New Roman"/>
          <w:b/>
          <w:bCs/>
        </w:rPr>
        <w:t xml:space="preserve">Sub-committees: </w:t>
      </w:r>
      <w:r w:rsidR="00B96A5D">
        <w:rPr>
          <w:rFonts w:ascii="Times New Roman" w:hAnsi="Times New Roman" w:cs="Times New Roman"/>
          <w:b/>
          <w:bCs/>
        </w:rPr>
        <w:t>composition</w:t>
      </w:r>
    </w:p>
    <w:p w14:paraId="786F9BA3" w14:textId="2C2A31DA" w:rsidR="005349B0" w:rsidRDefault="005349B0" w:rsidP="00C14CFD">
      <w:pPr>
        <w:spacing w:before="120" w:after="120" w:line="240" w:lineRule="auto"/>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ab/>
        <w:t>(1)</w:t>
      </w:r>
      <w:r>
        <w:rPr>
          <w:rFonts w:ascii="Times New Roman" w:hAnsi="Times New Roman" w:cs="Times New Roman"/>
        </w:rPr>
        <w:tab/>
        <w:t xml:space="preserve">A sub-committee established under the Constitution must have </w:t>
      </w:r>
      <w:r w:rsidRPr="00821B3B">
        <w:rPr>
          <w:rFonts w:ascii="Times New Roman" w:hAnsi="Times New Roman" w:cs="Times New Roman"/>
        </w:rPr>
        <w:t>at least [</w:t>
      </w:r>
      <w:r>
        <w:rPr>
          <w:rFonts w:ascii="Times New Roman" w:hAnsi="Times New Roman" w:cs="Times New Roman"/>
        </w:rPr>
        <w:t>three</w:t>
      </w:r>
      <w:r w:rsidRPr="00821B3B">
        <w:rPr>
          <w:rFonts w:ascii="Times New Roman" w:hAnsi="Times New Roman" w:cs="Times New Roman"/>
        </w:rPr>
        <w:t>]</w:t>
      </w:r>
      <w:r w:rsidR="00AF28B8" w:rsidRPr="00AF28B8">
        <w:rPr>
          <w:rStyle w:val="FootnoteReference"/>
          <w:rFonts w:ascii="Times New Roman" w:hAnsi="Times New Roman" w:cs="Times New Roman"/>
        </w:rPr>
        <w:t xml:space="preserve"> </w:t>
      </w:r>
      <w:r w:rsidR="00AF28B8">
        <w:rPr>
          <w:rStyle w:val="FootnoteReference"/>
          <w:rFonts w:ascii="Times New Roman" w:hAnsi="Times New Roman" w:cs="Times New Roman"/>
        </w:rPr>
        <w:footnoteReference w:id="42"/>
      </w:r>
      <w:r w:rsidRPr="00821B3B">
        <w:rPr>
          <w:rFonts w:ascii="Times New Roman" w:hAnsi="Times New Roman" w:cs="Times New Roman"/>
        </w:rPr>
        <w:t xml:space="preserve"> members</w:t>
      </w:r>
      <w:r>
        <w:rPr>
          <w:rFonts w:ascii="Times New Roman" w:hAnsi="Times New Roman" w:cs="Times New Roman"/>
        </w:rPr>
        <w:t>.</w:t>
      </w:r>
    </w:p>
    <w:p w14:paraId="61A1E775" w14:textId="336C3EB4" w:rsidR="005349B0" w:rsidRDefault="005349B0"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It is for </w:t>
      </w:r>
      <w:r w:rsidR="00052D48">
        <w:rPr>
          <w:rFonts w:ascii="Times New Roman" w:hAnsi="Times New Roman" w:cs="Times New Roman"/>
        </w:rPr>
        <w:t xml:space="preserve">the </w:t>
      </w:r>
      <w:r w:rsidR="00963987">
        <w:rPr>
          <w:rFonts w:ascii="Times New Roman" w:hAnsi="Times New Roman" w:cs="Times New Roman"/>
        </w:rPr>
        <w:t>c</w:t>
      </w:r>
      <w:r>
        <w:rPr>
          <w:rFonts w:ascii="Times New Roman" w:hAnsi="Times New Roman" w:cs="Times New Roman"/>
        </w:rPr>
        <w:t>ommittee</w:t>
      </w:r>
      <w:r w:rsidR="00052D48">
        <w:rPr>
          <w:rFonts w:ascii="Times New Roman" w:hAnsi="Times New Roman" w:cs="Times New Roman"/>
        </w:rPr>
        <w:t xml:space="preserve"> under which the sub-committee sits</w:t>
      </w:r>
      <w:r>
        <w:rPr>
          <w:rFonts w:ascii="Times New Roman" w:hAnsi="Times New Roman" w:cs="Times New Roman"/>
        </w:rPr>
        <w:t xml:space="preserve"> to appoint the members of </w:t>
      </w:r>
      <w:r w:rsidR="00052D48">
        <w:rPr>
          <w:rFonts w:ascii="Times New Roman" w:hAnsi="Times New Roman" w:cs="Times New Roman"/>
        </w:rPr>
        <w:t>the</w:t>
      </w:r>
      <w:r>
        <w:rPr>
          <w:rFonts w:ascii="Times New Roman" w:hAnsi="Times New Roman" w:cs="Times New Roman"/>
        </w:rPr>
        <w:t xml:space="preserve"> sub-committee, [following consultation with the Nominations Committee] [and with the approval of the Chapter]</w:t>
      </w:r>
      <w:r w:rsidRPr="005349B0">
        <w:rPr>
          <w:rStyle w:val="FootnoteReference"/>
          <w:rFonts w:ascii="Times New Roman" w:hAnsi="Times New Roman" w:cs="Times New Roman"/>
        </w:rPr>
        <w:t xml:space="preserve"> </w:t>
      </w:r>
      <w:r>
        <w:rPr>
          <w:rStyle w:val="FootnoteReference"/>
          <w:rFonts w:ascii="Times New Roman" w:hAnsi="Times New Roman" w:cs="Times New Roman"/>
        </w:rPr>
        <w:footnoteReference w:id="43"/>
      </w:r>
      <w:r>
        <w:rPr>
          <w:rFonts w:ascii="Times New Roman" w:hAnsi="Times New Roman" w:cs="Times New Roman"/>
        </w:rPr>
        <w:t xml:space="preserve">. </w:t>
      </w:r>
    </w:p>
    <w:p w14:paraId="004DCFA6" w14:textId="3F7DC663" w:rsidR="00E640FC" w:rsidRDefault="00E640FC"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w:t>
      </w:r>
      <w:r w:rsidR="00BC36EB">
        <w:rPr>
          <w:rFonts w:ascii="Times New Roman" w:hAnsi="Times New Roman" w:cs="Times New Roman"/>
        </w:rPr>
        <w:t xml:space="preserve">the Chapter </w:t>
      </w:r>
      <w:r>
        <w:rPr>
          <w:rFonts w:ascii="Times New Roman" w:hAnsi="Times New Roman" w:cs="Times New Roman"/>
        </w:rPr>
        <w:t>to appoint the chair of the sub-committee.</w:t>
      </w:r>
    </w:p>
    <w:p w14:paraId="4CA95004" w14:textId="77777777" w:rsidR="00BC36EB" w:rsidRDefault="00BC36EB"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[The chair] OR [At least [one</w:t>
      </w:r>
      <w:r>
        <w:rPr>
          <w:rStyle w:val="FootnoteReference"/>
          <w:rFonts w:ascii="Times New Roman" w:hAnsi="Times New Roman" w:cs="Times New Roman"/>
        </w:rPr>
        <w:footnoteReference w:id="44"/>
      </w:r>
      <w:r>
        <w:rPr>
          <w:rFonts w:ascii="Times New Roman" w:hAnsi="Times New Roman" w:cs="Times New Roman"/>
        </w:rPr>
        <w:t>] member]</w:t>
      </w:r>
      <w:r>
        <w:rPr>
          <w:rStyle w:val="FootnoteReference"/>
          <w:rFonts w:ascii="Times New Roman" w:hAnsi="Times New Roman" w:cs="Times New Roman"/>
        </w:rPr>
        <w:footnoteReference w:id="45"/>
      </w:r>
      <w:r>
        <w:rPr>
          <w:rFonts w:ascii="Times New Roman" w:hAnsi="Times New Roman" w:cs="Times New Roman"/>
        </w:rPr>
        <w:t xml:space="preserve"> of the sub-committee must be a member of the committee under which the sub-committee sits.</w:t>
      </w:r>
    </w:p>
    <w:p w14:paraId="2600FBD7" w14:textId="4F36BBE0" w:rsidR="00BC36EB" w:rsidRDefault="00BC36E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w:t>
      </w:r>
      <w:r w:rsidR="00DE0B7A">
        <w:rPr>
          <w:rFonts w:ascii="Times New Roman" w:hAnsi="Times New Roman" w:cs="Times New Roman"/>
        </w:rPr>
        <w:t>Chapter</w:t>
      </w:r>
      <w:r>
        <w:rPr>
          <w:rFonts w:ascii="Times New Roman" w:hAnsi="Times New Roman" w:cs="Times New Roman"/>
        </w:rPr>
        <w:t xml:space="preserve"> may remove a member of the sub-committee from office if—</w:t>
      </w:r>
    </w:p>
    <w:p w14:paraId="0ECA3C01" w14:textId="77777777" w:rsidR="00BC36EB" w:rsidRDefault="00BC36E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7F6C9E1E" w14:textId="00652DC8" w:rsidR="00BC36EB" w:rsidRDefault="00BC36E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1777F2">
        <w:rPr>
          <w:rFonts w:ascii="Times New Roman" w:hAnsi="Times New Roman" w:cs="Times New Roman"/>
        </w:rPr>
        <w:t>vot</w:t>
      </w:r>
      <w:r>
        <w:rPr>
          <w:rFonts w:ascii="Times New Roman" w:hAnsi="Times New Roman" w:cs="Times New Roman"/>
        </w:rPr>
        <w:t>e in favour of the removal.</w:t>
      </w:r>
    </w:p>
    <w:p w14:paraId="4D09EB1A" w14:textId="77777777" w:rsidR="00F04407" w:rsidRDefault="00052D48"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BC36EB">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A member of </w:t>
      </w:r>
      <w:r w:rsidR="00477845">
        <w:rPr>
          <w:rFonts w:ascii="Times New Roman" w:hAnsi="Times New Roman" w:cs="Times New Roman"/>
        </w:rPr>
        <w:t>the sub-committee holds office as such for a term of [up to three]</w:t>
      </w:r>
      <w:r w:rsidR="00477845">
        <w:rPr>
          <w:rStyle w:val="FootnoteReference"/>
          <w:rFonts w:ascii="Times New Roman" w:hAnsi="Times New Roman" w:cs="Times New Roman"/>
        </w:rPr>
        <w:footnoteReference w:id="46"/>
      </w:r>
      <w:r w:rsidR="00477845">
        <w:rPr>
          <w:rFonts w:ascii="Times New Roman" w:hAnsi="Times New Roman" w:cs="Times New Roman"/>
        </w:rPr>
        <w:t xml:space="preserve"> years and may be reappointed; </w:t>
      </w:r>
      <w:r w:rsidR="00BC36EB">
        <w:rPr>
          <w:rFonts w:ascii="Times New Roman" w:hAnsi="Times New Roman" w:cs="Times New Roman"/>
        </w:rPr>
        <w:t>but a member who has served more than [three]</w:t>
      </w:r>
      <w:r w:rsidR="00BC36EB" w:rsidRPr="00BC36EB">
        <w:rPr>
          <w:rStyle w:val="FootnoteReference"/>
          <w:rFonts w:ascii="Times New Roman" w:hAnsi="Times New Roman" w:cs="Times New Roman"/>
        </w:rPr>
        <w:t xml:space="preserve"> </w:t>
      </w:r>
      <w:r w:rsidR="00BC36EB">
        <w:rPr>
          <w:rStyle w:val="FootnoteReference"/>
          <w:rFonts w:ascii="Times New Roman" w:hAnsi="Times New Roman" w:cs="Times New Roman"/>
        </w:rPr>
        <w:footnoteReference w:id="47"/>
      </w:r>
      <w:r w:rsidR="00BC36EB" w:rsidRPr="004828AA">
        <w:rPr>
          <w:rStyle w:val="FootnoteReference"/>
          <w:rFonts w:ascii="Times New Roman" w:hAnsi="Times New Roman" w:cs="Times New Roman"/>
        </w:rPr>
        <w:t xml:space="preserve"> </w:t>
      </w:r>
      <w:r w:rsidR="00BC36EB">
        <w:rPr>
          <w:rFonts w:ascii="Times New Roman" w:hAnsi="Times New Roman" w:cs="Times New Roman"/>
        </w:rPr>
        <w:t>consecutive terms is not eligible for election, or for appointment or co-option as a member, until at least [</w:t>
      </w:r>
      <w:r w:rsidR="00BC36EB">
        <w:rPr>
          <w:rFonts w:ascii="Times New Roman" w:hAnsi="Times New Roman" w:cs="Times New Roman"/>
          <w:i/>
          <w:iCs/>
        </w:rPr>
        <w:t>specify period</w:t>
      </w:r>
      <w:r w:rsidR="00BC36EB">
        <w:rPr>
          <w:rFonts w:ascii="Times New Roman" w:hAnsi="Times New Roman" w:cs="Times New Roman"/>
        </w:rPr>
        <w:t>] has passed since the member last ceased to hold office as</w:t>
      </w:r>
      <w:r w:rsidR="00F04407">
        <w:rPr>
          <w:rFonts w:ascii="Times New Roman" w:hAnsi="Times New Roman" w:cs="Times New Roman"/>
        </w:rPr>
        <w:t xml:space="preserve"> such.</w:t>
      </w:r>
    </w:p>
    <w:p w14:paraId="60AFEC57" w14:textId="1B4671C4" w:rsidR="00765238" w:rsidRPr="001C33E7" w:rsidRDefault="00F04407"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A member of the </w:t>
      </w:r>
      <w:r w:rsidR="00765238">
        <w:rPr>
          <w:rFonts w:ascii="Times New Roman" w:hAnsi="Times New Roman" w:cs="Times New Roman"/>
        </w:rPr>
        <w:t>[</w:t>
      </w:r>
      <w:r w:rsidR="00765238">
        <w:rPr>
          <w:rFonts w:ascii="Times New Roman" w:hAnsi="Times New Roman" w:cs="Times New Roman"/>
          <w:i/>
          <w:iCs/>
        </w:rPr>
        <w:t xml:space="preserve">insert name of </w:t>
      </w:r>
      <w:r w:rsidR="00CF4850">
        <w:rPr>
          <w:rFonts w:ascii="Times New Roman" w:hAnsi="Times New Roman" w:cs="Times New Roman"/>
          <w:i/>
          <w:iCs/>
        </w:rPr>
        <w:t xml:space="preserve">management </w:t>
      </w:r>
      <w:r w:rsidR="00765238">
        <w:rPr>
          <w:rFonts w:ascii="Times New Roman" w:hAnsi="Times New Roman" w:cs="Times New Roman"/>
          <w:i/>
          <w:iCs/>
        </w:rPr>
        <w:t xml:space="preserve">group established under Article </w:t>
      </w:r>
      <w:r w:rsidR="00765238" w:rsidRPr="00765238">
        <w:rPr>
          <w:rFonts w:ascii="Times New Roman" w:hAnsi="Times New Roman" w:cs="Times New Roman"/>
          <w:i/>
          <w:iCs/>
        </w:rPr>
        <w:t>34</w:t>
      </w:r>
      <w:r w:rsidR="00765238">
        <w:rPr>
          <w:rFonts w:ascii="Times New Roman" w:hAnsi="Times New Roman" w:cs="Times New Roman"/>
        </w:rPr>
        <w:t xml:space="preserve">] </w:t>
      </w:r>
      <w:r w:rsidR="00765238" w:rsidRPr="00765238">
        <w:rPr>
          <w:rFonts w:ascii="Times New Roman" w:hAnsi="Times New Roman" w:cs="Times New Roman"/>
        </w:rPr>
        <w:t>is</w:t>
      </w:r>
      <w:r w:rsidR="00765238">
        <w:rPr>
          <w:rFonts w:ascii="Times New Roman" w:hAnsi="Times New Roman" w:cs="Times New Roman"/>
        </w:rPr>
        <w:t xml:space="preserve"> </w:t>
      </w:r>
      <w:r>
        <w:rPr>
          <w:rFonts w:ascii="Times New Roman" w:hAnsi="Times New Roman" w:cs="Times New Roman"/>
        </w:rPr>
        <w:t>entitled to attend the whole or part of a meeting of the sub-committee and is entitled to speak but not vote.</w:t>
      </w:r>
    </w:p>
    <w:p w14:paraId="6B91251A" w14:textId="777BBA88" w:rsidR="005319CD" w:rsidRDefault="00B96A5D" w:rsidP="00C14CFD">
      <w:pPr>
        <w:spacing w:before="120" w:after="120" w:line="240" w:lineRule="auto"/>
        <w:jc w:val="both"/>
        <w:rPr>
          <w:rFonts w:ascii="Times New Roman" w:hAnsi="Times New Roman" w:cs="Times New Roman"/>
        </w:rPr>
      </w:pPr>
      <w:r>
        <w:rPr>
          <w:rFonts w:ascii="Times New Roman" w:hAnsi="Times New Roman" w:cs="Times New Roman"/>
          <w:b/>
          <w:bCs/>
        </w:rPr>
        <w:t>F</w:t>
      </w:r>
      <w:r w:rsidR="005319CD">
        <w:rPr>
          <w:rFonts w:ascii="Times New Roman" w:hAnsi="Times New Roman" w:cs="Times New Roman"/>
          <w:b/>
          <w:bCs/>
        </w:rPr>
        <w:t>unctions</w:t>
      </w:r>
    </w:p>
    <w:p w14:paraId="05712E81" w14:textId="3C76ACEC" w:rsidR="005319CD" w:rsidRDefault="005319CD"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8</w:t>
      </w:r>
      <w:r>
        <w:rPr>
          <w:rFonts w:ascii="Times New Roman" w:hAnsi="Times New Roman" w:cs="Times New Roman"/>
          <w:b/>
          <w:bCs/>
        </w:rPr>
        <w:t>.</w:t>
      </w:r>
      <w:r w:rsidR="00377E8A">
        <w:rPr>
          <w:rFonts w:ascii="Times New Roman" w:hAnsi="Times New Roman" w:cs="Times New Roman"/>
          <w:b/>
          <w:bCs/>
        </w:rPr>
        <w:t xml:space="preserve">     </w:t>
      </w:r>
      <w:r>
        <w:rPr>
          <w:rFonts w:ascii="Times New Roman" w:hAnsi="Times New Roman" w:cs="Times New Roman"/>
        </w:rPr>
        <w:tab/>
        <w:t>The functions of each committee or sub-committee established under the Constitution are</w:t>
      </w:r>
      <w:r w:rsidR="00377E8A">
        <w:rPr>
          <w:rFonts w:ascii="Times New Roman" w:hAnsi="Times New Roman" w:cs="Times New Roman"/>
        </w:rPr>
        <w:t xml:space="preserve"> set out in the terms of reference for that committee or sub-committee.</w:t>
      </w:r>
      <w:r>
        <w:rPr>
          <w:rFonts w:ascii="Times New Roman" w:hAnsi="Times New Roman" w:cs="Times New Roman"/>
        </w:rPr>
        <w:t xml:space="preserve"> </w:t>
      </w:r>
    </w:p>
    <w:p w14:paraId="529EAE41" w14:textId="065C3BCF" w:rsidR="00AF28B8" w:rsidRDefault="00B96A5D" w:rsidP="00C14CFD">
      <w:pPr>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P</w:t>
      </w:r>
      <w:r w:rsidR="00AF28B8">
        <w:rPr>
          <w:rFonts w:ascii="Times New Roman" w:hAnsi="Times New Roman" w:cs="Times New Roman"/>
          <w:b/>
          <w:bCs/>
        </w:rPr>
        <w:t>roceedings</w:t>
      </w:r>
    </w:p>
    <w:p w14:paraId="441BAB98" w14:textId="50E4DBD0" w:rsidR="00F04407" w:rsidRDefault="00270B6F"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29</w:t>
      </w:r>
      <w:r w:rsidR="00AF28B8">
        <w:rPr>
          <w:rFonts w:ascii="Times New Roman" w:hAnsi="Times New Roman" w:cs="Times New Roman"/>
          <w:b/>
          <w:bCs/>
        </w:rPr>
        <w:t xml:space="preserve">.  </w:t>
      </w:r>
      <w:proofErr w:type="gramStart"/>
      <w:r w:rsidR="00AF28B8">
        <w:rPr>
          <w:rFonts w:ascii="Times New Roman" w:hAnsi="Times New Roman" w:cs="Times New Roman"/>
          <w:b/>
          <w:bCs/>
        </w:rPr>
        <w:t xml:space="preserve">   </w:t>
      </w:r>
      <w:r w:rsidR="00AF28B8">
        <w:rPr>
          <w:rFonts w:ascii="Times New Roman" w:hAnsi="Times New Roman" w:cs="Times New Roman"/>
        </w:rPr>
        <w:t>(</w:t>
      </w:r>
      <w:proofErr w:type="gramEnd"/>
      <w:r w:rsidR="00AF28B8">
        <w:rPr>
          <w:rFonts w:ascii="Times New Roman" w:hAnsi="Times New Roman" w:cs="Times New Roman"/>
        </w:rPr>
        <w:t>1)</w:t>
      </w:r>
      <w:r w:rsidR="00AF28B8">
        <w:rPr>
          <w:rFonts w:ascii="Times New Roman" w:hAnsi="Times New Roman" w:cs="Times New Roman"/>
        </w:rPr>
        <w:tab/>
      </w:r>
      <w:r w:rsidR="00AF28B8">
        <w:rPr>
          <w:rFonts w:ascii="Times New Roman" w:hAnsi="Times New Roman" w:cs="Times New Roman"/>
        </w:rPr>
        <w:tab/>
        <w:t>It is for the chief officers, at the request of the chair of a committee or sub-committee established under the Constitution, to convene a meeting of the committee</w:t>
      </w:r>
      <w:r w:rsidR="00F04407">
        <w:rPr>
          <w:rFonts w:ascii="Times New Roman" w:hAnsi="Times New Roman" w:cs="Times New Roman"/>
        </w:rPr>
        <w:t xml:space="preserve"> or sub-committee.</w:t>
      </w:r>
    </w:p>
    <w:p w14:paraId="0D71082A" w14:textId="4124D8E3" w:rsidR="00AF28B8" w:rsidRDefault="00AF28B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Notice of a meeting of the committee or sub-committee must, unless otherwise agreed, be given to each of its members</w:t>
      </w:r>
      <w:r w:rsidR="00BC36EB">
        <w:rPr>
          <w:rFonts w:ascii="Times New Roman" w:hAnsi="Times New Roman" w:cs="Times New Roman"/>
        </w:rPr>
        <w:t xml:space="preserve">, and to each person entitled </w:t>
      </w:r>
      <w:r w:rsidR="00490EC8">
        <w:rPr>
          <w:rFonts w:ascii="Times New Roman" w:hAnsi="Times New Roman" w:cs="Times New Roman"/>
        </w:rPr>
        <w:t>[</w:t>
      </w:r>
      <w:r w:rsidR="00BC36EB">
        <w:rPr>
          <w:rFonts w:ascii="Times New Roman" w:hAnsi="Times New Roman" w:cs="Times New Roman"/>
        </w:rPr>
        <w:t>or invited</w:t>
      </w:r>
      <w:r w:rsidR="00490EC8">
        <w:rPr>
          <w:rFonts w:ascii="Times New Roman" w:hAnsi="Times New Roman" w:cs="Times New Roman"/>
        </w:rPr>
        <w:t>]</w:t>
      </w:r>
      <w:r w:rsidR="00BC36EB">
        <w:rPr>
          <w:rFonts w:ascii="Times New Roman" w:hAnsi="Times New Roman" w:cs="Times New Roman"/>
        </w:rPr>
        <w:t xml:space="preserve"> to attend the meeting by virtue of Article 2</w:t>
      </w:r>
      <w:r w:rsidR="00316E27">
        <w:rPr>
          <w:rFonts w:ascii="Times New Roman" w:hAnsi="Times New Roman" w:cs="Times New Roman"/>
        </w:rPr>
        <w:t>6</w:t>
      </w:r>
      <w:r w:rsidR="00BC36EB">
        <w:rPr>
          <w:rFonts w:ascii="Times New Roman" w:hAnsi="Times New Roman" w:cs="Times New Roman"/>
        </w:rPr>
        <w:t xml:space="preserve">(6) </w:t>
      </w:r>
      <w:r w:rsidR="00B41278">
        <w:rPr>
          <w:rFonts w:ascii="Times New Roman" w:hAnsi="Times New Roman" w:cs="Times New Roman"/>
        </w:rPr>
        <w:t xml:space="preserve">or (7) </w:t>
      </w:r>
      <w:r w:rsidR="00BC36EB">
        <w:rPr>
          <w:rFonts w:ascii="Times New Roman" w:hAnsi="Times New Roman" w:cs="Times New Roman"/>
        </w:rPr>
        <w:t xml:space="preserve">or </w:t>
      </w:r>
      <w:r w:rsidR="00F04407">
        <w:rPr>
          <w:rFonts w:ascii="Times New Roman" w:hAnsi="Times New Roman" w:cs="Times New Roman"/>
        </w:rPr>
        <w:t>2</w:t>
      </w:r>
      <w:r w:rsidR="00A25843">
        <w:rPr>
          <w:rFonts w:ascii="Times New Roman" w:hAnsi="Times New Roman" w:cs="Times New Roman"/>
        </w:rPr>
        <w:t>7</w:t>
      </w:r>
      <w:r w:rsidR="00F04407">
        <w:rPr>
          <w:rFonts w:ascii="Times New Roman" w:hAnsi="Times New Roman" w:cs="Times New Roman"/>
        </w:rPr>
        <w:t>(7)</w:t>
      </w:r>
      <w:r w:rsidR="00A25843">
        <w:rPr>
          <w:rFonts w:ascii="Times New Roman" w:hAnsi="Times New Roman" w:cs="Times New Roman"/>
        </w:rPr>
        <w:t xml:space="preserve"> above</w:t>
      </w:r>
      <w:r w:rsidR="00BC36EB">
        <w:rPr>
          <w:rFonts w:ascii="Times New Roman" w:hAnsi="Times New Roman" w:cs="Times New Roman"/>
        </w:rPr>
        <w:t>,</w:t>
      </w:r>
      <w:r>
        <w:rPr>
          <w:rFonts w:ascii="Times New Roman" w:hAnsi="Times New Roman" w:cs="Times New Roman"/>
        </w:rPr>
        <w:t xml:space="preserve"> at least [five] working days before the date of the meeting.</w:t>
      </w:r>
    </w:p>
    <w:p w14:paraId="61A91BBA" w14:textId="35AEEC0C" w:rsidR="00490EC8" w:rsidRDefault="00490EC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In the case of each person invited to attend a meeting of the committee [by virtue of Article 2</w:t>
      </w:r>
      <w:r w:rsidR="00A25843">
        <w:rPr>
          <w:rFonts w:ascii="Times New Roman" w:hAnsi="Times New Roman" w:cs="Times New Roman"/>
        </w:rPr>
        <w:t>6</w:t>
      </w:r>
      <w:r>
        <w:rPr>
          <w:rFonts w:ascii="Times New Roman" w:hAnsi="Times New Roman" w:cs="Times New Roman"/>
        </w:rPr>
        <w:t>(</w:t>
      </w:r>
      <w:r w:rsidR="00B41278">
        <w:rPr>
          <w:rFonts w:ascii="Times New Roman" w:hAnsi="Times New Roman" w:cs="Times New Roman"/>
        </w:rPr>
        <w:t>8</w:t>
      </w:r>
      <w:r>
        <w:rPr>
          <w:rFonts w:ascii="Times New Roman" w:hAnsi="Times New Roman" w:cs="Times New Roman"/>
        </w:rPr>
        <w:t>)</w:t>
      </w:r>
      <w:r w:rsidR="00A25843">
        <w:rPr>
          <w:rFonts w:ascii="Times New Roman" w:hAnsi="Times New Roman" w:cs="Times New Roman"/>
        </w:rPr>
        <w:t xml:space="preserve"> above</w:t>
      </w:r>
      <w:r>
        <w:rPr>
          <w:rFonts w:ascii="Times New Roman" w:hAnsi="Times New Roman" w:cs="Times New Roman"/>
        </w:rPr>
        <w:t>], notice of the meeting must be given to the person as soon as reasonably practicable before the meeting.</w:t>
      </w:r>
    </w:p>
    <w:p w14:paraId="3E056DF7" w14:textId="3FFB7133"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Notice of a meeting of the committee or sub-committee—</w:t>
      </w:r>
    </w:p>
    <w:p w14:paraId="7158791D" w14:textId="77777777"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6A2B4C50" w14:textId="77777777"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 and</w:t>
      </w:r>
    </w:p>
    <w:p w14:paraId="1A1B7FCB" w14:textId="70F6FA4F"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 xml:space="preserve">must be </w:t>
      </w:r>
      <w:r w:rsidR="00F04407">
        <w:rPr>
          <w:rFonts w:ascii="Times New Roman" w:hAnsi="Times New Roman" w:cs="Times New Roman"/>
        </w:rPr>
        <w:t>accompanied by the relevant papers for the meeting</w:t>
      </w:r>
      <w:r>
        <w:rPr>
          <w:rFonts w:ascii="Times New Roman" w:hAnsi="Times New Roman" w:cs="Times New Roman"/>
        </w:rPr>
        <w:t>.</w:t>
      </w:r>
    </w:p>
    <w:p w14:paraId="2C024359" w14:textId="3B993192" w:rsidR="00AF28B8" w:rsidRDefault="00F04407">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In so far as it is not reasonably practicable for the relevant papers for a meeting of the </w:t>
      </w:r>
      <w:r w:rsidR="00490EC8">
        <w:rPr>
          <w:rFonts w:ascii="Times New Roman" w:hAnsi="Times New Roman" w:cs="Times New Roman"/>
        </w:rPr>
        <w:t>c</w:t>
      </w:r>
      <w:r>
        <w:rPr>
          <w:rFonts w:ascii="Times New Roman" w:hAnsi="Times New Roman" w:cs="Times New Roman"/>
        </w:rPr>
        <w:t xml:space="preserve">ommittee </w:t>
      </w:r>
      <w:r w:rsidR="00490EC8">
        <w:rPr>
          <w:rFonts w:ascii="Times New Roman" w:hAnsi="Times New Roman" w:cs="Times New Roman"/>
        </w:rPr>
        <w:t xml:space="preserve">or sub-committee </w:t>
      </w:r>
      <w:r>
        <w:rPr>
          <w:rFonts w:ascii="Times New Roman" w:hAnsi="Times New Roman" w:cs="Times New Roman"/>
        </w:rPr>
        <w:t xml:space="preserve">to accompany the notice of the meeting, the papers must as soon as </w:t>
      </w:r>
      <w:proofErr w:type="gramStart"/>
      <w:r>
        <w:rPr>
          <w:rFonts w:ascii="Times New Roman" w:hAnsi="Times New Roman" w:cs="Times New Roman"/>
        </w:rPr>
        <w:t>is</w:t>
      </w:r>
      <w:proofErr w:type="gramEnd"/>
      <w:r>
        <w:rPr>
          <w:rFonts w:ascii="Times New Roman" w:hAnsi="Times New Roman" w:cs="Times New Roman"/>
        </w:rPr>
        <w:t xml:space="preserve"> reasonably practicable be given to each person to whom the notice was given.</w:t>
      </w:r>
    </w:p>
    <w:p w14:paraId="15DDECC5" w14:textId="5899B22D" w:rsidR="00AF28B8" w:rsidRDefault="00AF28B8">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The </w:t>
      </w:r>
      <w:r w:rsidRPr="003F19B1">
        <w:rPr>
          <w:rFonts w:ascii="Times New Roman" w:hAnsi="Times New Roman" w:cs="Times New Roman"/>
        </w:rPr>
        <w:t xml:space="preserve">quorum </w:t>
      </w:r>
      <w:r>
        <w:rPr>
          <w:rFonts w:ascii="Times New Roman" w:hAnsi="Times New Roman" w:cs="Times New Roman"/>
        </w:rPr>
        <w:t>for a meeting of the committee or sub-committee is</w:t>
      </w:r>
      <w:r w:rsidRPr="003F19B1">
        <w:rPr>
          <w:rFonts w:ascii="Times New Roman" w:hAnsi="Times New Roman" w:cs="Times New Roman"/>
        </w:rPr>
        <w:t xml:space="preserve"> </w:t>
      </w:r>
      <w:r>
        <w:rPr>
          <w:rFonts w:ascii="Times New Roman" w:hAnsi="Times New Roman" w:cs="Times New Roman"/>
        </w:rPr>
        <w:t>[</w:t>
      </w:r>
      <w:r w:rsidRPr="003F19B1">
        <w:rPr>
          <w:rFonts w:ascii="Times New Roman" w:hAnsi="Times New Roman" w:cs="Times New Roman"/>
        </w:rPr>
        <w:t>three</w:t>
      </w:r>
      <w:r>
        <w:rPr>
          <w:rFonts w:ascii="Times New Roman" w:hAnsi="Times New Roman" w:cs="Times New Roman"/>
        </w:rPr>
        <w:t>]</w:t>
      </w:r>
      <w:r w:rsidRPr="003F19B1">
        <w:rPr>
          <w:rFonts w:ascii="Times New Roman" w:hAnsi="Times New Roman" w:cs="Times New Roman"/>
        </w:rPr>
        <w:t xml:space="preserve"> </w:t>
      </w:r>
      <w:r>
        <w:rPr>
          <w:rFonts w:ascii="Times New Roman" w:hAnsi="Times New Roman" w:cs="Times New Roman"/>
        </w:rPr>
        <w:t>members</w:t>
      </w:r>
      <w:r w:rsidRPr="003F19B1">
        <w:rPr>
          <w:rFonts w:ascii="Times New Roman" w:hAnsi="Times New Roman" w:cs="Times New Roman"/>
        </w:rPr>
        <w:t xml:space="preserve">. </w:t>
      </w:r>
    </w:p>
    <w:p w14:paraId="5D4BEFF5" w14:textId="128E7EAD" w:rsidR="00DE78C1" w:rsidRDefault="00AF28B8" w:rsidP="00E87779">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7</w:t>
      </w:r>
      <w:r>
        <w:rPr>
          <w:rFonts w:ascii="Times New Roman" w:hAnsi="Times New Roman" w:cs="Times New Roman"/>
        </w:rPr>
        <w:t>)</w:t>
      </w:r>
      <w:r>
        <w:rPr>
          <w:rFonts w:ascii="Times New Roman" w:hAnsi="Times New Roman" w:cs="Times New Roman"/>
        </w:rPr>
        <w:tab/>
        <w:t>Article</w:t>
      </w:r>
      <w:r w:rsidR="007E0550">
        <w:rPr>
          <w:rFonts w:ascii="Times New Roman" w:hAnsi="Times New Roman" w:cs="Times New Roman"/>
        </w:rPr>
        <w:t>s</w:t>
      </w:r>
      <w:r>
        <w:rPr>
          <w:rFonts w:ascii="Times New Roman" w:hAnsi="Times New Roman" w:cs="Times New Roman"/>
        </w:rPr>
        <w:t xml:space="preserve"> </w:t>
      </w:r>
      <w:r w:rsidR="00765238">
        <w:rPr>
          <w:rFonts w:ascii="Times New Roman" w:hAnsi="Times New Roman" w:cs="Times New Roman"/>
        </w:rPr>
        <w:t>12</w:t>
      </w:r>
      <w:r>
        <w:rPr>
          <w:rFonts w:ascii="Times New Roman" w:hAnsi="Times New Roman" w:cs="Times New Roman"/>
        </w:rPr>
        <w:t xml:space="preserve">(6) and (7) of the </w:t>
      </w:r>
      <w:r w:rsidR="00DE78C1">
        <w:rPr>
          <w:rFonts w:ascii="Times New Roman" w:hAnsi="Times New Roman" w:cs="Times New Roman"/>
        </w:rPr>
        <w:t>C</w:t>
      </w:r>
      <w:r>
        <w:rPr>
          <w:rFonts w:ascii="Times New Roman" w:hAnsi="Times New Roman" w:cs="Times New Roman"/>
        </w:rPr>
        <w:t xml:space="preserve">onstitution (remote participation) </w:t>
      </w:r>
      <w:r w:rsidR="007E0550">
        <w:rPr>
          <w:rFonts w:ascii="Times New Roman" w:hAnsi="Times New Roman" w:cs="Times New Roman"/>
        </w:rPr>
        <w:t>apply</w:t>
      </w:r>
      <w:r w:rsidR="00BD7795">
        <w:rPr>
          <w:rFonts w:ascii="Times New Roman" w:hAnsi="Times New Roman" w:cs="Times New Roman"/>
        </w:rPr>
        <w:t xml:space="preserve"> </w:t>
      </w:r>
      <w:r>
        <w:rPr>
          <w:rFonts w:ascii="Times New Roman" w:hAnsi="Times New Roman" w:cs="Times New Roman"/>
        </w:rPr>
        <w:t xml:space="preserve">to a meeting of the </w:t>
      </w:r>
      <w:r w:rsidR="00DE78C1">
        <w:rPr>
          <w:rFonts w:ascii="Times New Roman" w:hAnsi="Times New Roman" w:cs="Times New Roman"/>
        </w:rPr>
        <w:t>c</w:t>
      </w:r>
      <w:r>
        <w:rPr>
          <w:rFonts w:ascii="Times New Roman" w:hAnsi="Times New Roman" w:cs="Times New Roman"/>
        </w:rPr>
        <w:t xml:space="preserve">ommittee </w:t>
      </w:r>
      <w:r w:rsidR="00DE78C1">
        <w:rPr>
          <w:rFonts w:ascii="Times New Roman" w:hAnsi="Times New Roman" w:cs="Times New Roman"/>
        </w:rPr>
        <w:t xml:space="preserve">or sub-committee </w:t>
      </w:r>
      <w:r>
        <w:rPr>
          <w:rFonts w:ascii="Times New Roman" w:hAnsi="Times New Roman" w:cs="Times New Roman"/>
        </w:rPr>
        <w:t xml:space="preserve">as </w:t>
      </w:r>
      <w:r w:rsidR="007E0550">
        <w:rPr>
          <w:rFonts w:ascii="Times New Roman" w:hAnsi="Times New Roman" w:cs="Times New Roman"/>
        </w:rPr>
        <w:t>the</w:t>
      </w:r>
      <w:r w:rsidR="00BD7795">
        <w:rPr>
          <w:rFonts w:ascii="Times New Roman" w:hAnsi="Times New Roman" w:cs="Times New Roman"/>
        </w:rPr>
        <w:t>y</w:t>
      </w:r>
      <w:r w:rsidR="007E0550">
        <w:rPr>
          <w:rFonts w:ascii="Times New Roman" w:hAnsi="Times New Roman" w:cs="Times New Roman"/>
        </w:rPr>
        <w:t xml:space="preserve"> </w:t>
      </w:r>
      <w:r>
        <w:rPr>
          <w:rFonts w:ascii="Times New Roman" w:hAnsi="Times New Roman" w:cs="Times New Roman"/>
        </w:rPr>
        <w:t>appl</w:t>
      </w:r>
      <w:r w:rsidR="00BD7795">
        <w:rPr>
          <w:rFonts w:ascii="Times New Roman" w:hAnsi="Times New Roman" w:cs="Times New Roman"/>
        </w:rPr>
        <w:t>y</w:t>
      </w:r>
      <w:r>
        <w:rPr>
          <w:rFonts w:ascii="Times New Roman" w:hAnsi="Times New Roman" w:cs="Times New Roman"/>
        </w:rPr>
        <w:t xml:space="preserve"> to a meeting of the Chapter.</w:t>
      </w:r>
    </w:p>
    <w:p w14:paraId="0131CB57" w14:textId="267A9633" w:rsidR="005A0656" w:rsidRDefault="00012471" w:rsidP="00C14CFD">
      <w:pPr>
        <w:spacing w:before="120" w:after="120" w:line="240" w:lineRule="auto"/>
        <w:jc w:val="both"/>
        <w:rPr>
          <w:rFonts w:ascii="Times New Roman" w:hAnsi="Times New Roman" w:cs="Times New Roman"/>
          <w:b/>
          <w:bCs/>
        </w:rPr>
      </w:pPr>
      <w:r>
        <w:rPr>
          <w:rFonts w:ascii="Times New Roman" w:hAnsi="Times New Roman" w:cs="Times New Roman"/>
          <w:b/>
          <w:bCs/>
        </w:rPr>
        <w:t>Reporting</w:t>
      </w:r>
    </w:p>
    <w:p w14:paraId="55BD1E0A" w14:textId="600369A4" w:rsidR="00012471" w:rsidRDefault="00F0440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3</w:t>
      </w:r>
      <w:r w:rsidR="00270B6F">
        <w:rPr>
          <w:rFonts w:ascii="Times New Roman" w:hAnsi="Times New Roman" w:cs="Times New Roman"/>
          <w:b/>
          <w:bCs/>
        </w:rPr>
        <w:t>0</w:t>
      </w:r>
      <w:r w:rsidR="00DE78C1">
        <w:rPr>
          <w:rFonts w:ascii="Times New Roman" w:hAnsi="Times New Roman" w:cs="Times New Roman"/>
          <w:b/>
          <w:bCs/>
        </w:rPr>
        <w:t xml:space="preserve">.  </w:t>
      </w:r>
      <w:proofErr w:type="gramStart"/>
      <w:r w:rsidR="00DE78C1">
        <w:rPr>
          <w:rFonts w:ascii="Times New Roman" w:hAnsi="Times New Roman" w:cs="Times New Roman"/>
          <w:b/>
          <w:bCs/>
        </w:rPr>
        <w:t xml:space="preserve">   </w:t>
      </w:r>
      <w:r w:rsidR="00DE78C1">
        <w:rPr>
          <w:rFonts w:ascii="Times New Roman" w:hAnsi="Times New Roman" w:cs="Times New Roman"/>
        </w:rPr>
        <w:t>(</w:t>
      </w:r>
      <w:proofErr w:type="gramEnd"/>
      <w:r w:rsidR="00DE78C1">
        <w:rPr>
          <w:rFonts w:ascii="Times New Roman" w:hAnsi="Times New Roman" w:cs="Times New Roman"/>
        </w:rPr>
        <w:t>1)</w:t>
      </w:r>
      <w:r w:rsidR="00DE78C1">
        <w:rPr>
          <w:rFonts w:ascii="Times New Roman" w:hAnsi="Times New Roman" w:cs="Times New Roman"/>
        </w:rPr>
        <w:tab/>
      </w:r>
      <w:r w:rsidR="00DE78C1">
        <w:rPr>
          <w:rFonts w:ascii="Times New Roman" w:hAnsi="Times New Roman" w:cs="Times New Roman"/>
        </w:rPr>
        <w:tab/>
      </w:r>
      <w:r w:rsidR="00012471">
        <w:rPr>
          <w:rFonts w:ascii="Times New Roman" w:hAnsi="Times New Roman" w:cs="Times New Roman"/>
        </w:rPr>
        <w:t>[The terms of reference of a committee or sub-committee established under the Constitution make provision as to the reporting of proceedings of its meetings to the Chapter.]</w:t>
      </w:r>
    </w:p>
    <w:p w14:paraId="15F4819D" w14:textId="0C257B42" w:rsidR="00012471" w:rsidRDefault="00012471"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00F15E9E">
        <w:rPr>
          <w:rFonts w:ascii="Times New Roman" w:hAnsi="Times New Roman" w:cs="Times New Roman"/>
        </w:rPr>
        <w:t>A</w:t>
      </w:r>
      <w:r>
        <w:rPr>
          <w:rFonts w:ascii="Times New Roman" w:hAnsi="Times New Roman" w:cs="Times New Roman"/>
        </w:rPr>
        <w:t xml:space="preserve"> draft of the minutes of each meeting of the committee </w:t>
      </w:r>
      <w:r w:rsidR="00B523D6">
        <w:rPr>
          <w:rFonts w:ascii="Times New Roman" w:hAnsi="Times New Roman" w:cs="Times New Roman"/>
        </w:rPr>
        <w:t xml:space="preserve">or sub-committee </w:t>
      </w:r>
      <w:r>
        <w:rPr>
          <w:rFonts w:ascii="Times New Roman" w:hAnsi="Times New Roman" w:cs="Times New Roman"/>
        </w:rPr>
        <w:t>must be circulated promptly to each of its members for approval</w:t>
      </w:r>
      <w:r w:rsidR="00F15E9E">
        <w:rPr>
          <w:rFonts w:ascii="Times New Roman" w:hAnsi="Times New Roman" w:cs="Times New Roman"/>
        </w:rPr>
        <w:t xml:space="preserve">, </w:t>
      </w:r>
    </w:p>
    <w:p w14:paraId="24347566" w14:textId="5986C05C" w:rsidR="00DE78C1" w:rsidRDefault="00DE78C1"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w:t>
      </w:r>
      <w:r w:rsidR="00012471">
        <w:rPr>
          <w:rFonts w:ascii="Times New Roman" w:hAnsi="Times New Roman" w:cs="Times New Roman"/>
        </w:rPr>
        <w:t>3</w:t>
      </w:r>
      <w:r>
        <w:rPr>
          <w:rFonts w:ascii="Times New Roman" w:hAnsi="Times New Roman" w:cs="Times New Roman"/>
        </w:rPr>
        <w:t>)</w:t>
      </w:r>
      <w:r>
        <w:rPr>
          <w:rFonts w:ascii="Times New Roman" w:hAnsi="Times New Roman" w:cs="Times New Roman"/>
        </w:rPr>
        <w:tab/>
        <w:t>Once the minutes of a meeting are approved, the minutes—</w:t>
      </w:r>
    </w:p>
    <w:p w14:paraId="0B88A1CD" w14:textId="239AD42A" w:rsidR="00DE78C1" w:rsidRDefault="00DE78C1"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 xml:space="preserve">must be sent to </w:t>
      </w:r>
      <w:r w:rsidR="00F15E9E">
        <w:rPr>
          <w:rFonts w:ascii="Times New Roman" w:hAnsi="Times New Roman" w:cs="Times New Roman"/>
        </w:rPr>
        <w:t>every member of the Chapter</w:t>
      </w:r>
      <w:r>
        <w:rPr>
          <w:rFonts w:ascii="Times New Roman" w:hAnsi="Times New Roman" w:cs="Times New Roman"/>
        </w:rPr>
        <w:t>, and</w:t>
      </w:r>
    </w:p>
    <w:p w14:paraId="4024FAAC" w14:textId="138DD02B" w:rsidR="00765238" w:rsidRPr="001C33E7" w:rsidRDefault="00DE78C1" w:rsidP="00C14CFD">
      <w:pPr>
        <w:tabs>
          <w:tab w:val="left" w:pos="567"/>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w:t>
      </w:r>
      <w:r w:rsidR="00F15E9E">
        <w:rPr>
          <w:rFonts w:ascii="Times New Roman" w:hAnsi="Times New Roman" w:cs="Times New Roman"/>
        </w:rPr>
        <w:t>ay be sent to such other persons as the committee or sub-committee thinks appropriate</w:t>
      </w:r>
      <w:r w:rsidR="001C33E7">
        <w:rPr>
          <w:rStyle w:val="FootnoteReference"/>
          <w:rFonts w:ascii="Times New Roman" w:hAnsi="Times New Roman" w:cs="Times New Roman"/>
        </w:rPr>
        <w:footnoteReference w:id="48"/>
      </w:r>
      <w:r>
        <w:rPr>
          <w:rFonts w:ascii="Times New Roman" w:hAnsi="Times New Roman" w:cs="Times New Roman"/>
        </w:rPr>
        <w:t xml:space="preserve">. </w:t>
      </w:r>
    </w:p>
    <w:p w14:paraId="3A27B64F" w14:textId="66254DC2" w:rsidR="00B11724" w:rsidRPr="00B11724" w:rsidRDefault="00626DEE"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w:t>
      </w:r>
      <w:r w:rsidR="00B11724">
        <w:rPr>
          <w:rFonts w:ascii="Times New Roman" w:hAnsi="Times New Roman" w:cs="Times New Roman"/>
          <w:b/>
          <w:bCs/>
        </w:rPr>
        <w:t>erms of reference</w:t>
      </w:r>
    </w:p>
    <w:p w14:paraId="2CD36FAD" w14:textId="2382DAFA" w:rsidR="00DE3F5C" w:rsidRDefault="00F04407" w:rsidP="00C14CFD">
      <w:pPr>
        <w:spacing w:before="120" w:after="120" w:line="240" w:lineRule="auto"/>
        <w:ind w:left="1134" w:hanging="1134"/>
        <w:jc w:val="both"/>
        <w:rPr>
          <w:rFonts w:ascii="Times New Roman" w:hAnsi="Times New Roman" w:cs="Times New Roman"/>
        </w:rPr>
      </w:pPr>
      <w:r>
        <w:rPr>
          <w:rFonts w:ascii="Times New Roman" w:hAnsi="Times New Roman" w:cs="Times New Roman"/>
          <w:b/>
          <w:bCs/>
        </w:rPr>
        <w:t>3</w:t>
      </w:r>
      <w:r w:rsidR="00270B6F">
        <w:rPr>
          <w:rFonts w:ascii="Times New Roman" w:hAnsi="Times New Roman" w:cs="Times New Roman"/>
          <w:b/>
          <w:bCs/>
        </w:rPr>
        <w:t>1</w:t>
      </w:r>
      <w:r w:rsidR="00DE3F5C">
        <w:rPr>
          <w:rFonts w:ascii="Times New Roman" w:hAnsi="Times New Roman" w:cs="Times New Roman"/>
          <w:b/>
          <w:bCs/>
        </w:rPr>
        <w:t>.</w:t>
      </w:r>
      <w:r w:rsidR="00DE3F5C">
        <w:rPr>
          <w:rFonts w:ascii="Times New Roman" w:hAnsi="Times New Roman" w:cs="Times New Roman"/>
        </w:rPr>
        <w:t xml:space="preserve"> </w:t>
      </w:r>
      <w:r w:rsidR="00B11724">
        <w:rPr>
          <w:rFonts w:ascii="Times New Roman" w:hAnsi="Times New Roman" w:cs="Times New Roman"/>
        </w:rPr>
        <w:tab/>
      </w:r>
      <w:r>
        <w:rPr>
          <w:rFonts w:ascii="Times New Roman" w:hAnsi="Times New Roman" w:cs="Times New Roman"/>
        </w:rPr>
        <w:t>The Chapter has the power under section 1</w:t>
      </w:r>
      <w:r w:rsidR="004523AA">
        <w:rPr>
          <w:rFonts w:ascii="Times New Roman" w:hAnsi="Times New Roman" w:cs="Times New Roman"/>
        </w:rPr>
        <w:t>7</w:t>
      </w:r>
      <w:r>
        <w:rPr>
          <w:rFonts w:ascii="Times New Roman" w:hAnsi="Times New Roman" w:cs="Times New Roman"/>
        </w:rPr>
        <w:t>(</w:t>
      </w:r>
      <w:r w:rsidR="004523AA">
        <w:rPr>
          <w:rFonts w:ascii="Times New Roman" w:hAnsi="Times New Roman" w:cs="Times New Roman"/>
        </w:rPr>
        <w:t>6</w:t>
      </w:r>
      <w:r>
        <w:rPr>
          <w:rFonts w:ascii="Times New Roman" w:hAnsi="Times New Roman" w:cs="Times New Roman"/>
        </w:rPr>
        <w:t xml:space="preserve">) of the Measure to set terms of reference for each committee or sub-committee established under the Constitution in relation to its functions, proceedings and reporting requirements but subject to the requirements of the Measure, the </w:t>
      </w:r>
      <w:proofErr w:type="gramStart"/>
      <w:r>
        <w:rPr>
          <w:rFonts w:ascii="Times New Roman" w:hAnsi="Times New Roman" w:cs="Times New Roman"/>
        </w:rPr>
        <w:t>Constitution</w:t>
      </w:r>
      <w:proofErr w:type="gramEnd"/>
      <w:r>
        <w:rPr>
          <w:rFonts w:ascii="Times New Roman" w:hAnsi="Times New Roman" w:cs="Times New Roman"/>
        </w:rPr>
        <w:t xml:space="preserve"> and these Statutes.</w:t>
      </w:r>
    </w:p>
    <w:p w14:paraId="746D7B95" w14:textId="77777777" w:rsidR="00F356BB" w:rsidRDefault="00F356BB" w:rsidP="00C14CFD">
      <w:pPr>
        <w:spacing w:before="120" w:after="120" w:line="240" w:lineRule="auto"/>
        <w:jc w:val="center"/>
        <w:rPr>
          <w:rFonts w:ascii="Times New Roman" w:hAnsi="Times New Roman" w:cs="Times New Roman"/>
          <w:b/>
          <w:bCs/>
          <w:i/>
          <w:iCs/>
        </w:rPr>
      </w:pPr>
    </w:p>
    <w:p w14:paraId="1B516957" w14:textId="003B0CFA" w:rsidR="00DE3F5C" w:rsidRPr="00B11724" w:rsidRDefault="00B11724"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 xml:space="preserve">Advisory </w:t>
      </w:r>
      <w:r w:rsidR="00F15E9E">
        <w:rPr>
          <w:rFonts w:ascii="Times New Roman" w:hAnsi="Times New Roman" w:cs="Times New Roman"/>
          <w:b/>
          <w:bCs/>
          <w:i/>
          <w:iCs/>
        </w:rPr>
        <w:t>bodies</w:t>
      </w:r>
    </w:p>
    <w:p w14:paraId="50C9A814" w14:textId="52C4A927" w:rsidR="001778DF" w:rsidRDefault="001778DF"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Terms of reference</w:t>
      </w:r>
    </w:p>
    <w:p w14:paraId="5D9A30A2" w14:textId="5909A752" w:rsidR="001778DF" w:rsidRPr="001778DF" w:rsidRDefault="001778DF" w:rsidP="00C14CFD">
      <w:pPr>
        <w:tabs>
          <w:tab w:val="left" w:pos="567"/>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3</w:t>
      </w:r>
      <w:r w:rsidR="00F15E9E">
        <w:rPr>
          <w:rFonts w:ascii="Times New Roman" w:hAnsi="Times New Roman" w:cs="Times New Roman"/>
          <w:b/>
          <w:bCs/>
        </w:rPr>
        <w:t>2</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sidR="001B779D">
        <w:rPr>
          <w:rFonts w:ascii="Times New Roman" w:hAnsi="Times New Roman" w:cs="Times New Roman"/>
        </w:rPr>
        <w:t xml:space="preserve">The Chapter has the power under section 18(4) of the Measure to set terms of reference for </w:t>
      </w:r>
      <w:r w:rsidR="00D52B26">
        <w:rPr>
          <w:rFonts w:ascii="Times New Roman" w:hAnsi="Times New Roman" w:cs="Times New Roman"/>
        </w:rPr>
        <w:t>an advisory body</w:t>
      </w:r>
      <w:r w:rsidR="001B779D">
        <w:rPr>
          <w:rFonts w:ascii="Times New Roman" w:hAnsi="Times New Roman" w:cs="Times New Roman"/>
        </w:rPr>
        <w:t xml:space="preserve"> in relation to its functions, proceedings and reporting requirements but subject to the requirements of the Measure, the </w:t>
      </w:r>
      <w:proofErr w:type="gramStart"/>
      <w:r w:rsidR="001B779D">
        <w:rPr>
          <w:rFonts w:ascii="Times New Roman" w:hAnsi="Times New Roman" w:cs="Times New Roman"/>
        </w:rPr>
        <w:t>Constitution</w:t>
      </w:r>
      <w:proofErr w:type="gramEnd"/>
      <w:r w:rsidR="001B779D">
        <w:rPr>
          <w:rFonts w:ascii="Times New Roman" w:hAnsi="Times New Roman" w:cs="Times New Roman"/>
        </w:rPr>
        <w:t xml:space="preserve"> and these Statutes.</w:t>
      </w:r>
      <w:r>
        <w:rPr>
          <w:rFonts w:ascii="Times New Roman" w:hAnsi="Times New Roman" w:cs="Times New Roman"/>
        </w:rPr>
        <w:tab/>
      </w:r>
    </w:p>
    <w:p w14:paraId="34CA35EE" w14:textId="77777777" w:rsidR="00F356BB" w:rsidRDefault="00F356BB" w:rsidP="00C14CFD">
      <w:pPr>
        <w:spacing w:before="120" w:after="120" w:line="240" w:lineRule="auto"/>
        <w:jc w:val="center"/>
        <w:rPr>
          <w:rFonts w:ascii="Times New Roman" w:hAnsi="Times New Roman" w:cs="Times New Roman"/>
          <w:b/>
          <w:bCs/>
          <w:i/>
          <w:iCs/>
        </w:rPr>
      </w:pPr>
    </w:p>
    <w:p w14:paraId="0250F1AB" w14:textId="272AECC6" w:rsidR="00B721B5" w:rsidRPr="001778DF" w:rsidRDefault="00B721B5" w:rsidP="00C14CFD">
      <w:pPr>
        <w:spacing w:before="120" w:after="120" w:line="240" w:lineRule="auto"/>
        <w:jc w:val="center"/>
        <w:rPr>
          <w:rFonts w:ascii="Times New Roman" w:hAnsi="Times New Roman" w:cs="Times New Roman"/>
          <w:b/>
          <w:bCs/>
          <w:i/>
          <w:iCs/>
        </w:rPr>
      </w:pPr>
      <w:r w:rsidRPr="001778DF">
        <w:rPr>
          <w:rFonts w:ascii="Times New Roman" w:hAnsi="Times New Roman" w:cs="Times New Roman"/>
          <w:b/>
          <w:bCs/>
          <w:i/>
          <w:iCs/>
        </w:rPr>
        <w:t>Senior Management</w:t>
      </w:r>
    </w:p>
    <w:p w14:paraId="17027B04" w14:textId="77777777" w:rsidR="00270B6F" w:rsidRDefault="00270B6F"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Chief officers</w:t>
      </w:r>
    </w:p>
    <w:p w14:paraId="55360FA2" w14:textId="55FAD805" w:rsidR="00270B6F" w:rsidRDefault="00270B6F"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3</w:t>
      </w:r>
      <w:r w:rsidR="008300D3">
        <w:rPr>
          <w:rFonts w:ascii="Times New Roman" w:hAnsi="Times New Roman" w:cs="Times New Roman"/>
          <w:b/>
          <w:bCs/>
        </w:rPr>
        <w:t>3</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i/>
          <w:iCs/>
        </w:rPr>
        <w:t>Provision about functions</w:t>
      </w:r>
      <w:r>
        <w:rPr>
          <w:rFonts w:ascii="Times New Roman" w:hAnsi="Times New Roman" w:cs="Times New Roman"/>
        </w:rPr>
        <w:t>]</w:t>
      </w:r>
    </w:p>
    <w:p w14:paraId="044C6BD8" w14:textId="2549FFD3" w:rsidR="001778DF" w:rsidRDefault="001778DF" w:rsidP="00C14CFD">
      <w:pPr>
        <w:tabs>
          <w:tab w:val="left" w:pos="851"/>
        </w:tabs>
        <w:spacing w:before="120" w:after="120" w:line="240" w:lineRule="auto"/>
        <w:jc w:val="both"/>
        <w:rPr>
          <w:rFonts w:ascii="Times New Roman" w:hAnsi="Times New Roman" w:cs="Times New Roman"/>
          <w:b/>
          <w:bCs/>
        </w:rPr>
      </w:pPr>
      <w:r>
        <w:rPr>
          <w:rFonts w:ascii="Times New Roman" w:hAnsi="Times New Roman" w:cs="Times New Roman"/>
          <w:b/>
          <w:bCs/>
        </w:rPr>
        <w:t>Establishment</w:t>
      </w:r>
      <w:r w:rsidR="00270B6F">
        <w:rPr>
          <w:rFonts w:ascii="Times New Roman" w:hAnsi="Times New Roman" w:cs="Times New Roman"/>
          <w:b/>
          <w:bCs/>
        </w:rPr>
        <w:t xml:space="preserve"> of management group</w:t>
      </w:r>
    </w:p>
    <w:p w14:paraId="0055D13A" w14:textId="4639B7AB"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w:t>
      </w:r>
      <w:r w:rsidR="008300D3">
        <w:rPr>
          <w:rFonts w:ascii="Times New Roman" w:hAnsi="Times New Roman" w:cs="Times New Roman"/>
          <w:b/>
          <w:bCs/>
        </w:rPr>
        <w:t>4</w:t>
      </w:r>
      <w:r w:rsidR="00B721B5">
        <w:rPr>
          <w:rFonts w:ascii="Times New Roman" w:hAnsi="Times New Roman" w:cs="Times New Roman"/>
          <w:b/>
          <w:bCs/>
        </w:rPr>
        <w:t>.</w:t>
      </w:r>
      <w:r>
        <w:rPr>
          <w:rFonts w:ascii="Times New Roman" w:hAnsi="Times New Roman" w:cs="Times New Roman"/>
        </w:rPr>
        <w:tab/>
      </w:r>
      <w:r>
        <w:rPr>
          <w:rFonts w:ascii="Times New Roman" w:hAnsi="Times New Roman" w:cs="Times New Roman"/>
        </w:rPr>
        <w:tab/>
        <w:t xml:space="preserve">There is to be a group called </w:t>
      </w:r>
      <w:r w:rsidR="008300D3">
        <w:rPr>
          <w:rFonts w:ascii="Times New Roman" w:hAnsi="Times New Roman" w:cs="Times New Roman"/>
        </w:rPr>
        <w:t>[</w:t>
      </w:r>
      <w:r w:rsidR="008300D3">
        <w:rPr>
          <w:rFonts w:ascii="Times New Roman" w:hAnsi="Times New Roman" w:cs="Times New Roman"/>
          <w:i/>
          <w:iCs/>
        </w:rPr>
        <w:t xml:space="preserve">name of </w:t>
      </w:r>
      <w:r w:rsidR="00AA4828">
        <w:rPr>
          <w:rFonts w:ascii="Times New Roman" w:hAnsi="Times New Roman" w:cs="Times New Roman"/>
          <w:i/>
          <w:iCs/>
        </w:rPr>
        <w:t>group</w:t>
      </w:r>
      <w:r w:rsidR="008300D3">
        <w:rPr>
          <w:rFonts w:ascii="Times New Roman" w:hAnsi="Times New Roman" w:cs="Times New Roman"/>
        </w:rPr>
        <w:t>]</w:t>
      </w:r>
      <w:r>
        <w:rPr>
          <w:rFonts w:ascii="Times New Roman" w:hAnsi="Times New Roman" w:cs="Times New Roman"/>
        </w:rPr>
        <w:t>, concerned with the management of the Cathedral.</w:t>
      </w:r>
    </w:p>
    <w:p w14:paraId="4BF5204A" w14:textId="28D4CEA4" w:rsidR="001778DF" w:rsidRDefault="001778DF"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Membership</w:t>
      </w:r>
      <w:r w:rsidR="00270B6F">
        <w:rPr>
          <w:rFonts w:ascii="Times New Roman" w:hAnsi="Times New Roman" w:cs="Times New Roman"/>
          <w:b/>
          <w:bCs/>
        </w:rPr>
        <w:t xml:space="preserve"> of group</w:t>
      </w:r>
    </w:p>
    <w:p w14:paraId="0F54B6D8" w14:textId="2F7EEECD"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w:t>
      </w:r>
      <w:r w:rsidR="00A7146A">
        <w:rPr>
          <w:rFonts w:ascii="Times New Roman" w:hAnsi="Times New Roman" w:cs="Times New Roman"/>
          <w:b/>
          <w:bCs/>
        </w:rPr>
        <w:t>5</w:t>
      </w:r>
      <w:r>
        <w:rPr>
          <w:rFonts w:ascii="Times New Roman" w:hAnsi="Times New Roman" w:cs="Times New Roman"/>
          <w:b/>
          <w:bCs/>
        </w:rPr>
        <w:t>.</w:t>
      </w:r>
      <w:r>
        <w:rPr>
          <w:rFonts w:ascii="Times New Roman" w:hAnsi="Times New Roman" w:cs="Times New Roman"/>
        </w:rPr>
        <w:tab/>
        <w:t xml:space="preserve">The members of </w:t>
      </w:r>
      <w:r w:rsidR="00A7146A">
        <w:rPr>
          <w:rFonts w:ascii="Times New Roman" w:hAnsi="Times New Roman" w:cs="Times New Roman"/>
        </w:rPr>
        <w:t>the</w:t>
      </w:r>
      <w:r>
        <w:rPr>
          <w:rFonts w:ascii="Times New Roman" w:hAnsi="Times New Roman" w:cs="Times New Roman"/>
        </w:rPr>
        <w:t xml:space="preserve"> </w:t>
      </w:r>
      <w:r w:rsidR="00A7146A">
        <w:rPr>
          <w:rFonts w:ascii="Times New Roman" w:hAnsi="Times New Roman" w:cs="Times New Roman"/>
        </w:rPr>
        <w:t>[</w:t>
      </w:r>
      <w:r w:rsidR="00A7146A">
        <w:rPr>
          <w:rFonts w:ascii="Times New Roman" w:hAnsi="Times New Roman" w:cs="Times New Roman"/>
          <w:i/>
          <w:iCs/>
        </w:rPr>
        <w:t xml:space="preserve">name of </w:t>
      </w:r>
      <w:r w:rsidR="00AA4828">
        <w:rPr>
          <w:rFonts w:ascii="Times New Roman" w:hAnsi="Times New Roman" w:cs="Times New Roman"/>
          <w:i/>
          <w:iCs/>
        </w:rPr>
        <w:t>group</w:t>
      </w:r>
      <w:r w:rsidR="00A7146A">
        <w:rPr>
          <w:rFonts w:ascii="Times New Roman" w:hAnsi="Times New Roman" w:cs="Times New Roman"/>
        </w:rPr>
        <w:t>]</w:t>
      </w:r>
      <w:r>
        <w:rPr>
          <w:rFonts w:ascii="Times New Roman" w:hAnsi="Times New Roman" w:cs="Times New Roman"/>
        </w:rPr>
        <w:t xml:space="preserve"> are—</w:t>
      </w:r>
    </w:p>
    <w:p w14:paraId="1EC070B6" w14:textId="14B8C2A9"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ab/>
        <w:t xml:space="preserve"> </w:t>
      </w:r>
      <w:r>
        <w:rPr>
          <w:rFonts w:ascii="Times New Roman" w:hAnsi="Times New Roman" w:cs="Times New Roman"/>
        </w:rPr>
        <w:t>(a)</w:t>
      </w:r>
      <w:r>
        <w:rPr>
          <w:rFonts w:ascii="Times New Roman" w:hAnsi="Times New Roman" w:cs="Times New Roman"/>
        </w:rPr>
        <w:tab/>
        <w:t>the Dean,</w:t>
      </w:r>
    </w:p>
    <w:p w14:paraId="0F1080F3" w14:textId="0269BFCF" w:rsidR="001778DF" w:rsidRDefault="001778DF" w:rsidP="00C14CFD">
      <w:pPr>
        <w:tabs>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each residentiary canon with responsibility for a department of the </w:t>
      </w:r>
      <w:r w:rsidR="00323548">
        <w:rPr>
          <w:rFonts w:ascii="Times New Roman" w:hAnsi="Times New Roman" w:cs="Times New Roman"/>
        </w:rPr>
        <w:t>C</w:t>
      </w:r>
      <w:r>
        <w:rPr>
          <w:rFonts w:ascii="Times New Roman" w:hAnsi="Times New Roman" w:cs="Times New Roman"/>
        </w:rPr>
        <w:t>athedral or for part of its operations,</w:t>
      </w:r>
    </w:p>
    <w:p w14:paraId="3C057BA4" w14:textId="6FE6770B"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the chief officers,</w:t>
      </w:r>
      <w:r w:rsidR="00F407A1">
        <w:rPr>
          <w:rFonts w:ascii="Times New Roman" w:hAnsi="Times New Roman" w:cs="Times New Roman"/>
        </w:rPr>
        <w:t xml:space="preserve"> and</w:t>
      </w:r>
    </w:p>
    <w:p w14:paraId="253A8775" w14:textId="55CF2E4D"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 xml:space="preserve"> (d)</w:t>
      </w:r>
      <w:r>
        <w:rPr>
          <w:rFonts w:ascii="Times New Roman" w:hAnsi="Times New Roman" w:cs="Times New Roman"/>
        </w:rPr>
        <w:tab/>
        <w:t>[</w:t>
      </w:r>
      <w:r>
        <w:rPr>
          <w:rFonts w:ascii="Times New Roman" w:hAnsi="Times New Roman" w:cs="Times New Roman"/>
          <w:i/>
          <w:iCs/>
        </w:rPr>
        <w:t>specify other members of staff</w:t>
      </w:r>
      <w:r>
        <w:rPr>
          <w:rFonts w:ascii="Times New Roman" w:hAnsi="Times New Roman" w:cs="Times New Roman"/>
        </w:rPr>
        <w:t>]</w:t>
      </w:r>
    </w:p>
    <w:p w14:paraId="08302295" w14:textId="2F6DF305" w:rsidR="00F407A1" w:rsidRDefault="00F407A1"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Functions</w:t>
      </w:r>
      <w:r w:rsidR="00270B6F">
        <w:rPr>
          <w:rFonts w:ascii="Times New Roman" w:hAnsi="Times New Roman" w:cs="Times New Roman"/>
          <w:b/>
          <w:bCs/>
        </w:rPr>
        <w:t xml:space="preserve"> of group</w:t>
      </w:r>
    </w:p>
    <w:p w14:paraId="602A1B1B" w14:textId="229081E6" w:rsidR="001777F2" w:rsidRDefault="00A7146A"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36</w:t>
      </w:r>
      <w:r w:rsidR="00F407A1">
        <w:rPr>
          <w:rFonts w:ascii="Times New Roman" w:hAnsi="Times New Roman" w:cs="Times New Roman"/>
          <w:b/>
          <w:bCs/>
        </w:rPr>
        <w:t>.</w:t>
      </w:r>
      <w:r w:rsidR="00F407A1">
        <w:rPr>
          <w:rFonts w:ascii="Times New Roman" w:hAnsi="Times New Roman" w:cs="Times New Roman"/>
        </w:rPr>
        <w:tab/>
        <w:t>[</w:t>
      </w:r>
      <w:r w:rsidR="00F407A1">
        <w:rPr>
          <w:rFonts w:ascii="Times New Roman" w:hAnsi="Times New Roman" w:cs="Times New Roman"/>
          <w:i/>
          <w:iCs/>
        </w:rPr>
        <w:t>Provision as to functions</w:t>
      </w:r>
      <w:r w:rsidR="00F407A1">
        <w:rPr>
          <w:rFonts w:ascii="Times New Roman" w:hAnsi="Times New Roman" w:cs="Times New Roman"/>
        </w:rPr>
        <w:t>]</w:t>
      </w:r>
    </w:p>
    <w:p w14:paraId="6CB2575E" w14:textId="7DD02262" w:rsidR="00F407A1" w:rsidRDefault="00F407A1"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Proceedings</w:t>
      </w:r>
      <w:r w:rsidR="00270B6F">
        <w:rPr>
          <w:rFonts w:ascii="Times New Roman" w:hAnsi="Times New Roman" w:cs="Times New Roman"/>
          <w:b/>
          <w:bCs/>
        </w:rPr>
        <w:t xml:space="preserve"> of group</w:t>
      </w:r>
    </w:p>
    <w:p w14:paraId="659FF403" w14:textId="1FE38377" w:rsidR="00F407A1" w:rsidRDefault="00A7146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37</w:t>
      </w:r>
      <w:r w:rsidR="00F407A1">
        <w:rPr>
          <w:rFonts w:ascii="Times New Roman" w:hAnsi="Times New Roman" w:cs="Times New Roman"/>
          <w:b/>
          <w:bCs/>
        </w:rPr>
        <w:t>.</w:t>
      </w:r>
      <w:r w:rsidR="00F407A1">
        <w:rPr>
          <w:rFonts w:ascii="Times New Roman" w:hAnsi="Times New Roman" w:cs="Times New Roman"/>
        </w:rPr>
        <w:tab/>
        <w:t>[</w:t>
      </w:r>
      <w:r w:rsidR="00F407A1">
        <w:rPr>
          <w:rFonts w:ascii="Times New Roman" w:hAnsi="Times New Roman" w:cs="Times New Roman"/>
          <w:i/>
          <w:iCs/>
        </w:rPr>
        <w:t>Provision as to proceedings</w:t>
      </w:r>
      <w:r w:rsidR="00F407A1">
        <w:rPr>
          <w:rFonts w:ascii="Times New Roman" w:hAnsi="Times New Roman" w:cs="Times New Roman"/>
        </w:rPr>
        <w:t>]</w:t>
      </w:r>
    </w:p>
    <w:p w14:paraId="7B7385FB" w14:textId="757E6D11" w:rsidR="00F407A1" w:rsidRDefault="00F407A1"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Accountability</w:t>
      </w:r>
      <w:r w:rsidR="00270B6F">
        <w:rPr>
          <w:rFonts w:ascii="Times New Roman" w:hAnsi="Times New Roman" w:cs="Times New Roman"/>
          <w:b/>
          <w:bCs/>
        </w:rPr>
        <w:t xml:space="preserve"> of group</w:t>
      </w:r>
    </w:p>
    <w:p w14:paraId="63C0DB1B" w14:textId="6ABBEC98" w:rsidR="00F407A1" w:rsidRDefault="00A7146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38</w:t>
      </w:r>
      <w:r w:rsidR="00F407A1">
        <w:rPr>
          <w:rFonts w:ascii="Times New Roman" w:hAnsi="Times New Roman" w:cs="Times New Roman"/>
          <w:b/>
          <w:bCs/>
        </w:rPr>
        <w:t>.</w:t>
      </w:r>
      <w:r w:rsidR="00F407A1">
        <w:rPr>
          <w:rFonts w:ascii="Times New Roman" w:hAnsi="Times New Roman" w:cs="Times New Roman"/>
        </w:rPr>
        <w:tab/>
        <w:t>[</w:t>
      </w:r>
      <w:r w:rsidR="00F407A1">
        <w:rPr>
          <w:rFonts w:ascii="Times New Roman" w:hAnsi="Times New Roman" w:cs="Times New Roman"/>
          <w:i/>
          <w:iCs/>
        </w:rPr>
        <w:t>Provision as to accountability to Chapter</w:t>
      </w:r>
      <w:r w:rsidR="00F407A1">
        <w:rPr>
          <w:rFonts w:ascii="Times New Roman" w:hAnsi="Times New Roman" w:cs="Times New Roman"/>
        </w:rPr>
        <w:t>]</w:t>
      </w:r>
    </w:p>
    <w:p w14:paraId="5E289639" w14:textId="77777777" w:rsidR="00F514C2" w:rsidRDefault="00F514C2" w:rsidP="00C14CFD">
      <w:pPr>
        <w:tabs>
          <w:tab w:val="left" w:pos="1134"/>
        </w:tabs>
        <w:spacing w:before="120" w:after="120" w:line="240" w:lineRule="auto"/>
        <w:ind w:left="1130" w:hanging="1130"/>
        <w:jc w:val="both"/>
        <w:rPr>
          <w:rFonts w:ascii="Times New Roman" w:hAnsi="Times New Roman" w:cs="Times New Roman"/>
          <w:b/>
          <w:bCs/>
        </w:rPr>
      </w:pPr>
    </w:p>
    <w:p w14:paraId="46708213" w14:textId="0166C1E1" w:rsidR="00AA4828" w:rsidRDefault="00AA4828"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lastRenderedPageBreak/>
        <w:t>Committees of group</w:t>
      </w:r>
    </w:p>
    <w:p w14:paraId="30C1C0B2" w14:textId="181DD2B7" w:rsidR="00AA4828" w:rsidRDefault="00AA4828"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39.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t>The [</w:t>
      </w:r>
      <w:r>
        <w:rPr>
          <w:rFonts w:ascii="Times New Roman" w:hAnsi="Times New Roman" w:cs="Times New Roman"/>
          <w:i/>
          <w:iCs/>
        </w:rPr>
        <w:t>name of group</w:t>
      </w:r>
      <w:r>
        <w:rPr>
          <w:rFonts w:ascii="Times New Roman" w:hAnsi="Times New Roman" w:cs="Times New Roman"/>
        </w:rPr>
        <w:t>] may establish one or more committees</w:t>
      </w:r>
      <w:r w:rsidR="003F2DDA">
        <w:rPr>
          <w:rFonts w:ascii="Times New Roman" w:hAnsi="Times New Roman" w:cs="Times New Roman"/>
        </w:rPr>
        <w:t xml:space="preserve"> for dealing with matters relating to the day to day running of the Cathedral</w:t>
      </w:r>
      <w:r>
        <w:rPr>
          <w:rFonts w:ascii="Times New Roman" w:hAnsi="Times New Roman" w:cs="Times New Roman"/>
        </w:rPr>
        <w:t>.</w:t>
      </w:r>
    </w:p>
    <w:p w14:paraId="4B298814" w14:textId="59B70F59" w:rsidR="003F2DDA" w:rsidRPr="003F2DDA" w:rsidRDefault="003F2DD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In the case of each committee established under this Article, the [</w:t>
      </w:r>
      <w:r>
        <w:rPr>
          <w:rFonts w:ascii="Times New Roman" w:hAnsi="Times New Roman" w:cs="Times New Roman"/>
          <w:i/>
          <w:iCs/>
        </w:rPr>
        <w:t>name of group</w:t>
      </w:r>
      <w:r>
        <w:rPr>
          <w:rFonts w:ascii="Times New Roman" w:hAnsi="Times New Roman" w:cs="Times New Roman"/>
        </w:rPr>
        <w:t xml:space="preserve">] must specify in writing the matters which come within the committee’s remit. </w:t>
      </w:r>
    </w:p>
    <w:p w14:paraId="4FA7803E" w14:textId="67C625E0" w:rsidR="003F2DDA" w:rsidRDefault="00AA4828"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w:t>
      </w:r>
      <w:r w:rsidR="003F2DDA">
        <w:rPr>
          <w:rFonts w:ascii="Times New Roman" w:hAnsi="Times New Roman" w:cs="Times New Roman"/>
        </w:rPr>
        <w:t>3</w:t>
      </w:r>
      <w:r>
        <w:rPr>
          <w:rFonts w:ascii="Times New Roman" w:hAnsi="Times New Roman" w:cs="Times New Roman"/>
        </w:rPr>
        <w:t>)</w:t>
      </w:r>
      <w:r>
        <w:rPr>
          <w:rFonts w:ascii="Times New Roman" w:hAnsi="Times New Roman" w:cs="Times New Roman"/>
          <w:b/>
          <w:bCs/>
        </w:rPr>
        <w:tab/>
      </w:r>
      <w:r w:rsidR="003E1505">
        <w:rPr>
          <w:rFonts w:ascii="Times New Roman" w:hAnsi="Times New Roman" w:cs="Times New Roman"/>
        </w:rPr>
        <w:t>The [</w:t>
      </w:r>
      <w:r w:rsidR="003E1505">
        <w:rPr>
          <w:rFonts w:ascii="Times New Roman" w:hAnsi="Times New Roman" w:cs="Times New Roman"/>
          <w:i/>
          <w:iCs/>
        </w:rPr>
        <w:t>name of group</w:t>
      </w:r>
      <w:r w:rsidR="003E1505">
        <w:rPr>
          <w:rFonts w:ascii="Times New Roman" w:hAnsi="Times New Roman" w:cs="Times New Roman"/>
        </w:rPr>
        <w:t xml:space="preserve">] must appoint the members of </w:t>
      </w:r>
      <w:r w:rsidR="003F2DDA">
        <w:rPr>
          <w:rFonts w:ascii="Times New Roman" w:hAnsi="Times New Roman" w:cs="Times New Roman"/>
        </w:rPr>
        <w:t>each</w:t>
      </w:r>
      <w:r w:rsidR="003E1505">
        <w:rPr>
          <w:rFonts w:ascii="Times New Roman" w:hAnsi="Times New Roman" w:cs="Times New Roman"/>
        </w:rPr>
        <w:t xml:space="preserve"> committee </w:t>
      </w:r>
      <w:r w:rsidR="003F2DDA">
        <w:rPr>
          <w:rFonts w:ascii="Times New Roman" w:hAnsi="Times New Roman" w:cs="Times New Roman"/>
        </w:rPr>
        <w:t xml:space="preserve">so </w:t>
      </w:r>
      <w:r w:rsidR="003E1505">
        <w:rPr>
          <w:rFonts w:ascii="Times New Roman" w:hAnsi="Times New Roman" w:cs="Times New Roman"/>
        </w:rPr>
        <w:t>established</w:t>
      </w:r>
      <w:r w:rsidR="003F2DDA">
        <w:rPr>
          <w:rFonts w:ascii="Times New Roman" w:hAnsi="Times New Roman" w:cs="Times New Roman"/>
        </w:rPr>
        <w:t>.</w:t>
      </w:r>
    </w:p>
    <w:p w14:paraId="670182E9" w14:textId="352788C5" w:rsidR="003E1505" w:rsidRPr="003E1505" w:rsidRDefault="003F2DD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t>The chair of each committee</w:t>
      </w:r>
      <w:r w:rsidR="003E1505">
        <w:rPr>
          <w:rFonts w:ascii="Times New Roman" w:hAnsi="Times New Roman" w:cs="Times New Roman"/>
        </w:rPr>
        <w:t xml:space="preserve"> </w:t>
      </w:r>
      <w:r>
        <w:rPr>
          <w:rFonts w:ascii="Times New Roman" w:hAnsi="Times New Roman" w:cs="Times New Roman"/>
        </w:rPr>
        <w:t>so established must be a member of the [</w:t>
      </w:r>
      <w:r>
        <w:rPr>
          <w:rFonts w:ascii="Times New Roman" w:hAnsi="Times New Roman" w:cs="Times New Roman"/>
          <w:i/>
          <w:iCs/>
        </w:rPr>
        <w:t xml:space="preserve">name of </w:t>
      </w:r>
      <w:r w:rsidRPr="003F2DDA">
        <w:rPr>
          <w:rFonts w:ascii="Times New Roman" w:hAnsi="Times New Roman" w:cs="Times New Roman"/>
          <w:i/>
          <w:iCs/>
        </w:rPr>
        <w:t>group</w:t>
      </w:r>
      <w:r>
        <w:rPr>
          <w:rFonts w:ascii="Times New Roman" w:hAnsi="Times New Roman" w:cs="Times New Roman"/>
        </w:rPr>
        <w:t xml:space="preserve">]; but subject to that, </w:t>
      </w:r>
      <w:r w:rsidR="003E1505">
        <w:rPr>
          <w:rFonts w:ascii="Times New Roman" w:hAnsi="Times New Roman" w:cs="Times New Roman"/>
        </w:rPr>
        <w:t xml:space="preserve">the membership of </w:t>
      </w:r>
      <w:r>
        <w:rPr>
          <w:rFonts w:ascii="Times New Roman" w:hAnsi="Times New Roman" w:cs="Times New Roman"/>
        </w:rPr>
        <w:t>the</w:t>
      </w:r>
      <w:r w:rsidR="003E1505">
        <w:rPr>
          <w:rFonts w:ascii="Times New Roman" w:hAnsi="Times New Roman" w:cs="Times New Roman"/>
        </w:rPr>
        <w:t xml:space="preserve"> committee need not include </w:t>
      </w:r>
      <w:r>
        <w:rPr>
          <w:rFonts w:ascii="Times New Roman" w:hAnsi="Times New Roman" w:cs="Times New Roman"/>
        </w:rPr>
        <w:t xml:space="preserve">a member of staff or </w:t>
      </w:r>
      <w:r w:rsidR="003E1505">
        <w:rPr>
          <w:rFonts w:ascii="Times New Roman" w:hAnsi="Times New Roman" w:cs="Times New Roman"/>
        </w:rPr>
        <w:t xml:space="preserve">a member of the Chapter. </w:t>
      </w:r>
    </w:p>
    <w:p w14:paraId="7BC640B4" w14:textId="77777777" w:rsidR="003F2DDA" w:rsidRDefault="003E1505"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w:t>
      </w:r>
      <w:r w:rsidR="003F2DDA">
        <w:rPr>
          <w:rFonts w:ascii="Times New Roman" w:hAnsi="Times New Roman" w:cs="Times New Roman"/>
        </w:rPr>
        <w:t>5</w:t>
      </w:r>
      <w:r>
        <w:rPr>
          <w:rFonts w:ascii="Times New Roman" w:hAnsi="Times New Roman" w:cs="Times New Roman"/>
        </w:rPr>
        <w:t>)</w:t>
      </w:r>
      <w:r>
        <w:rPr>
          <w:rFonts w:ascii="Times New Roman" w:hAnsi="Times New Roman" w:cs="Times New Roman"/>
          <w:b/>
          <w:bCs/>
        </w:rPr>
        <w:tab/>
      </w:r>
      <w:r w:rsidR="00AA4828">
        <w:rPr>
          <w:rFonts w:ascii="Times New Roman" w:hAnsi="Times New Roman" w:cs="Times New Roman"/>
        </w:rPr>
        <w:t xml:space="preserve">Each committee </w:t>
      </w:r>
      <w:r w:rsidR="003F2DDA">
        <w:rPr>
          <w:rFonts w:ascii="Times New Roman" w:hAnsi="Times New Roman" w:cs="Times New Roman"/>
        </w:rPr>
        <w:t xml:space="preserve">so </w:t>
      </w:r>
      <w:r w:rsidR="00AA4828">
        <w:rPr>
          <w:rFonts w:ascii="Times New Roman" w:hAnsi="Times New Roman" w:cs="Times New Roman"/>
        </w:rPr>
        <w:t xml:space="preserve">established </w:t>
      </w:r>
      <w:r w:rsidR="003F2DDA">
        <w:rPr>
          <w:rFonts w:ascii="Times New Roman" w:hAnsi="Times New Roman" w:cs="Times New Roman"/>
        </w:rPr>
        <w:t>must report to the [</w:t>
      </w:r>
      <w:r w:rsidR="003F2DDA">
        <w:rPr>
          <w:rFonts w:ascii="Times New Roman" w:hAnsi="Times New Roman" w:cs="Times New Roman"/>
          <w:i/>
          <w:iCs/>
        </w:rPr>
        <w:t>name of group</w:t>
      </w:r>
      <w:r w:rsidR="003F2DDA">
        <w:rPr>
          <w:rFonts w:ascii="Times New Roman" w:hAnsi="Times New Roman" w:cs="Times New Roman"/>
        </w:rPr>
        <w:t>] in accordance with such requirements as the [</w:t>
      </w:r>
      <w:r w:rsidR="003F2DDA">
        <w:rPr>
          <w:rFonts w:ascii="Times New Roman" w:hAnsi="Times New Roman" w:cs="Times New Roman"/>
          <w:i/>
          <w:iCs/>
        </w:rPr>
        <w:t>SMG</w:t>
      </w:r>
      <w:r w:rsidR="003F2DDA">
        <w:rPr>
          <w:rFonts w:ascii="Times New Roman" w:hAnsi="Times New Roman" w:cs="Times New Roman"/>
        </w:rPr>
        <w:t>] may specify in writing.</w:t>
      </w:r>
    </w:p>
    <w:p w14:paraId="4CEA7E0E" w14:textId="795BED52" w:rsidR="00AA4828" w:rsidRDefault="003F2DD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t>Each committee so established may regulated its own procedure, subject to such rules as the [</w:t>
      </w:r>
      <w:r>
        <w:rPr>
          <w:rFonts w:ascii="Times New Roman" w:hAnsi="Times New Roman" w:cs="Times New Roman"/>
          <w:i/>
          <w:iCs/>
        </w:rPr>
        <w:t>name of group</w:t>
      </w:r>
      <w:r>
        <w:rPr>
          <w:rFonts w:ascii="Times New Roman" w:hAnsi="Times New Roman" w:cs="Times New Roman"/>
        </w:rPr>
        <w:t>] may specify in writing</w:t>
      </w:r>
      <w:proofErr w:type="gramStart"/>
      <w:r>
        <w:rPr>
          <w:rFonts w:ascii="Times New Roman" w:hAnsi="Times New Roman" w:cs="Times New Roman"/>
        </w:rPr>
        <w:t xml:space="preserve">. </w:t>
      </w:r>
      <w:r w:rsidR="00AA4828">
        <w:rPr>
          <w:rFonts w:ascii="Times New Roman" w:hAnsi="Times New Roman" w:cs="Times New Roman"/>
        </w:rPr>
        <w:t xml:space="preserve"> </w:t>
      </w:r>
      <w:proofErr w:type="gramEnd"/>
    </w:p>
    <w:p w14:paraId="76B646D2" w14:textId="77777777" w:rsidR="00F356BB" w:rsidRDefault="00F356BB" w:rsidP="00C14CFD">
      <w:pPr>
        <w:spacing w:before="120" w:after="120" w:line="240" w:lineRule="auto"/>
        <w:jc w:val="center"/>
        <w:rPr>
          <w:rFonts w:ascii="Times New Roman" w:hAnsi="Times New Roman" w:cs="Times New Roman"/>
          <w:b/>
          <w:bCs/>
          <w:i/>
          <w:iCs/>
        </w:rPr>
      </w:pPr>
    </w:p>
    <w:p w14:paraId="249F19D4" w14:textId="4C83C8AC" w:rsidR="00C422C6" w:rsidRDefault="00C422C6"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Dignities</w:t>
      </w:r>
      <w:r>
        <w:rPr>
          <w:rStyle w:val="FootnoteReference"/>
          <w:rFonts w:ascii="Times New Roman" w:hAnsi="Times New Roman" w:cs="Times New Roman"/>
          <w:b/>
          <w:bCs/>
          <w:i/>
          <w:iCs/>
        </w:rPr>
        <w:footnoteReference w:id="49"/>
      </w:r>
    </w:p>
    <w:p w14:paraId="179CB955" w14:textId="664F0C30" w:rsidR="00C422C6" w:rsidRPr="00E8598C" w:rsidRDefault="00E8598C" w:rsidP="00C14CFD">
      <w:pPr>
        <w:spacing w:before="120" w:after="120" w:line="240" w:lineRule="auto"/>
        <w:jc w:val="both"/>
        <w:rPr>
          <w:rFonts w:ascii="Times New Roman" w:hAnsi="Times New Roman" w:cs="Times New Roman"/>
          <w:bCs/>
        </w:rPr>
      </w:pPr>
      <w:r>
        <w:rPr>
          <w:rFonts w:ascii="Times New Roman" w:hAnsi="Times New Roman" w:cs="Times New Roman"/>
          <w:bCs/>
        </w:rPr>
        <w:t>[</w:t>
      </w:r>
      <w:r w:rsidR="00C422C6" w:rsidRPr="00C422C6">
        <w:rPr>
          <w:rFonts w:ascii="Times New Roman" w:hAnsi="Times New Roman" w:cs="Times New Roman"/>
          <w:bCs/>
          <w:i/>
          <w:iCs/>
        </w:rPr>
        <w:t xml:space="preserve">Include here provision for the creation, continuance, abolition, </w:t>
      </w:r>
      <w:proofErr w:type="gramStart"/>
      <w:r w:rsidR="00C422C6" w:rsidRPr="00C422C6">
        <w:rPr>
          <w:rFonts w:ascii="Times New Roman" w:hAnsi="Times New Roman" w:cs="Times New Roman"/>
          <w:bCs/>
          <w:i/>
          <w:iCs/>
        </w:rPr>
        <w:t>suspension</w:t>
      </w:r>
      <w:proofErr w:type="gramEnd"/>
      <w:r w:rsidR="00C422C6" w:rsidRPr="00C422C6">
        <w:rPr>
          <w:rFonts w:ascii="Times New Roman" w:hAnsi="Times New Roman" w:cs="Times New Roman"/>
          <w:bCs/>
          <w:i/>
          <w:iCs/>
        </w:rPr>
        <w:t xml:space="preserve"> or termination of suspension of a dignity, office or body and the title by which such dignity or office is to be known.</w:t>
      </w:r>
      <w:r>
        <w:rPr>
          <w:rFonts w:ascii="Times New Roman" w:hAnsi="Times New Roman" w:cs="Times New Roman"/>
          <w:bCs/>
        </w:rPr>
        <w:t>]</w:t>
      </w:r>
    </w:p>
    <w:p w14:paraId="75B85B6E" w14:textId="51EB3B7C" w:rsidR="00C422C6" w:rsidRDefault="00AA4828" w:rsidP="00C14CFD">
      <w:pPr>
        <w:spacing w:before="120" w:after="120" w:line="240" w:lineRule="auto"/>
        <w:rPr>
          <w:rFonts w:ascii="Times New Roman" w:hAnsi="Times New Roman" w:cs="Times New Roman"/>
          <w:bCs/>
          <w:iCs/>
        </w:rPr>
      </w:pPr>
      <w:r>
        <w:rPr>
          <w:rFonts w:ascii="Times New Roman" w:hAnsi="Times New Roman" w:cs="Times New Roman"/>
          <w:b/>
          <w:iCs/>
        </w:rPr>
        <w:t>40</w:t>
      </w:r>
      <w:r w:rsidR="00F407A1">
        <w:rPr>
          <w:rFonts w:ascii="Times New Roman" w:hAnsi="Times New Roman" w:cs="Times New Roman"/>
          <w:b/>
          <w:iCs/>
        </w:rPr>
        <w:t>.</w:t>
      </w:r>
      <w:r w:rsidR="00F407A1">
        <w:rPr>
          <w:rFonts w:ascii="Times New Roman" w:hAnsi="Times New Roman" w:cs="Times New Roman"/>
          <w:bCs/>
          <w:iCs/>
        </w:rPr>
        <w:tab/>
      </w:r>
      <w:r w:rsidR="00F407A1">
        <w:rPr>
          <w:rFonts w:ascii="Times New Roman" w:hAnsi="Times New Roman" w:cs="Times New Roman"/>
          <w:bCs/>
          <w:iCs/>
        </w:rPr>
        <w:tab/>
      </w:r>
      <w:r w:rsidR="00830BA4" w:rsidRPr="00C422C6">
        <w:rPr>
          <w:rFonts w:ascii="Times New Roman" w:hAnsi="Times New Roman" w:cs="Times New Roman"/>
          <w:bCs/>
          <w:iCs/>
        </w:rPr>
        <w:t>[</w:t>
      </w:r>
      <w:r w:rsidR="00830BA4" w:rsidRPr="00F407A1">
        <w:rPr>
          <w:rFonts w:ascii="Times New Roman" w:hAnsi="Times New Roman" w:cs="Times New Roman"/>
          <w:bCs/>
          <w:i/>
        </w:rPr>
        <w:t>Insert as required</w:t>
      </w:r>
      <w:r w:rsidR="00830BA4" w:rsidRPr="00C422C6">
        <w:rPr>
          <w:rFonts w:ascii="Times New Roman" w:hAnsi="Times New Roman" w:cs="Times New Roman"/>
          <w:bCs/>
          <w:iCs/>
        </w:rPr>
        <w:t>]</w:t>
      </w:r>
    </w:p>
    <w:p w14:paraId="15C55762" w14:textId="77777777" w:rsidR="00F356BB" w:rsidRDefault="00F356BB" w:rsidP="00C14CFD">
      <w:pPr>
        <w:spacing w:before="120" w:after="120" w:line="240" w:lineRule="auto"/>
        <w:jc w:val="center"/>
        <w:rPr>
          <w:rFonts w:ascii="Times New Roman" w:hAnsi="Times New Roman" w:cs="Times New Roman"/>
          <w:b/>
          <w:i/>
        </w:rPr>
      </w:pPr>
    </w:p>
    <w:p w14:paraId="22102F30" w14:textId="49C7EC69" w:rsidR="009D4729" w:rsidRDefault="009D4729" w:rsidP="00C14CFD">
      <w:pPr>
        <w:spacing w:before="120" w:after="120" w:line="240" w:lineRule="auto"/>
        <w:jc w:val="center"/>
        <w:rPr>
          <w:rFonts w:ascii="Times New Roman" w:hAnsi="Times New Roman" w:cs="Times New Roman"/>
          <w:b/>
          <w:i/>
        </w:rPr>
      </w:pPr>
      <w:r>
        <w:rPr>
          <w:rFonts w:ascii="Times New Roman" w:hAnsi="Times New Roman" w:cs="Times New Roman"/>
          <w:b/>
          <w:i/>
        </w:rPr>
        <w:t>Residence</w:t>
      </w:r>
    </w:p>
    <w:p w14:paraId="7125BC70" w14:textId="1D22889F" w:rsidR="009D4729" w:rsidRDefault="009D4729" w:rsidP="00C14CFD">
      <w:pPr>
        <w:spacing w:before="120" w:after="120" w:line="240" w:lineRule="auto"/>
        <w:jc w:val="both"/>
        <w:rPr>
          <w:rFonts w:ascii="Times New Roman" w:hAnsi="Times New Roman" w:cs="Times New Roman"/>
          <w:b/>
          <w:iCs/>
        </w:rPr>
      </w:pPr>
      <w:r>
        <w:rPr>
          <w:rFonts w:ascii="Times New Roman" w:hAnsi="Times New Roman" w:cs="Times New Roman"/>
          <w:b/>
          <w:iCs/>
        </w:rPr>
        <w:t>Residence for residentiary canons</w:t>
      </w:r>
    </w:p>
    <w:p w14:paraId="50DFFF0C" w14:textId="22FA0A72" w:rsidR="009D4729" w:rsidRPr="009D4729" w:rsidRDefault="009D4729" w:rsidP="00C14CFD">
      <w:pPr>
        <w:spacing w:before="120" w:after="120" w:line="240" w:lineRule="auto"/>
        <w:jc w:val="both"/>
        <w:rPr>
          <w:rFonts w:ascii="Times New Roman" w:hAnsi="Times New Roman" w:cs="Times New Roman"/>
          <w:bCs/>
          <w:iCs/>
        </w:rPr>
      </w:pPr>
      <w:r>
        <w:rPr>
          <w:rFonts w:ascii="Times New Roman" w:hAnsi="Times New Roman" w:cs="Times New Roman"/>
          <w:b/>
          <w:iCs/>
        </w:rPr>
        <w:t>4</w:t>
      </w:r>
      <w:r w:rsidR="00AA4828">
        <w:rPr>
          <w:rFonts w:ascii="Times New Roman" w:hAnsi="Times New Roman" w:cs="Times New Roman"/>
          <w:b/>
          <w:iCs/>
        </w:rPr>
        <w:t>1</w:t>
      </w:r>
      <w:r>
        <w:rPr>
          <w:rFonts w:ascii="Times New Roman" w:hAnsi="Times New Roman" w:cs="Times New Roman"/>
          <w:b/>
          <w:iCs/>
        </w:rPr>
        <w:t>.</w:t>
      </w:r>
      <w:r>
        <w:rPr>
          <w:rFonts w:ascii="Times New Roman" w:hAnsi="Times New Roman" w:cs="Times New Roman"/>
          <w:bCs/>
          <w:iCs/>
        </w:rPr>
        <w:tab/>
      </w:r>
      <w:r>
        <w:rPr>
          <w:rFonts w:ascii="Times New Roman" w:hAnsi="Times New Roman" w:cs="Times New Roman"/>
          <w:bCs/>
          <w:iCs/>
        </w:rPr>
        <w:tab/>
        <w:t>[</w:t>
      </w:r>
      <w:r>
        <w:rPr>
          <w:rFonts w:ascii="Times New Roman" w:hAnsi="Times New Roman" w:cs="Times New Roman"/>
          <w:bCs/>
          <w:i/>
        </w:rPr>
        <w:t>Insert as required</w:t>
      </w:r>
      <w:r>
        <w:rPr>
          <w:rFonts w:ascii="Times New Roman" w:hAnsi="Times New Roman" w:cs="Times New Roman"/>
          <w:bCs/>
          <w:iCs/>
        </w:rPr>
        <w:t>]</w:t>
      </w:r>
      <w:r>
        <w:rPr>
          <w:rStyle w:val="FootnoteReference"/>
          <w:rFonts w:ascii="Times New Roman" w:hAnsi="Times New Roman" w:cs="Times New Roman"/>
          <w:bCs/>
          <w:iCs/>
        </w:rPr>
        <w:footnoteReference w:id="50"/>
      </w:r>
    </w:p>
    <w:p w14:paraId="361ABFDD" w14:textId="77777777" w:rsidR="00F356BB" w:rsidRDefault="00F356BB" w:rsidP="00C14CFD">
      <w:pPr>
        <w:spacing w:before="120" w:after="120" w:line="240" w:lineRule="auto"/>
        <w:jc w:val="center"/>
        <w:rPr>
          <w:rFonts w:ascii="Times New Roman" w:hAnsi="Times New Roman" w:cs="Times New Roman"/>
          <w:b/>
          <w:bCs/>
          <w:i/>
          <w:iCs/>
        </w:rPr>
      </w:pPr>
    </w:p>
    <w:p w14:paraId="2482317A" w14:textId="4EB5F8E8" w:rsidR="00C422C6" w:rsidRDefault="00C422C6"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Worship</w:t>
      </w:r>
    </w:p>
    <w:p w14:paraId="600EAE82" w14:textId="003B562D" w:rsidR="00C422C6" w:rsidRDefault="00C422C6" w:rsidP="00C14CFD">
      <w:pPr>
        <w:spacing w:before="120" w:after="120" w:line="240" w:lineRule="auto"/>
        <w:rPr>
          <w:rFonts w:ascii="Times New Roman" w:hAnsi="Times New Roman" w:cs="Times New Roman"/>
          <w:b/>
          <w:bCs/>
          <w:iCs/>
        </w:rPr>
      </w:pPr>
      <w:r>
        <w:rPr>
          <w:rFonts w:ascii="Times New Roman" w:hAnsi="Times New Roman" w:cs="Times New Roman"/>
          <w:b/>
          <w:bCs/>
          <w:iCs/>
        </w:rPr>
        <w:t>Divine Service and preaching</w:t>
      </w:r>
    </w:p>
    <w:p w14:paraId="439F7ADC" w14:textId="6AFF0979" w:rsidR="00C422C6" w:rsidRPr="00481C46" w:rsidRDefault="00F407A1" w:rsidP="00C14CFD">
      <w:pPr>
        <w:spacing w:before="120" w:after="120" w:line="240" w:lineRule="auto"/>
        <w:rPr>
          <w:rFonts w:ascii="Times New Roman" w:hAnsi="Times New Roman" w:cs="Times New Roman"/>
          <w:bCs/>
          <w:iCs/>
        </w:rPr>
      </w:pPr>
      <w:r>
        <w:rPr>
          <w:rFonts w:ascii="Times New Roman" w:hAnsi="Times New Roman" w:cs="Times New Roman"/>
          <w:b/>
          <w:bCs/>
          <w:iCs/>
        </w:rPr>
        <w:t>4</w:t>
      </w:r>
      <w:r w:rsidR="00AA4828">
        <w:rPr>
          <w:rFonts w:ascii="Times New Roman" w:hAnsi="Times New Roman" w:cs="Times New Roman"/>
          <w:b/>
          <w:bCs/>
          <w:iCs/>
        </w:rPr>
        <w:t>2</w:t>
      </w:r>
      <w:r w:rsidR="00481C46" w:rsidRPr="00481C46">
        <w:rPr>
          <w:rFonts w:ascii="Times New Roman" w:hAnsi="Times New Roman" w:cs="Times New Roman"/>
          <w:b/>
          <w:bCs/>
          <w:iCs/>
        </w:rPr>
        <w:t>.</w:t>
      </w:r>
      <w:r w:rsidR="00481C46">
        <w:rPr>
          <w:rFonts w:ascii="Times New Roman" w:hAnsi="Times New Roman" w:cs="Times New Roman"/>
          <w:bCs/>
          <w:iCs/>
        </w:rPr>
        <w:t xml:space="preserve"> </w:t>
      </w:r>
      <w:r>
        <w:rPr>
          <w:rFonts w:ascii="Times New Roman" w:hAnsi="Times New Roman" w:cs="Times New Roman"/>
          <w:bCs/>
          <w:iCs/>
        </w:rPr>
        <w:tab/>
      </w:r>
      <w:r>
        <w:rPr>
          <w:rFonts w:ascii="Times New Roman" w:hAnsi="Times New Roman" w:cs="Times New Roman"/>
          <w:bCs/>
          <w:iCs/>
        </w:rPr>
        <w:tab/>
      </w:r>
      <w:r w:rsidR="00C422C6" w:rsidRPr="00C422C6">
        <w:rPr>
          <w:rFonts w:ascii="Times New Roman" w:hAnsi="Times New Roman" w:cs="Times New Roman"/>
          <w:bCs/>
          <w:iCs/>
        </w:rPr>
        <w:t>[</w:t>
      </w:r>
      <w:r w:rsidR="00C422C6" w:rsidRPr="00F407A1">
        <w:rPr>
          <w:rFonts w:ascii="Times New Roman" w:hAnsi="Times New Roman" w:cs="Times New Roman"/>
          <w:bCs/>
          <w:i/>
        </w:rPr>
        <w:t>Insert as required</w:t>
      </w:r>
      <w:r w:rsidR="00C422C6" w:rsidRPr="00C422C6">
        <w:rPr>
          <w:rFonts w:ascii="Times New Roman" w:hAnsi="Times New Roman" w:cs="Times New Roman"/>
          <w:bCs/>
          <w:iCs/>
        </w:rPr>
        <w:t>]</w:t>
      </w:r>
    </w:p>
    <w:p w14:paraId="6A78A113" w14:textId="14B3D52B" w:rsidR="00C422C6" w:rsidRDefault="00C422C6" w:rsidP="00C14CFD">
      <w:pPr>
        <w:spacing w:before="120" w:after="120" w:line="240" w:lineRule="auto"/>
        <w:rPr>
          <w:rFonts w:ascii="Times New Roman" w:hAnsi="Times New Roman" w:cs="Times New Roman"/>
          <w:b/>
          <w:bCs/>
          <w:iCs/>
        </w:rPr>
      </w:pPr>
      <w:r>
        <w:rPr>
          <w:rFonts w:ascii="Times New Roman" w:hAnsi="Times New Roman" w:cs="Times New Roman"/>
          <w:b/>
          <w:bCs/>
          <w:iCs/>
        </w:rPr>
        <w:t>Order of precedence</w:t>
      </w:r>
    </w:p>
    <w:p w14:paraId="64225A37" w14:textId="1700E544" w:rsidR="00C422C6" w:rsidRPr="00481C46" w:rsidRDefault="00F407A1" w:rsidP="00C14CFD">
      <w:pPr>
        <w:spacing w:before="120" w:after="120" w:line="240" w:lineRule="auto"/>
        <w:rPr>
          <w:rFonts w:ascii="Times New Roman" w:hAnsi="Times New Roman" w:cs="Times New Roman"/>
          <w:bCs/>
          <w:iCs/>
        </w:rPr>
      </w:pPr>
      <w:r>
        <w:rPr>
          <w:rFonts w:ascii="Times New Roman" w:hAnsi="Times New Roman" w:cs="Times New Roman"/>
          <w:b/>
          <w:bCs/>
          <w:iCs/>
        </w:rPr>
        <w:t>4</w:t>
      </w:r>
      <w:r w:rsidR="00AA4828">
        <w:rPr>
          <w:rFonts w:ascii="Times New Roman" w:hAnsi="Times New Roman" w:cs="Times New Roman"/>
          <w:b/>
          <w:bCs/>
          <w:iCs/>
        </w:rPr>
        <w:t>3</w:t>
      </w:r>
      <w:r>
        <w:rPr>
          <w:rFonts w:ascii="Times New Roman" w:hAnsi="Times New Roman" w:cs="Times New Roman"/>
          <w:b/>
          <w:bCs/>
          <w:iCs/>
        </w:rPr>
        <w:t>.</w:t>
      </w:r>
      <w:r>
        <w:rPr>
          <w:rFonts w:ascii="Times New Roman" w:hAnsi="Times New Roman" w:cs="Times New Roman"/>
          <w:iCs/>
        </w:rPr>
        <w:tab/>
      </w:r>
      <w:r>
        <w:rPr>
          <w:rFonts w:ascii="Times New Roman" w:hAnsi="Times New Roman" w:cs="Times New Roman"/>
          <w:iCs/>
        </w:rPr>
        <w:tab/>
      </w:r>
      <w:r w:rsidR="00C422C6" w:rsidRPr="00C422C6">
        <w:rPr>
          <w:rFonts w:ascii="Times New Roman" w:hAnsi="Times New Roman" w:cs="Times New Roman"/>
          <w:bCs/>
          <w:iCs/>
        </w:rPr>
        <w:t xml:space="preserve">The order of precedence in processions at services held in the Cathedral </w:t>
      </w:r>
      <w:r>
        <w:rPr>
          <w:rFonts w:ascii="Times New Roman" w:hAnsi="Times New Roman" w:cs="Times New Roman"/>
          <w:bCs/>
          <w:iCs/>
        </w:rPr>
        <w:t>is</w:t>
      </w:r>
      <w:r w:rsidR="00C422C6">
        <w:rPr>
          <w:rFonts w:ascii="Times New Roman" w:hAnsi="Times New Roman" w:cs="Times New Roman"/>
          <w:bCs/>
          <w:iCs/>
        </w:rPr>
        <w:t xml:space="preserve"> </w:t>
      </w:r>
      <w:proofErr w:type="gramStart"/>
      <w:r w:rsidR="00C422C6">
        <w:rPr>
          <w:rFonts w:ascii="Times New Roman" w:hAnsi="Times New Roman" w:cs="Times New Roman"/>
          <w:bCs/>
          <w:iCs/>
        </w:rPr>
        <w:t>…..</w:t>
      </w:r>
      <w:proofErr w:type="gramEnd"/>
    </w:p>
    <w:p w14:paraId="4902E2F4" w14:textId="115B5978" w:rsidR="00830BA4" w:rsidRDefault="00F407A1" w:rsidP="00C14CFD">
      <w:pPr>
        <w:spacing w:before="120" w:after="120" w:line="240" w:lineRule="auto"/>
        <w:rPr>
          <w:rFonts w:ascii="Times New Roman" w:hAnsi="Times New Roman" w:cs="Times New Roman"/>
          <w:b/>
          <w:bCs/>
          <w:iCs/>
        </w:rPr>
      </w:pPr>
      <w:r>
        <w:rPr>
          <w:rFonts w:ascii="Times New Roman" w:hAnsi="Times New Roman" w:cs="Times New Roman"/>
          <w:b/>
          <w:bCs/>
          <w:iCs/>
        </w:rPr>
        <w:t>Music, choir etc.</w:t>
      </w:r>
    </w:p>
    <w:p w14:paraId="611EC5D8" w14:textId="6D06EB9D" w:rsidR="009D4729" w:rsidRPr="008D2741" w:rsidRDefault="00F407A1" w:rsidP="00C14CFD">
      <w:pPr>
        <w:spacing w:before="120" w:after="120" w:line="240" w:lineRule="auto"/>
        <w:rPr>
          <w:rFonts w:ascii="Times New Roman" w:hAnsi="Times New Roman" w:cs="Times New Roman"/>
          <w:bCs/>
          <w:iCs/>
        </w:rPr>
      </w:pPr>
      <w:r>
        <w:rPr>
          <w:rFonts w:ascii="Times New Roman" w:hAnsi="Times New Roman" w:cs="Times New Roman"/>
          <w:b/>
          <w:bCs/>
          <w:iCs/>
        </w:rPr>
        <w:t>4</w:t>
      </w:r>
      <w:r w:rsidR="00AA4828">
        <w:rPr>
          <w:rFonts w:ascii="Times New Roman" w:hAnsi="Times New Roman" w:cs="Times New Roman"/>
          <w:b/>
          <w:bCs/>
          <w:iCs/>
        </w:rPr>
        <w:t>4</w:t>
      </w:r>
      <w:r>
        <w:rPr>
          <w:rFonts w:ascii="Times New Roman" w:hAnsi="Times New Roman" w:cs="Times New Roman"/>
          <w:b/>
          <w:bCs/>
          <w:iCs/>
        </w:rPr>
        <w:t>.</w:t>
      </w:r>
      <w:r>
        <w:rPr>
          <w:rFonts w:ascii="Times New Roman" w:hAnsi="Times New Roman" w:cs="Times New Roman"/>
          <w:iCs/>
        </w:rPr>
        <w:tab/>
      </w:r>
      <w:r>
        <w:rPr>
          <w:rFonts w:ascii="Times New Roman" w:hAnsi="Times New Roman" w:cs="Times New Roman"/>
          <w:iCs/>
        </w:rPr>
        <w:tab/>
      </w:r>
      <w:r w:rsidR="00830BA4" w:rsidRPr="00C422C6">
        <w:rPr>
          <w:rFonts w:ascii="Times New Roman" w:hAnsi="Times New Roman" w:cs="Times New Roman"/>
          <w:bCs/>
          <w:iCs/>
        </w:rPr>
        <w:t>[</w:t>
      </w:r>
      <w:r w:rsidR="00830BA4" w:rsidRPr="00F407A1">
        <w:rPr>
          <w:rFonts w:ascii="Times New Roman" w:hAnsi="Times New Roman" w:cs="Times New Roman"/>
          <w:bCs/>
          <w:i/>
        </w:rPr>
        <w:t>Insert as required</w:t>
      </w:r>
      <w:r w:rsidR="00830BA4" w:rsidRPr="00C422C6">
        <w:rPr>
          <w:rFonts w:ascii="Times New Roman" w:hAnsi="Times New Roman" w:cs="Times New Roman"/>
          <w:bCs/>
          <w:iCs/>
        </w:rPr>
        <w:t>]</w:t>
      </w:r>
    </w:p>
    <w:p w14:paraId="05253401" w14:textId="77777777" w:rsidR="00F356BB" w:rsidRDefault="00F356BB" w:rsidP="00C14CFD">
      <w:pPr>
        <w:spacing w:before="120" w:after="120" w:line="240" w:lineRule="auto"/>
        <w:jc w:val="center"/>
        <w:rPr>
          <w:rFonts w:ascii="Times New Roman" w:hAnsi="Times New Roman" w:cs="Times New Roman"/>
          <w:b/>
          <w:bCs/>
          <w:i/>
          <w:iCs/>
        </w:rPr>
      </w:pPr>
    </w:p>
    <w:p w14:paraId="38F1CAD3" w14:textId="3B3F441F" w:rsidR="00AB0BA7" w:rsidRDefault="001F5DB8" w:rsidP="00C14CFD">
      <w:pPr>
        <w:spacing w:before="120" w:after="120" w:line="240" w:lineRule="auto"/>
        <w:jc w:val="center"/>
        <w:rPr>
          <w:rFonts w:ascii="Times New Roman" w:hAnsi="Times New Roman" w:cs="Times New Roman"/>
        </w:rPr>
      </w:pPr>
      <w:r>
        <w:rPr>
          <w:rFonts w:ascii="Times New Roman" w:hAnsi="Times New Roman" w:cs="Times New Roman"/>
          <w:b/>
          <w:bCs/>
          <w:i/>
          <w:iCs/>
        </w:rPr>
        <w:t>Miscellaneous</w:t>
      </w:r>
      <w:r w:rsidR="00AB0BA7">
        <w:rPr>
          <w:rFonts w:ascii="Times New Roman" w:hAnsi="Times New Roman" w:cs="Times New Roman"/>
        </w:rPr>
        <w:t xml:space="preserve"> </w:t>
      </w:r>
    </w:p>
    <w:p w14:paraId="05553824" w14:textId="1B977574" w:rsidR="00796E36" w:rsidRDefault="00982580" w:rsidP="00C14CFD">
      <w:pPr>
        <w:spacing w:before="120" w:after="120" w:line="240" w:lineRule="auto"/>
        <w:jc w:val="both"/>
        <w:rPr>
          <w:rFonts w:ascii="Times New Roman" w:hAnsi="Times New Roman" w:cs="Times New Roman"/>
        </w:rPr>
      </w:pPr>
      <w:r>
        <w:rPr>
          <w:rFonts w:ascii="Times New Roman" w:hAnsi="Times New Roman" w:cs="Times New Roman"/>
          <w:b/>
          <w:bCs/>
        </w:rPr>
        <w:t>Execution of documents</w:t>
      </w:r>
    </w:p>
    <w:p w14:paraId="080284F5" w14:textId="3CE4FEA6" w:rsidR="00CA101E" w:rsidRDefault="00796E36"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45.</w:t>
      </w:r>
      <w:r w:rsidR="00AB64C2">
        <w:rPr>
          <w:rFonts w:ascii="Times New Roman" w:hAnsi="Times New Roman" w:cs="Times New Roman"/>
          <w:b/>
          <w:bCs/>
        </w:rPr>
        <w:t xml:space="preserve">    </w:t>
      </w:r>
      <w:r>
        <w:rPr>
          <w:rFonts w:ascii="Times New Roman" w:hAnsi="Times New Roman" w:cs="Times New Roman"/>
        </w:rPr>
        <w:tab/>
      </w:r>
      <w:r>
        <w:rPr>
          <w:rFonts w:ascii="Times New Roman" w:hAnsi="Times New Roman" w:cs="Times New Roman"/>
        </w:rPr>
        <w:tab/>
      </w:r>
      <w:r w:rsidR="00CA101E">
        <w:rPr>
          <w:rFonts w:ascii="Times New Roman" w:hAnsi="Times New Roman" w:cs="Times New Roman"/>
        </w:rPr>
        <w:t>A document which is not required to be executed by the application of the Chapter’s seal is validly executed by the Chapter if it is signed on behalf of the Chapter by two members of the Chapter, or by one member of the Chapter and one of the chief officers, [each of whom is authorised to sign the document by written resolution of the Chapter (whether specially or generally)].</w:t>
      </w:r>
    </w:p>
    <w:p w14:paraId="529FC27F" w14:textId="77777777" w:rsidR="007E7201" w:rsidRPr="0069518E" w:rsidRDefault="007E7201" w:rsidP="0069518E">
      <w:pPr>
        <w:rPr>
          <w:rFonts w:ascii="Times New Roman" w:hAnsi="Times New Roman" w:cs="Times New Roman"/>
          <w:b/>
          <w:bCs/>
        </w:rPr>
      </w:pPr>
      <w:r w:rsidRPr="0069518E">
        <w:rPr>
          <w:rFonts w:ascii="Times New Roman" w:hAnsi="Times New Roman" w:cs="Times New Roman"/>
          <w:b/>
          <w:bCs/>
        </w:rPr>
        <w:lastRenderedPageBreak/>
        <w:t>Power to establish subsidiaries</w:t>
      </w:r>
    </w:p>
    <w:p w14:paraId="4257862A" w14:textId="0E25D218" w:rsidR="007E7201" w:rsidRPr="0069518E" w:rsidRDefault="009D64CE" w:rsidP="0069518E">
      <w:pPr>
        <w:pStyle w:val="ListParagraph"/>
        <w:numPr>
          <w:ilvl w:val="0"/>
          <w:numId w:val="13"/>
        </w:numPr>
        <w:tabs>
          <w:tab w:val="left" w:pos="567"/>
        </w:tabs>
        <w:ind w:left="1134" w:hanging="1134"/>
        <w:rPr>
          <w:rFonts w:ascii="Times New Roman" w:hAnsi="Times New Roman" w:cs="Times New Roman"/>
          <w:b/>
          <w:bCs/>
        </w:rPr>
      </w:pPr>
      <w:r>
        <w:rPr>
          <w:rFonts w:ascii="Times New Roman" w:eastAsia="Times New Roman" w:hAnsi="Times New Roman" w:cs="Times New Roman"/>
        </w:rPr>
        <w:t>(1)</w:t>
      </w:r>
      <w:r>
        <w:rPr>
          <w:rFonts w:ascii="Times New Roman" w:eastAsia="Times New Roman" w:hAnsi="Times New Roman" w:cs="Times New Roman"/>
        </w:rPr>
        <w:tab/>
      </w:r>
      <w:r w:rsidR="007E7201" w:rsidRPr="0069518E">
        <w:rPr>
          <w:rFonts w:ascii="Times New Roman" w:eastAsia="Times New Roman" w:hAnsi="Times New Roman" w:cs="Times New Roman"/>
        </w:rPr>
        <w:t>The Chapter may, for the purpose of securing the good government of the Cathedral,</w:t>
      </w:r>
      <w:r>
        <w:rPr>
          <w:rFonts w:ascii="Times New Roman" w:eastAsia="Times New Roman" w:hAnsi="Times New Roman" w:cs="Times New Roman"/>
        </w:rPr>
        <w:t xml:space="preserve"> </w:t>
      </w:r>
      <w:r w:rsidR="007E7201" w:rsidRPr="0069518E">
        <w:rPr>
          <w:rFonts w:ascii="Times New Roman" w:eastAsia="Times New Roman" w:hAnsi="Times New Roman" w:cs="Times New Roman"/>
        </w:rPr>
        <w:t>establish subsidiary companies.</w:t>
      </w:r>
    </w:p>
    <w:p w14:paraId="32C2C383" w14:textId="77777777" w:rsidR="007E7201" w:rsidRPr="007E7201" w:rsidRDefault="007E7201" w:rsidP="0069518E">
      <w:pPr>
        <w:pStyle w:val="ListParagraph"/>
        <w:ind w:left="1134" w:hanging="567"/>
        <w:rPr>
          <w:rFonts w:ascii="Times New Roman" w:hAnsi="Times New Roman" w:cs="Times New Roman"/>
        </w:rPr>
      </w:pPr>
    </w:p>
    <w:p w14:paraId="74D352A7" w14:textId="44596BC2" w:rsidR="007E7201" w:rsidRPr="0069518E" w:rsidRDefault="007E7201" w:rsidP="0069518E">
      <w:pPr>
        <w:pStyle w:val="ListParagraph"/>
        <w:numPr>
          <w:ilvl w:val="0"/>
          <w:numId w:val="14"/>
        </w:numPr>
        <w:ind w:left="1134" w:hanging="567"/>
        <w:rPr>
          <w:rFonts w:ascii="Times New Roman" w:eastAsia="Times New Roman" w:hAnsi="Times New Roman" w:cs="Times New Roman"/>
        </w:rPr>
      </w:pPr>
      <w:r w:rsidRPr="0069518E">
        <w:rPr>
          <w:rFonts w:ascii="Times New Roman" w:eastAsia="Times New Roman" w:hAnsi="Times New Roman" w:cs="Times New Roman"/>
        </w:rPr>
        <w:t>The Chapter may itself become a member of a company established under this Article.</w:t>
      </w:r>
    </w:p>
    <w:p w14:paraId="6A16B73E" w14:textId="77777777" w:rsidR="007E7201" w:rsidRPr="007E7201" w:rsidRDefault="007E7201" w:rsidP="0069518E">
      <w:pPr>
        <w:pStyle w:val="ListParagraph"/>
        <w:ind w:left="1134" w:hanging="567"/>
        <w:rPr>
          <w:rFonts w:ascii="Times New Roman" w:hAnsi="Times New Roman" w:cs="Times New Roman"/>
        </w:rPr>
      </w:pPr>
    </w:p>
    <w:p w14:paraId="0480B8FE" w14:textId="4D2154D2" w:rsidR="007E7201" w:rsidRPr="0069518E" w:rsidRDefault="007E7201" w:rsidP="0069518E">
      <w:pPr>
        <w:pStyle w:val="ListParagraph"/>
        <w:numPr>
          <w:ilvl w:val="0"/>
          <w:numId w:val="14"/>
        </w:numPr>
        <w:ind w:left="1134" w:hanging="567"/>
        <w:rPr>
          <w:rFonts w:ascii="Times New Roman" w:eastAsia="Times New Roman" w:hAnsi="Times New Roman" w:cs="Times New Roman"/>
        </w:rPr>
      </w:pPr>
      <w:r w:rsidRPr="0069518E">
        <w:rPr>
          <w:rFonts w:ascii="Times New Roman" w:eastAsia="Times New Roman" w:hAnsi="Times New Roman" w:cs="Times New Roman"/>
        </w:rPr>
        <w:t xml:space="preserve">In this Article, “company” includes </w:t>
      </w:r>
      <w:proofErr w:type="spellStart"/>
      <w:r w:rsidRPr="0069518E">
        <w:rPr>
          <w:rFonts w:ascii="Times New Roman" w:eastAsia="Times New Roman" w:hAnsi="Times New Roman" w:cs="Times New Roman"/>
        </w:rPr>
        <w:t>any body</w:t>
      </w:r>
      <w:proofErr w:type="spellEnd"/>
      <w:r w:rsidRPr="0069518E">
        <w:rPr>
          <w:rFonts w:ascii="Times New Roman" w:eastAsia="Times New Roman" w:hAnsi="Times New Roman" w:cs="Times New Roman"/>
        </w:rPr>
        <w:t xml:space="preserve"> corporate.</w:t>
      </w:r>
    </w:p>
    <w:p w14:paraId="0A77940A" w14:textId="77777777" w:rsidR="004235B8" w:rsidRDefault="004235B8" w:rsidP="00C14CFD">
      <w:pPr>
        <w:spacing w:before="120" w:after="120" w:line="240" w:lineRule="auto"/>
        <w:rPr>
          <w:rFonts w:ascii="Times New Roman" w:hAnsi="Times New Roman" w:cs="Times New Roman"/>
        </w:rPr>
      </w:pPr>
    </w:p>
    <w:p w14:paraId="6B9C0AEC" w14:textId="5557201B" w:rsidR="001F5DB8" w:rsidRPr="001F5DB8" w:rsidRDefault="001F5DB8" w:rsidP="00C14CFD">
      <w:pPr>
        <w:spacing w:before="120" w:after="12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The following </w:t>
      </w:r>
      <w:r w:rsidR="00F407A1">
        <w:rPr>
          <w:rFonts w:ascii="Times New Roman" w:hAnsi="Times New Roman" w:cs="Times New Roman"/>
          <w:i/>
          <w:iCs/>
        </w:rPr>
        <w:t>provisions</w:t>
      </w:r>
      <w:r w:rsidR="00AB0BA7">
        <w:rPr>
          <w:rFonts w:ascii="Times New Roman" w:hAnsi="Times New Roman" w:cs="Times New Roman"/>
          <w:i/>
          <w:iCs/>
        </w:rPr>
        <w:t xml:space="preserve"> should be included </w:t>
      </w:r>
      <w:r w:rsidR="00796E36">
        <w:rPr>
          <w:rFonts w:ascii="Times New Roman" w:hAnsi="Times New Roman" w:cs="Times New Roman"/>
          <w:i/>
          <w:iCs/>
        </w:rPr>
        <w:t>in so far as</w:t>
      </w:r>
      <w:r w:rsidR="00AB0BA7">
        <w:rPr>
          <w:rFonts w:ascii="Times New Roman" w:hAnsi="Times New Roman" w:cs="Times New Roman"/>
          <w:i/>
          <w:iCs/>
        </w:rPr>
        <w:t xml:space="preserve"> </w:t>
      </w:r>
      <w:r w:rsidR="00F407A1">
        <w:rPr>
          <w:rFonts w:ascii="Times New Roman" w:hAnsi="Times New Roman" w:cs="Times New Roman"/>
          <w:i/>
          <w:iCs/>
        </w:rPr>
        <w:t>relevant to</w:t>
      </w:r>
      <w:r w:rsidR="00AB0BA7">
        <w:rPr>
          <w:rFonts w:ascii="Times New Roman" w:hAnsi="Times New Roman" w:cs="Times New Roman"/>
          <w:i/>
          <w:iCs/>
        </w:rPr>
        <w:t xml:space="preserve"> your Cathedral</w:t>
      </w:r>
      <w:r>
        <w:rPr>
          <w:rFonts w:ascii="Times New Roman" w:hAnsi="Times New Roman" w:cs="Times New Roman"/>
        </w:rPr>
        <w:t>]</w:t>
      </w:r>
    </w:p>
    <w:p w14:paraId="28A758F5" w14:textId="5AA5C5FD" w:rsidR="00796E36" w:rsidRDefault="00796E36" w:rsidP="00C14CFD">
      <w:pPr>
        <w:spacing w:before="120" w:after="120" w:line="240" w:lineRule="auto"/>
        <w:jc w:val="both"/>
        <w:rPr>
          <w:rFonts w:ascii="Times New Roman" w:hAnsi="Times New Roman" w:cs="Times New Roman"/>
          <w:b/>
          <w:bCs/>
        </w:rPr>
      </w:pPr>
      <w:r>
        <w:rPr>
          <w:rFonts w:ascii="Times New Roman" w:hAnsi="Times New Roman" w:cs="Times New Roman"/>
          <w:b/>
          <w:bCs/>
        </w:rPr>
        <w:t>Archaeologist</w:t>
      </w:r>
    </w:p>
    <w:p w14:paraId="24A971C0" w14:textId="3DCA182A" w:rsidR="00796E36" w:rsidRPr="00796E36" w:rsidRDefault="00492E41"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47</w:t>
      </w:r>
      <w:r w:rsidR="00796E36">
        <w:rPr>
          <w:rFonts w:ascii="Times New Roman" w:hAnsi="Times New Roman" w:cs="Times New Roman"/>
          <w:b/>
          <w:bCs/>
        </w:rPr>
        <w:t>.</w:t>
      </w:r>
      <w:r w:rsidR="00796E36">
        <w:rPr>
          <w:rFonts w:ascii="Times New Roman" w:hAnsi="Times New Roman" w:cs="Times New Roman"/>
          <w:b/>
          <w:bCs/>
        </w:rPr>
        <w:tab/>
      </w:r>
      <w:r w:rsidR="00796E36">
        <w:rPr>
          <w:rFonts w:ascii="Times New Roman" w:hAnsi="Times New Roman" w:cs="Times New Roman"/>
          <w:b/>
          <w:bCs/>
        </w:rPr>
        <w:tab/>
      </w:r>
      <w:r w:rsidR="00796E36">
        <w:rPr>
          <w:rFonts w:ascii="Times New Roman" w:hAnsi="Times New Roman" w:cs="Times New Roman"/>
        </w:rPr>
        <w:t>Section 23(2) of the Care of Cathedrals Measure 2011 requires the Chapter to appoint a cathedral archaeologist</w:t>
      </w:r>
      <w:r w:rsidR="00862986">
        <w:rPr>
          <w:rFonts w:ascii="Times New Roman" w:hAnsi="Times New Roman" w:cs="Times New Roman"/>
        </w:rPr>
        <w:t>.</w:t>
      </w:r>
      <w:r w:rsidR="00862986">
        <w:rPr>
          <w:rStyle w:val="FootnoteReference"/>
          <w:rFonts w:ascii="Times New Roman" w:hAnsi="Times New Roman" w:cs="Times New Roman"/>
        </w:rPr>
        <w:footnoteReference w:id="51"/>
      </w:r>
      <w:r w:rsidR="00796E36">
        <w:rPr>
          <w:rFonts w:ascii="Times New Roman" w:hAnsi="Times New Roman" w:cs="Times New Roman"/>
        </w:rPr>
        <w:t xml:space="preserve"> </w:t>
      </w:r>
    </w:p>
    <w:p w14:paraId="208E070F" w14:textId="622E6361" w:rsidR="001F5DB8" w:rsidRDefault="001F5DB8" w:rsidP="00C14CFD">
      <w:pPr>
        <w:spacing w:before="120" w:after="120" w:line="240" w:lineRule="auto"/>
        <w:jc w:val="both"/>
        <w:rPr>
          <w:rFonts w:ascii="Times New Roman" w:hAnsi="Times New Roman" w:cs="Times New Roman"/>
          <w:b/>
          <w:bCs/>
        </w:rPr>
      </w:pPr>
      <w:r>
        <w:rPr>
          <w:rFonts w:ascii="Times New Roman" w:hAnsi="Times New Roman" w:cs="Times New Roman"/>
          <w:b/>
          <w:bCs/>
        </w:rPr>
        <w:t>Patronage</w:t>
      </w:r>
    </w:p>
    <w:p w14:paraId="03B19754" w14:textId="4CFA5BFF" w:rsidR="001F5DB8"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48</w:t>
      </w:r>
      <w:r w:rsidR="001F5DB8">
        <w:rPr>
          <w:rFonts w:ascii="Times New Roman" w:hAnsi="Times New Roman" w:cs="Times New Roman"/>
          <w:b/>
          <w:bCs/>
        </w:rPr>
        <w:t>.</w:t>
      </w:r>
      <w:r w:rsidR="00F407A1">
        <w:rPr>
          <w:rFonts w:ascii="Times New Roman" w:hAnsi="Times New Roman" w:cs="Times New Roman"/>
          <w:b/>
          <w:bCs/>
        </w:rPr>
        <w:t xml:space="preserve">     </w:t>
      </w:r>
      <w:r w:rsidR="00F407A1">
        <w:rPr>
          <w:rFonts w:ascii="Times New Roman" w:hAnsi="Times New Roman" w:cs="Times New Roman"/>
          <w:b/>
          <w:bCs/>
        </w:rPr>
        <w:tab/>
      </w:r>
      <w:r w:rsidR="001F5DB8">
        <w:rPr>
          <w:rFonts w:ascii="Times New Roman" w:hAnsi="Times New Roman" w:cs="Times New Roman"/>
        </w:rPr>
        <w:t xml:space="preserve"> </w:t>
      </w:r>
      <w:r w:rsidR="001F5DB8">
        <w:rPr>
          <w:rFonts w:ascii="Times New Roman" w:hAnsi="Times New Roman" w:cs="Times New Roman"/>
        </w:rPr>
        <w:tab/>
        <w:t>The power of presentation or nomination to a benefice in the patronage of the Cathedral is exercisable by the Chapter or a patronage committee of the Chapter.</w:t>
      </w:r>
    </w:p>
    <w:p w14:paraId="3C340BA3" w14:textId="11E65CD2" w:rsidR="00420C85" w:rsidRDefault="00420C85" w:rsidP="00C14CFD">
      <w:pPr>
        <w:tabs>
          <w:tab w:val="left" w:pos="851"/>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Parish church</w:t>
      </w:r>
    </w:p>
    <w:p w14:paraId="2E0AB551" w14:textId="422BAC9D" w:rsidR="00420C85" w:rsidRPr="00C57D53" w:rsidRDefault="00420C85"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i/>
          <w:iCs/>
        </w:rPr>
        <w:t>[If the whole of the Cathedral is a parish church, the following provision may be</w:t>
      </w:r>
      <w:r w:rsidR="00C57D53">
        <w:rPr>
          <w:rFonts w:ascii="Times New Roman" w:hAnsi="Times New Roman" w:cs="Times New Roman"/>
          <w:i/>
          <w:iCs/>
        </w:rPr>
        <w:t xml:space="preserve"> included</w:t>
      </w:r>
      <w:r w:rsidR="00C57D53">
        <w:rPr>
          <w:rFonts w:ascii="Times New Roman" w:hAnsi="Times New Roman" w:cs="Times New Roman"/>
        </w:rPr>
        <w:t>.]</w:t>
      </w:r>
    </w:p>
    <w:p w14:paraId="25E7C06D" w14:textId="3BF49B2F" w:rsidR="001F03B1"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49</w:t>
      </w:r>
      <w:r w:rsidR="00420C85">
        <w:rPr>
          <w:rFonts w:ascii="Times New Roman" w:hAnsi="Times New Roman" w:cs="Times New Roman"/>
          <w:b/>
          <w:bCs/>
        </w:rPr>
        <w:t>.</w:t>
      </w:r>
      <w:r w:rsidR="00420C85">
        <w:rPr>
          <w:rFonts w:ascii="Times New Roman" w:hAnsi="Times New Roman" w:cs="Times New Roman"/>
        </w:rPr>
        <w:tab/>
      </w:r>
      <w:r w:rsidR="00420C85">
        <w:rPr>
          <w:rFonts w:ascii="Times New Roman" w:hAnsi="Times New Roman" w:cs="Times New Roman"/>
        </w:rPr>
        <w:tab/>
        <w:t>[The</w:t>
      </w:r>
      <w:r w:rsidR="001F03B1">
        <w:rPr>
          <w:rFonts w:ascii="Times New Roman" w:hAnsi="Times New Roman" w:cs="Times New Roman"/>
        </w:rPr>
        <w:t xml:space="preserve"> </w:t>
      </w:r>
      <w:r w:rsidR="00FB1E0C">
        <w:rPr>
          <w:rFonts w:ascii="Times New Roman" w:hAnsi="Times New Roman" w:cs="Times New Roman"/>
        </w:rPr>
        <w:t>[</w:t>
      </w:r>
      <w:r w:rsidR="001F03B1" w:rsidRPr="00FB1E0C">
        <w:rPr>
          <w:rFonts w:ascii="Times New Roman" w:hAnsi="Times New Roman" w:cs="Times New Roman"/>
          <w:i/>
        </w:rPr>
        <w:t>specif</w:t>
      </w:r>
      <w:r w:rsidR="00FB1E0C">
        <w:rPr>
          <w:rFonts w:ascii="Times New Roman" w:hAnsi="Times New Roman" w:cs="Times New Roman"/>
          <w:i/>
        </w:rPr>
        <w:t>y</w:t>
      </w:r>
      <w:r w:rsidR="001F03B1" w:rsidRPr="00FB1E0C">
        <w:rPr>
          <w:rFonts w:ascii="Times New Roman" w:hAnsi="Times New Roman" w:cs="Times New Roman"/>
          <w:i/>
        </w:rPr>
        <w:t xml:space="preserve"> part of the Cathedral</w:t>
      </w:r>
      <w:r w:rsidR="00FB1E0C">
        <w:rPr>
          <w:rFonts w:ascii="Times New Roman" w:hAnsi="Times New Roman" w:cs="Times New Roman"/>
        </w:rPr>
        <w:t>] only</w:t>
      </w:r>
      <w:r w:rsidR="00C57D53">
        <w:rPr>
          <w:rFonts w:ascii="Times New Roman" w:hAnsi="Times New Roman" w:cs="Times New Roman"/>
        </w:rPr>
        <w:t>,</w:t>
      </w:r>
      <w:r w:rsidR="001F03B1">
        <w:rPr>
          <w:rFonts w:ascii="Times New Roman" w:hAnsi="Times New Roman" w:cs="Times New Roman"/>
        </w:rPr>
        <w:t xml:space="preserve"> </w:t>
      </w:r>
      <w:r w:rsidR="00FB1E0C">
        <w:rPr>
          <w:rFonts w:ascii="Times New Roman" w:hAnsi="Times New Roman" w:cs="Times New Roman"/>
        </w:rPr>
        <w:t>and no other part of the Cathedral</w:t>
      </w:r>
      <w:r w:rsidR="00C57D53">
        <w:rPr>
          <w:rFonts w:ascii="Times New Roman" w:hAnsi="Times New Roman" w:cs="Times New Roman"/>
        </w:rPr>
        <w:t>, is to be the Parish church</w:t>
      </w:r>
      <w:r w:rsidR="001F03B1">
        <w:rPr>
          <w:rFonts w:ascii="Times New Roman" w:hAnsi="Times New Roman" w:cs="Times New Roman"/>
        </w:rPr>
        <w:t>]</w:t>
      </w:r>
    </w:p>
    <w:p w14:paraId="1DDA1033" w14:textId="77777777" w:rsidR="001F03B1" w:rsidRDefault="001F03B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part of the Cathedral is a parish church, the following provision may be included</w:t>
      </w:r>
      <w:r>
        <w:rPr>
          <w:rFonts w:ascii="Times New Roman" w:hAnsi="Times New Roman" w:cs="Times New Roman"/>
        </w:rPr>
        <w:t>]</w:t>
      </w:r>
    </w:p>
    <w:p w14:paraId="3A4B464A" w14:textId="30C78BD3" w:rsidR="00420C85" w:rsidRPr="00420C85"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50</w:t>
      </w:r>
      <w:r w:rsidR="009D4729">
        <w:rPr>
          <w:rFonts w:ascii="Times New Roman" w:hAnsi="Times New Roman" w:cs="Times New Roman"/>
          <w:b/>
          <w:bCs/>
        </w:rPr>
        <w:t>.</w:t>
      </w:r>
      <w:r w:rsidR="001F03B1">
        <w:rPr>
          <w:rFonts w:ascii="Times New Roman" w:hAnsi="Times New Roman" w:cs="Times New Roman"/>
        </w:rPr>
        <w:tab/>
      </w:r>
      <w:r w:rsidR="001F03B1">
        <w:rPr>
          <w:rFonts w:ascii="Times New Roman" w:hAnsi="Times New Roman" w:cs="Times New Roman"/>
        </w:rPr>
        <w:tab/>
        <w:t>[The whole of the Cathedral is to be the Parish church.]</w:t>
      </w:r>
      <w:r w:rsidR="00420C85">
        <w:rPr>
          <w:rFonts w:ascii="Times New Roman" w:hAnsi="Times New Roman" w:cs="Times New Roman"/>
        </w:rPr>
        <w:t xml:space="preserve"> </w:t>
      </w:r>
    </w:p>
    <w:p w14:paraId="2476D4FA" w14:textId="77777777" w:rsidR="00F356BB" w:rsidRDefault="00F356BB" w:rsidP="00C14CFD">
      <w:pPr>
        <w:tabs>
          <w:tab w:val="left" w:pos="851"/>
        </w:tabs>
        <w:spacing w:before="120" w:after="120" w:line="240" w:lineRule="auto"/>
        <w:jc w:val="center"/>
        <w:rPr>
          <w:rFonts w:ascii="Times New Roman" w:hAnsi="Times New Roman" w:cs="Times New Roman"/>
          <w:b/>
          <w:bCs/>
          <w:i/>
          <w:iCs/>
        </w:rPr>
      </w:pPr>
    </w:p>
    <w:p w14:paraId="5BF1E805" w14:textId="7F48BC90" w:rsidR="00BA77A3" w:rsidRDefault="00BA77A3" w:rsidP="00C14CFD">
      <w:pPr>
        <w:tabs>
          <w:tab w:val="left" w:pos="851"/>
        </w:tabs>
        <w:spacing w:before="120" w:after="120" w:line="240" w:lineRule="auto"/>
        <w:jc w:val="center"/>
        <w:rPr>
          <w:rFonts w:ascii="Times New Roman" w:hAnsi="Times New Roman" w:cs="Times New Roman"/>
        </w:rPr>
      </w:pPr>
      <w:r>
        <w:rPr>
          <w:rFonts w:ascii="Times New Roman" w:hAnsi="Times New Roman" w:cs="Times New Roman"/>
          <w:b/>
          <w:bCs/>
          <w:i/>
          <w:iCs/>
        </w:rPr>
        <w:t xml:space="preserve">Amendments to </w:t>
      </w:r>
      <w:r w:rsidR="00AE7CA0">
        <w:rPr>
          <w:rFonts w:ascii="Times New Roman" w:hAnsi="Times New Roman" w:cs="Times New Roman"/>
          <w:b/>
          <w:bCs/>
          <w:i/>
          <w:iCs/>
        </w:rPr>
        <w:t>Statutes</w:t>
      </w:r>
    </w:p>
    <w:p w14:paraId="6A5EEC85" w14:textId="77777777" w:rsidR="00BA77A3" w:rsidRDefault="00BA77A3" w:rsidP="00C14CFD">
      <w:pPr>
        <w:tabs>
          <w:tab w:val="left" w:pos="851"/>
        </w:tabs>
        <w:spacing w:before="120" w:after="120" w:line="240" w:lineRule="auto"/>
        <w:jc w:val="both"/>
        <w:rPr>
          <w:rFonts w:ascii="Times New Roman" w:hAnsi="Times New Roman" w:cs="Times New Roman"/>
          <w:b/>
          <w:bCs/>
        </w:rPr>
      </w:pPr>
      <w:r>
        <w:rPr>
          <w:rFonts w:ascii="Times New Roman" w:hAnsi="Times New Roman" w:cs="Times New Roman"/>
          <w:b/>
          <w:bCs/>
        </w:rPr>
        <w:t>Amendments</w:t>
      </w:r>
    </w:p>
    <w:p w14:paraId="56A488F3" w14:textId="724BDE76" w:rsidR="00BA77A3"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51</w:t>
      </w:r>
      <w:r w:rsidR="00BA77A3">
        <w:rPr>
          <w:rFonts w:ascii="Times New Roman" w:hAnsi="Times New Roman" w:cs="Times New Roman"/>
          <w:b/>
          <w:bCs/>
        </w:rPr>
        <w:t>.</w:t>
      </w:r>
      <w:r w:rsidR="00BA77A3">
        <w:rPr>
          <w:rFonts w:ascii="Times New Roman" w:hAnsi="Times New Roman" w:cs="Times New Roman"/>
        </w:rPr>
        <w:t xml:space="preserve">   </w:t>
      </w:r>
      <w:r w:rsidR="001F03B1">
        <w:rPr>
          <w:rFonts w:ascii="Times New Roman" w:hAnsi="Times New Roman" w:cs="Times New Roman"/>
        </w:rPr>
        <w:tab/>
      </w:r>
      <w:r w:rsidR="001F03B1">
        <w:rPr>
          <w:rFonts w:ascii="Times New Roman" w:hAnsi="Times New Roman" w:cs="Times New Roman"/>
        </w:rPr>
        <w:tab/>
      </w:r>
      <w:r w:rsidR="001F5DB8">
        <w:rPr>
          <w:rFonts w:ascii="Times New Roman" w:hAnsi="Times New Roman" w:cs="Times New Roman"/>
        </w:rPr>
        <w:t>The procedure for making a</w:t>
      </w:r>
      <w:r w:rsidR="00BA77A3">
        <w:rPr>
          <w:rFonts w:ascii="Times New Roman" w:hAnsi="Times New Roman" w:cs="Times New Roman"/>
        </w:rPr>
        <w:t xml:space="preserve">mendments to these Statutes </w:t>
      </w:r>
      <w:r w:rsidR="001F5DB8">
        <w:rPr>
          <w:rFonts w:ascii="Times New Roman" w:hAnsi="Times New Roman" w:cs="Times New Roman"/>
        </w:rPr>
        <w:t xml:space="preserve">is set out in </w:t>
      </w:r>
      <w:r w:rsidR="00BA77A3">
        <w:rPr>
          <w:rFonts w:ascii="Times New Roman" w:hAnsi="Times New Roman" w:cs="Times New Roman"/>
        </w:rPr>
        <w:t>sections 31 to 34 of the Measure.</w:t>
      </w:r>
    </w:p>
    <w:p w14:paraId="7B0F7538" w14:textId="77777777" w:rsidR="00F356BB" w:rsidRDefault="00F356BB" w:rsidP="00C14CFD">
      <w:pPr>
        <w:spacing w:before="120" w:after="120" w:line="240" w:lineRule="auto"/>
        <w:jc w:val="center"/>
        <w:rPr>
          <w:rFonts w:ascii="Times New Roman" w:hAnsi="Times New Roman" w:cs="Times New Roman"/>
          <w:b/>
          <w:bCs/>
          <w:i/>
          <w:iCs/>
        </w:rPr>
      </w:pPr>
    </w:p>
    <w:p w14:paraId="66DE73EE" w14:textId="7DD54D9D" w:rsidR="00A9264B" w:rsidRPr="00376FAD" w:rsidRDefault="00A9264B" w:rsidP="00C14CFD">
      <w:pPr>
        <w:spacing w:before="120" w:after="120" w:line="240" w:lineRule="auto"/>
        <w:jc w:val="center"/>
        <w:rPr>
          <w:rFonts w:ascii="Times New Roman" w:hAnsi="Times New Roman" w:cs="Times New Roman"/>
          <w:b/>
          <w:bCs/>
          <w:i/>
          <w:iCs/>
        </w:rPr>
      </w:pPr>
      <w:r w:rsidRPr="00376FAD">
        <w:rPr>
          <w:rFonts w:ascii="Times New Roman" w:hAnsi="Times New Roman" w:cs="Times New Roman"/>
          <w:b/>
          <w:bCs/>
          <w:i/>
          <w:iCs/>
        </w:rPr>
        <w:t>Interpretation</w:t>
      </w:r>
    </w:p>
    <w:p w14:paraId="7F126539" w14:textId="77777777" w:rsidR="00A9264B" w:rsidRDefault="00A9264B" w:rsidP="00C14CFD">
      <w:pPr>
        <w:spacing w:before="120" w:after="120" w:line="240" w:lineRule="auto"/>
        <w:jc w:val="both"/>
        <w:rPr>
          <w:rFonts w:ascii="Times New Roman" w:hAnsi="Times New Roman" w:cs="Times New Roman"/>
        </w:rPr>
      </w:pPr>
      <w:r>
        <w:rPr>
          <w:rFonts w:ascii="Times New Roman" w:hAnsi="Times New Roman" w:cs="Times New Roman"/>
          <w:b/>
          <w:bCs/>
        </w:rPr>
        <w:t>Interpretation</w:t>
      </w:r>
    </w:p>
    <w:p w14:paraId="7FC22DE5" w14:textId="63A259A3" w:rsidR="00A9264B" w:rsidRDefault="00492E41" w:rsidP="00C14CFD">
      <w:pPr>
        <w:tabs>
          <w:tab w:val="left" w:pos="851"/>
        </w:tabs>
        <w:spacing w:before="120" w:after="120" w:line="240" w:lineRule="auto"/>
        <w:jc w:val="both"/>
        <w:rPr>
          <w:rFonts w:ascii="Times New Roman" w:hAnsi="Times New Roman" w:cs="Times New Roman"/>
        </w:rPr>
      </w:pPr>
      <w:r>
        <w:rPr>
          <w:rFonts w:ascii="Times New Roman" w:hAnsi="Times New Roman" w:cs="Times New Roman"/>
          <w:b/>
          <w:bCs/>
        </w:rPr>
        <w:t>52</w:t>
      </w:r>
      <w:r w:rsidR="00A9264B">
        <w:rPr>
          <w:rFonts w:ascii="Times New Roman" w:hAnsi="Times New Roman" w:cs="Times New Roman"/>
          <w:b/>
          <w:bCs/>
        </w:rPr>
        <w:t>.</w:t>
      </w:r>
      <w:r w:rsidR="001F03B1">
        <w:rPr>
          <w:rFonts w:ascii="Times New Roman" w:hAnsi="Times New Roman" w:cs="Times New Roman"/>
          <w:b/>
          <w:bCs/>
        </w:rPr>
        <w:t xml:space="preserve">  </w:t>
      </w:r>
      <w:proofErr w:type="gramStart"/>
      <w:r w:rsidR="001F03B1">
        <w:rPr>
          <w:rFonts w:ascii="Times New Roman" w:hAnsi="Times New Roman" w:cs="Times New Roman"/>
          <w:b/>
          <w:bCs/>
        </w:rPr>
        <w:t xml:space="preserve">   </w:t>
      </w:r>
      <w:r w:rsidR="001F03B1">
        <w:rPr>
          <w:rFonts w:ascii="Times New Roman" w:hAnsi="Times New Roman" w:cs="Times New Roman"/>
        </w:rPr>
        <w:t>(</w:t>
      </w:r>
      <w:proofErr w:type="gramEnd"/>
      <w:r w:rsidR="001F03B1">
        <w:rPr>
          <w:rFonts w:ascii="Times New Roman" w:hAnsi="Times New Roman" w:cs="Times New Roman"/>
        </w:rPr>
        <w:t>1)</w:t>
      </w:r>
      <w:r w:rsidR="001F03B1">
        <w:rPr>
          <w:rFonts w:ascii="Times New Roman" w:hAnsi="Times New Roman" w:cs="Times New Roman"/>
        </w:rPr>
        <w:tab/>
      </w:r>
      <w:r w:rsidR="001F03B1">
        <w:rPr>
          <w:rFonts w:ascii="Times New Roman" w:hAnsi="Times New Roman" w:cs="Times New Roman"/>
        </w:rPr>
        <w:tab/>
      </w:r>
      <w:r w:rsidR="00A9264B">
        <w:rPr>
          <w:rFonts w:ascii="Times New Roman" w:hAnsi="Times New Roman" w:cs="Times New Roman"/>
        </w:rPr>
        <w:t>In th</w:t>
      </w:r>
      <w:r w:rsidR="001F03B1">
        <w:rPr>
          <w:rFonts w:ascii="Times New Roman" w:hAnsi="Times New Roman" w:cs="Times New Roman"/>
        </w:rPr>
        <w:t>ese Statutes</w:t>
      </w:r>
      <w:r w:rsidR="00A9264B">
        <w:rPr>
          <w:rFonts w:ascii="Times New Roman" w:hAnsi="Times New Roman" w:cs="Times New Roman"/>
        </w:rPr>
        <w:t>—</w:t>
      </w:r>
    </w:p>
    <w:p w14:paraId="5767A380" w14:textId="3628323D" w:rsidR="00A9264B" w:rsidRDefault="00A9264B" w:rsidP="00C14CFD">
      <w:pPr>
        <w:spacing w:before="120" w:after="120" w:line="240" w:lineRule="auto"/>
        <w:jc w:val="both"/>
        <w:rPr>
          <w:rFonts w:ascii="Times New Roman" w:hAnsi="Times New Roman" w:cs="Times New Roman"/>
        </w:rPr>
      </w:pPr>
      <w:r>
        <w:rPr>
          <w:rFonts w:ascii="Times New Roman" w:hAnsi="Times New Roman" w:cs="Times New Roman"/>
        </w:rPr>
        <w:tab/>
      </w:r>
      <w:r w:rsidR="001F03B1">
        <w:rPr>
          <w:rFonts w:ascii="Times New Roman" w:hAnsi="Times New Roman" w:cs="Times New Roman"/>
        </w:rPr>
        <w:tab/>
      </w:r>
      <w:r>
        <w:rPr>
          <w:rFonts w:ascii="Times New Roman" w:hAnsi="Times New Roman" w:cs="Times New Roman"/>
        </w:rPr>
        <w:t xml:space="preserve">“the Bishop” means the Bishop of [                              </w:t>
      </w:r>
      <w:proofErr w:type="gramStart"/>
      <w:r>
        <w:rPr>
          <w:rFonts w:ascii="Times New Roman" w:hAnsi="Times New Roman" w:cs="Times New Roman"/>
        </w:rPr>
        <w:t xml:space="preserve">  ]</w:t>
      </w:r>
      <w:proofErr w:type="gramEnd"/>
      <w:r w:rsidR="001F5DB8">
        <w:rPr>
          <w:rFonts w:ascii="Times New Roman" w:hAnsi="Times New Roman" w:cs="Times New Roman"/>
        </w:rPr>
        <w:t xml:space="preserve"> (but see paragraph (2))</w:t>
      </w:r>
      <w:r>
        <w:rPr>
          <w:rFonts w:ascii="Times New Roman" w:hAnsi="Times New Roman" w:cs="Times New Roman"/>
        </w:rPr>
        <w:t>;</w:t>
      </w:r>
    </w:p>
    <w:p w14:paraId="064E3C37" w14:textId="6BBBA292" w:rsidR="0055408D" w:rsidRDefault="00A9264B" w:rsidP="00C14CFD">
      <w:pPr>
        <w:spacing w:before="120" w:after="120" w:line="240" w:lineRule="auto"/>
        <w:ind w:left="414" w:firstLine="720"/>
        <w:jc w:val="both"/>
        <w:rPr>
          <w:rFonts w:ascii="Times New Roman" w:hAnsi="Times New Roman" w:cs="Times New Roman"/>
        </w:rPr>
      </w:pPr>
      <w:r>
        <w:rPr>
          <w:rFonts w:ascii="Times New Roman" w:hAnsi="Times New Roman" w:cs="Times New Roman"/>
        </w:rPr>
        <w:t>“the Cathedral” means the</w:t>
      </w:r>
      <w:r w:rsidR="009D4729">
        <w:rPr>
          <w:rFonts w:ascii="Times New Roman" w:hAnsi="Times New Roman" w:cs="Times New Roman"/>
        </w:rPr>
        <w:t xml:space="preserve"> [Metropolitical and]</w:t>
      </w:r>
      <w:r w:rsidR="009D4729">
        <w:rPr>
          <w:rStyle w:val="FootnoteReference"/>
          <w:rFonts w:ascii="Times New Roman" w:hAnsi="Times New Roman" w:cs="Times New Roman"/>
        </w:rPr>
        <w:footnoteReference w:id="52"/>
      </w:r>
      <w:r>
        <w:rPr>
          <w:rFonts w:ascii="Times New Roman" w:hAnsi="Times New Roman" w:cs="Times New Roman"/>
        </w:rPr>
        <w:t xml:space="preserve"> Cathedral Church of [      </w:t>
      </w:r>
      <w:proofErr w:type="gramStart"/>
      <w:r>
        <w:rPr>
          <w:rFonts w:ascii="Times New Roman" w:hAnsi="Times New Roman" w:cs="Times New Roman"/>
        </w:rPr>
        <w:t xml:space="preserve">  ]</w:t>
      </w:r>
      <w:proofErr w:type="gramEnd"/>
      <w:r>
        <w:rPr>
          <w:rFonts w:ascii="Times New Roman" w:hAnsi="Times New Roman" w:cs="Times New Roman"/>
        </w:rPr>
        <w:t xml:space="preserve"> in [            ];</w:t>
      </w:r>
    </w:p>
    <w:p w14:paraId="7815B91A" w14:textId="5FD94C57" w:rsidR="00A9264B" w:rsidRDefault="00A9264B" w:rsidP="00C14CFD">
      <w:pPr>
        <w:spacing w:before="120" w:after="120" w:line="240" w:lineRule="auto"/>
        <w:ind w:left="720"/>
        <w:jc w:val="both"/>
        <w:rPr>
          <w:rFonts w:ascii="Times New Roman" w:hAnsi="Times New Roman" w:cs="Times New Roman"/>
        </w:rPr>
      </w:pPr>
      <w:r>
        <w:rPr>
          <w:rFonts w:ascii="Times New Roman" w:hAnsi="Times New Roman" w:cs="Times New Roman"/>
        </w:rPr>
        <w:t xml:space="preserve"> </w:t>
      </w:r>
      <w:r w:rsidR="001F03B1">
        <w:rPr>
          <w:rFonts w:ascii="Times New Roman" w:hAnsi="Times New Roman" w:cs="Times New Roman"/>
        </w:rPr>
        <w:tab/>
      </w:r>
      <w:r>
        <w:rPr>
          <w:rFonts w:ascii="Times New Roman" w:hAnsi="Times New Roman" w:cs="Times New Roman"/>
        </w:rPr>
        <w:t xml:space="preserve">“the Measure” means the Cathedrals Measure </w:t>
      </w:r>
      <w:proofErr w:type="gramStart"/>
      <w:r>
        <w:rPr>
          <w:rFonts w:ascii="Times New Roman" w:hAnsi="Times New Roman" w:cs="Times New Roman"/>
        </w:rPr>
        <w:t>202</w:t>
      </w:r>
      <w:r w:rsidR="00116E55">
        <w:rPr>
          <w:rFonts w:ascii="Times New Roman" w:hAnsi="Times New Roman" w:cs="Times New Roman"/>
        </w:rPr>
        <w:t>1</w:t>
      </w:r>
      <w:r>
        <w:rPr>
          <w:rFonts w:ascii="Times New Roman" w:hAnsi="Times New Roman" w:cs="Times New Roman"/>
        </w:rPr>
        <w:t>;</w:t>
      </w:r>
      <w:proofErr w:type="gramEnd"/>
    </w:p>
    <w:p w14:paraId="746B0ECE" w14:textId="65B1613D" w:rsidR="00A9264B" w:rsidRDefault="00A9264B" w:rsidP="00C14CFD">
      <w:pPr>
        <w:spacing w:before="120" w:after="120" w:line="240" w:lineRule="auto"/>
        <w:ind w:left="1134"/>
        <w:jc w:val="both"/>
        <w:rPr>
          <w:rFonts w:ascii="Times New Roman" w:hAnsi="Times New Roman" w:cs="Times New Roman"/>
        </w:rPr>
      </w:pPr>
      <w:r>
        <w:rPr>
          <w:rFonts w:ascii="Times New Roman" w:hAnsi="Times New Roman" w:cs="Times New Roman"/>
        </w:rPr>
        <w:t xml:space="preserve">[“the Parish” means the Parish of [                          </w:t>
      </w:r>
      <w:proofErr w:type="gramStart"/>
      <w:r>
        <w:rPr>
          <w:rFonts w:ascii="Times New Roman" w:hAnsi="Times New Roman" w:cs="Times New Roman"/>
        </w:rPr>
        <w:t xml:space="preserve">  ]</w:t>
      </w:r>
      <w:proofErr w:type="gramEnd"/>
      <w:r>
        <w:rPr>
          <w:rFonts w:ascii="Times New Roman" w:hAnsi="Times New Roman" w:cs="Times New Roman"/>
        </w:rPr>
        <w:t>, being the parish for which the Cathedral or part of it is the parish church;] [</w:t>
      </w:r>
      <w:r>
        <w:rPr>
          <w:rFonts w:ascii="Times New Roman" w:hAnsi="Times New Roman" w:cs="Times New Roman"/>
          <w:i/>
          <w:iCs/>
        </w:rPr>
        <w:t>To be included only if Cathedral or part of it is a parish church</w:t>
      </w:r>
      <w:r>
        <w:rPr>
          <w:rFonts w:ascii="Times New Roman" w:hAnsi="Times New Roman" w:cs="Times New Roman"/>
        </w:rPr>
        <w:t>.]</w:t>
      </w:r>
    </w:p>
    <w:p w14:paraId="0E5028C0" w14:textId="77777777" w:rsidR="00765238" w:rsidRPr="00765238" w:rsidRDefault="00765238" w:rsidP="00C14CFD">
      <w:pPr>
        <w:spacing w:before="120" w:after="120" w:line="240" w:lineRule="auto"/>
        <w:ind w:left="1134"/>
        <w:jc w:val="both"/>
        <w:rPr>
          <w:rFonts w:ascii="Times New Roman" w:hAnsi="Times New Roman" w:cs="Times New Roman"/>
        </w:rPr>
      </w:pPr>
      <w:r w:rsidRPr="00765238">
        <w:rPr>
          <w:rFonts w:ascii="Times New Roman" w:hAnsi="Times New Roman" w:cs="Times New Roman"/>
        </w:rPr>
        <w:lastRenderedPageBreak/>
        <w:t xml:space="preserve">“working day” means a day which is not a Saturday or Sunday, Christmas Day, Good Friday or a bank holiday in England under the Banking and Financial Dealings Act </w:t>
      </w:r>
      <w:proofErr w:type="gramStart"/>
      <w:r w:rsidRPr="00765238">
        <w:rPr>
          <w:rFonts w:ascii="Times New Roman" w:hAnsi="Times New Roman" w:cs="Times New Roman"/>
        </w:rPr>
        <w:t>1971;</w:t>
      </w:r>
      <w:proofErr w:type="gramEnd"/>
    </w:p>
    <w:p w14:paraId="27665031" w14:textId="0842243F" w:rsidR="001F5DB8" w:rsidRDefault="001F5DB8" w:rsidP="00C14CFD">
      <w:pPr>
        <w:spacing w:before="120" w:after="120" w:line="240" w:lineRule="auto"/>
        <w:ind w:left="1134" w:hanging="74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Where the functions of the Bishop are being exercised by another bishop in accordance with an instrument made under section </w:t>
      </w:r>
      <w:r w:rsidR="009D4729">
        <w:rPr>
          <w:rFonts w:ascii="Times New Roman" w:hAnsi="Times New Roman" w:cs="Times New Roman"/>
        </w:rPr>
        <w:t xml:space="preserve">13 or </w:t>
      </w:r>
      <w:r>
        <w:rPr>
          <w:rFonts w:ascii="Times New Roman" w:hAnsi="Times New Roman" w:cs="Times New Roman"/>
        </w:rPr>
        <w:t>14 of the Dioceses, Pastoral and Mission Measure 2007, the references in these Statutes to the Bishop are to be read as references to that other bishop.</w:t>
      </w:r>
    </w:p>
    <w:p w14:paraId="6D183A90" w14:textId="38B78076" w:rsidR="00A9264B" w:rsidRDefault="00A9264B" w:rsidP="00C14CFD">
      <w:pPr>
        <w:spacing w:before="120" w:after="120" w:line="240" w:lineRule="auto"/>
        <w:ind w:left="1134" w:hanging="744"/>
        <w:jc w:val="both"/>
        <w:rPr>
          <w:rFonts w:ascii="Times New Roman" w:hAnsi="Times New Roman" w:cs="Times New Roman"/>
        </w:rPr>
      </w:pPr>
      <w:r>
        <w:rPr>
          <w:rFonts w:ascii="Times New Roman" w:hAnsi="Times New Roman" w:cs="Times New Roman"/>
        </w:rPr>
        <w:t>(</w:t>
      </w:r>
      <w:r w:rsidR="009D4729">
        <w:rPr>
          <w:rFonts w:ascii="Times New Roman" w:hAnsi="Times New Roman" w:cs="Times New Roman"/>
        </w:rPr>
        <w:t>3</w:t>
      </w:r>
      <w:r>
        <w:rPr>
          <w:rFonts w:ascii="Times New Roman" w:hAnsi="Times New Roman" w:cs="Times New Roman"/>
        </w:rPr>
        <w:t>)</w:t>
      </w:r>
      <w:r>
        <w:rPr>
          <w:rFonts w:ascii="Times New Roman" w:hAnsi="Times New Roman" w:cs="Times New Roman"/>
        </w:rPr>
        <w:tab/>
        <w:t>A reference in these Statutes to a provision of the Measure is to be read as a reference to that provision as for the time being amended</w:t>
      </w:r>
      <w:r w:rsidR="007607C0">
        <w:rPr>
          <w:rFonts w:ascii="Times New Roman" w:hAnsi="Times New Roman" w:cs="Times New Roman"/>
        </w:rPr>
        <w:t xml:space="preserve">, </w:t>
      </w:r>
      <w:proofErr w:type="gramStart"/>
      <w:r w:rsidR="007607C0">
        <w:rPr>
          <w:rFonts w:ascii="Times New Roman" w:hAnsi="Times New Roman" w:cs="Times New Roman"/>
        </w:rPr>
        <w:t>extended</w:t>
      </w:r>
      <w:proofErr w:type="gramEnd"/>
      <w:r w:rsidR="007607C0">
        <w:rPr>
          <w:rFonts w:ascii="Times New Roman" w:hAnsi="Times New Roman" w:cs="Times New Roman"/>
        </w:rPr>
        <w:t xml:space="preserve"> or applied</w:t>
      </w:r>
      <w:r>
        <w:rPr>
          <w:rFonts w:ascii="Times New Roman" w:hAnsi="Times New Roman" w:cs="Times New Roman"/>
        </w:rPr>
        <w:t xml:space="preserve"> by or under any other Measure.</w:t>
      </w:r>
    </w:p>
    <w:p w14:paraId="5F6B4A32" w14:textId="0D10981F" w:rsidR="009D4729" w:rsidRDefault="009D4729" w:rsidP="00C14CFD">
      <w:pPr>
        <w:spacing w:before="120" w:after="120" w:line="240" w:lineRule="auto"/>
        <w:ind w:left="1134" w:hanging="74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Subject to that, the Interpretation Act 1978 applies to these Statutes.</w:t>
      </w:r>
    </w:p>
    <w:p w14:paraId="72C177EA" w14:textId="77777777" w:rsidR="00F356BB" w:rsidRDefault="00F356BB" w:rsidP="00C14CFD">
      <w:pPr>
        <w:tabs>
          <w:tab w:val="left" w:pos="851"/>
        </w:tabs>
        <w:spacing w:before="120" w:after="120" w:line="240" w:lineRule="auto"/>
        <w:jc w:val="center"/>
        <w:rPr>
          <w:rFonts w:ascii="Times New Roman" w:hAnsi="Times New Roman" w:cs="Times New Roman"/>
          <w:b/>
          <w:bCs/>
          <w:i/>
          <w:iCs/>
        </w:rPr>
      </w:pPr>
    </w:p>
    <w:p w14:paraId="01447368" w14:textId="1B10E8D8" w:rsidR="00BA77A3" w:rsidRDefault="00BA77A3" w:rsidP="00C14CFD">
      <w:pPr>
        <w:tabs>
          <w:tab w:val="left" w:pos="851"/>
        </w:tabs>
        <w:spacing w:before="120" w:after="120" w:line="240" w:lineRule="auto"/>
        <w:jc w:val="center"/>
        <w:rPr>
          <w:rFonts w:ascii="Times New Roman" w:hAnsi="Times New Roman" w:cs="Times New Roman"/>
        </w:rPr>
      </w:pPr>
      <w:r>
        <w:rPr>
          <w:rFonts w:ascii="Times New Roman" w:hAnsi="Times New Roman" w:cs="Times New Roman"/>
          <w:b/>
          <w:bCs/>
          <w:i/>
          <w:iCs/>
        </w:rPr>
        <w:t>Revocation</w:t>
      </w:r>
    </w:p>
    <w:p w14:paraId="3A0C1B92" w14:textId="77777777" w:rsidR="00BA77A3" w:rsidRDefault="00BA77A3" w:rsidP="00C14CFD">
      <w:pPr>
        <w:tabs>
          <w:tab w:val="left" w:pos="851"/>
        </w:tabs>
        <w:spacing w:before="120" w:after="120" w:line="240" w:lineRule="auto"/>
        <w:jc w:val="both"/>
        <w:rPr>
          <w:rFonts w:ascii="Times New Roman" w:hAnsi="Times New Roman" w:cs="Times New Roman"/>
        </w:rPr>
      </w:pPr>
      <w:r>
        <w:rPr>
          <w:rFonts w:ascii="Times New Roman" w:hAnsi="Times New Roman" w:cs="Times New Roman"/>
          <w:b/>
          <w:bCs/>
        </w:rPr>
        <w:t>Revocation</w:t>
      </w:r>
    </w:p>
    <w:p w14:paraId="7D8A921E" w14:textId="024CDD57" w:rsidR="00BA77A3" w:rsidRDefault="00492E41" w:rsidP="00E87779">
      <w:pPr>
        <w:tabs>
          <w:tab w:val="left" w:pos="851"/>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53</w:t>
      </w:r>
      <w:r w:rsidR="00BA77A3">
        <w:rPr>
          <w:rFonts w:ascii="Times New Roman" w:hAnsi="Times New Roman" w:cs="Times New Roman"/>
          <w:b/>
          <w:bCs/>
        </w:rPr>
        <w:t>.</w:t>
      </w:r>
      <w:r w:rsidR="00BA77A3">
        <w:rPr>
          <w:rFonts w:ascii="Times New Roman" w:hAnsi="Times New Roman" w:cs="Times New Roman"/>
        </w:rPr>
        <w:t xml:space="preserve">    </w:t>
      </w:r>
      <w:r w:rsidR="004235B8">
        <w:rPr>
          <w:rFonts w:ascii="Times New Roman" w:hAnsi="Times New Roman" w:cs="Times New Roman"/>
        </w:rPr>
        <w:tab/>
      </w:r>
      <w:r w:rsidR="004235B8">
        <w:rPr>
          <w:rFonts w:ascii="Times New Roman" w:hAnsi="Times New Roman" w:cs="Times New Roman"/>
        </w:rPr>
        <w:tab/>
      </w:r>
      <w:r w:rsidR="00BA77A3">
        <w:rPr>
          <w:rFonts w:ascii="Times New Roman" w:hAnsi="Times New Roman" w:cs="Times New Roman"/>
        </w:rPr>
        <w:t xml:space="preserve">The </w:t>
      </w:r>
      <w:r w:rsidR="00A9264B">
        <w:rPr>
          <w:rFonts w:ascii="Times New Roman" w:hAnsi="Times New Roman" w:cs="Times New Roman"/>
        </w:rPr>
        <w:t>Statutes</w:t>
      </w:r>
      <w:r w:rsidR="00BA77A3">
        <w:rPr>
          <w:rFonts w:ascii="Times New Roman" w:hAnsi="Times New Roman" w:cs="Times New Roman"/>
        </w:rPr>
        <w:t xml:space="preserve"> of the Cathedral </w:t>
      </w:r>
      <w:r w:rsidR="00A9264B">
        <w:rPr>
          <w:rFonts w:ascii="Times New Roman" w:hAnsi="Times New Roman" w:cs="Times New Roman"/>
        </w:rPr>
        <w:t xml:space="preserve">made on [               </w:t>
      </w:r>
      <w:proofErr w:type="gramStart"/>
      <w:r w:rsidR="00A9264B">
        <w:rPr>
          <w:rFonts w:ascii="Times New Roman" w:hAnsi="Times New Roman" w:cs="Times New Roman"/>
        </w:rPr>
        <w:t xml:space="preserve">  ]</w:t>
      </w:r>
      <w:proofErr w:type="gramEnd"/>
      <w:r w:rsidR="00BA77A3">
        <w:rPr>
          <w:rFonts w:ascii="Times New Roman" w:hAnsi="Times New Roman" w:cs="Times New Roman"/>
        </w:rPr>
        <w:t xml:space="preserve"> cease to have effect.</w:t>
      </w:r>
    </w:p>
    <w:p w14:paraId="2CAB7ED4" w14:textId="4A2D61DB" w:rsidR="00F15E9E" w:rsidRDefault="00F15E9E" w:rsidP="00C14CFD">
      <w:pPr>
        <w:tabs>
          <w:tab w:val="left" w:pos="851"/>
        </w:tabs>
        <w:spacing w:before="120" w:after="120" w:line="240" w:lineRule="auto"/>
        <w:jc w:val="both"/>
        <w:rPr>
          <w:rFonts w:ascii="Times New Roman" w:hAnsi="Times New Roman" w:cs="Times New Roman"/>
        </w:rPr>
      </w:pPr>
    </w:p>
    <w:p w14:paraId="4A0FFC67" w14:textId="6252E032" w:rsidR="00F15E9E" w:rsidRDefault="00F15E9E" w:rsidP="00C14CFD">
      <w:pPr>
        <w:tabs>
          <w:tab w:val="left" w:pos="851"/>
        </w:tabs>
        <w:spacing w:before="120" w:after="120" w:line="240" w:lineRule="auto"/>
        <w:jc w:val="both"/>
        <w:rPr>
          <w:rFonts w:ascii="Times New Roman" w:hAnsi="Times New Roman" w:cs="Times New Roman"/>
        </w:rPr>
      </w:pPr>
    </w:p>
    <w:p w14:paraId="3960FAE3" w14:textId="20D0D22C" w:rsidR="00EC660E" w:rsidRPr="00122137" w:rsidRDefault="00EC660E" w:rsidP="00C14CFD">
      <w:pPr>
        <w:spacing w:before="120" w:after="120" w:line="240" w:lineRule="auto"/>
        <w:rPr>
          <w:rFonts w:ascii="Times New Roman" w:hAnsi="Times New Roman" w:cs="Times New Roman"/>
        </w:rPr>
      </w:pPr>
    </w:p>
    <w:sectPr w:rsidR="00EC660E" w:rsidRPr="0012213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B3A5" w14:textId="77777777" w:rsidR="00D95F4A" w:rsidRDefault="00D95F4A" w:rsidP="002D70FD">
      <w:pPr>
        <w:spacing w:after="0" w:line="240" w:lineRule="auto"/>
      </w:pPr>
      <w:r>
        <w:separator/>
      </w:r>
    </w:p>
  </w:endnote>
  <w:endnote w:type="continuationSeparator" w:id="0">
    <w:p w14:paraId="06EF0E1F" w14:textId="77777777" w:rsidR="00D95F4A" w:rsidRDefault="00D95F4A" w:rsidP="002D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574977"/>
      <w:docPartObj>
        <w:docPartGallery w:val="Page Numbers (Bottom of Page)"/>
        <w:docPartUnique/>
      </w:docPartObj>
    </w:sdtPr>
    <w:sdtEndPr>
      <w:rPr>
        <w:rFonts w:ascii="Times New Roman" w:hAnsi="Times New Roman" w:cs="Times New Roman"/>
        <w:noProof/>
      </w:rPr>
    </w:sdtEndPr>
    <w:sdtContent>
      <w:p w14:paraId="0C1BD4E9" w14:textId="46E188EA" w:rsidR="00281251" w:rsidRPr="00C14CFD" w:rsidRDefault="00281251">
        <w:pPr>
          <w:pStyle w:val="Footer"/>
          <w:jc w:val="center"/>
          <w:rPr>
            <w:rFonts w:ascii="Times New Roman" w:hAnsi="Times New Roman" w:cs="Times New Roman"/>
          </w:rPr>
        </w:pPr>
        <w:r w:rsidRPr="00C14CFD">
          <w:rPr>
            <w:rFonts w:ascii="Times New Roman" w:hAnsi="Times New Roman" w:cs="Times New Roman"/>
          </w:rPr>
          <w:fldChar w:fldCharType="begin"/>
        </w:r>
        <w:r w:rsidRPr="00150BC2">
          <w:rPr>
            <w:rFonts w:ascii="Times New Roman" w:hAnsi="Times New Roman" w:cs="Times New Roman"/>
          </w:rPr>
          <w:instrText xml:space="preserve"> PAGE   \* MERGEFORMAT </w:instrText>
        </w:r>
        <w:r w:rsidRPr="00C14CFD">
          <w:rPr>
            <w:rFonts w:ascii="Times New Roman" w:hAnsi="Times New Roman" w:cs="Times New Roman"/>
          </w:rPr>
          <w:fldChar w:fldCharType="separate"/>
        </w:r>
        <w:r w:rsidRPr="00150BC2">
          <w:rPr>
            <w:rFonts w:ascii="Times New Roman" w:hAnsi="Times New Roman" w:cs="Times New Roman"/>
            <w:noProof/>
          </w:rPr>
          <w:t>2</w:t>
        </w:r>
        <w:r w:rsidRPr="00C14CFD">
          <w:rPr>
            <w:rFonts w:ascii="Times New Roman" w:hAnsi="Times New Roman" w:cs="Times New Roman"/>
            <w:noProof/>
          </w:rPr>
          <w:fldChar w:fldCharType="end"/>
        </w:r>
      </w:p>
    </w:sdtContent>
  </w:sdt>
  <w:p w14:paraId="2410F995" w14:textId="77777777" w:rsidR="00281251" w:rsidRDefault="0028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56D6" w14:textId="77777777" w:rsidR="00D95F4A" w:rsidRDefault="00D95F4A" w:rsidP="002D70FD">
      <w:pPr>
        <w:spacing w:after="0" w:line="240" w:lineRule="auto"/>
      </w:pPr>
      <w:r>
        <w:separator/>
      </w:r>
    </w:p>
  </w:footnote>
  <w:footnote w:type="continuationSeparator" w:id="0">
    <w:p w14:paraId="6AD3F504" w14:textId="77777777" w:rsidR="00D95F4A" w:rsidRDefault="00D95F4A" w:rsidP="002D70FD">
      <w:pPr>
        <w:spacing w:after="0" w:line="240" w:lineRule="auto"/>
      </w:pPr>
      <w:r>
        <w:continuationSeparator/>
      </w:r>
    </w:p>
  </w:footnote>
  <w:footnote w:id="1">
    <w:p w14:paraId="7CCBF705" w14:textId="04E0D670" w:rsidR="00281251" w:rsidRPr="008D2741" w:rsidRDefault="00281251">
      <w:pPr>
        <w:pStyle w:val="FootnoteText"/>
        <w:rPr>
          <w:rFonts w:ascii="Times New Roman" w:hAnsi="Times New Roman" w:cs="Times New Roman"/>
        </w:rPr>
      </w:pPr>
      <w:r w:rsidRPr="008D2741">
        <w:rPr>
          <w:rStyle w:val="FootnoteReference"/>
          <w:rFonts w:ascii="Times New Roman" w:hAnsi="Times New Roman" w:cs="Times New Roman"/>
        </w:rPr>
        <w:footnoteRef/>
      </w:r>
      <w:r w:rsidRPr="008D2741">
        <w:rPr>
          <w:rFonts w:ascii="Times New Roman" w:hAnsi="Times New Roman" w:cs="Times New Roman"/>
        </w:rPr>
        <w:t xml:space="preserve"> Amend / add as according to the arrangements in your </w:t>
      </w:r>
      <w:r w:rsidR="00C14CFD">
        <w:rPr>
          <w:rFonts w:ascii="Times New Roman" w:hAnsi="Times New Roman" w:cs="Times New Roman"/>
        </w:rPr>
        <w:t>C</w:t>
      </w:r>
      <w:r w:rsidR="00C14CFD" w:rsidRPr="008D2741">
        <w:rPr>
          <w:rFonts w:ascii="Times New Roman" w:hAnsi="Times New Roman" w:cs="Times New Roman"/>
        </w:rPr>
        <w:t>athedral</w:t>
      </w:r>
      <w:r w:rsidRPr="008D2741">
        <w:rPr>
          <w:rFonts w:ascii="Times New Roman" w:hAnsi="Times New Roman" w:cs="Times New Roman"/>
        </w:rPr>
        <w:t>.</w:t>
      </w:r>
    </w:p>
  </w:footnote>
  <w:footnote w:id="2">
    <w:p w14:paraId="37D1D9F7" w14:textId="5132F4E1" w:rsidR="00281251" w:rsidRDefault="00281251" w:rsidP="000A67B0">
      <w:pPr>
        <w:pStyle w:val="FootnoteText"/>
      </w:pPr>
      <w:r>
        <w:rPr>
          <w:rStyle w:val="FootnoteReference"/>
        </w:rPr>
        <w:footnoteRef/>
      </w:r>
      <w:r>
        <w:t xml:space="preserve"> </w:t>
      </w:r>
      <w:r w:rsidRPr="00F95794">
        <w:rPr>
          <w:rFonts w:ascii="Times New Roman" w:hAnsi="Times New Roman" w:cs="Times New Roman"/>
        </w:rPr>
        <w:t xml:space="preserve">Electronic communications and ballots have been suggested for the entire process, as these are the simplest administratively and least costly to run. If not appropriate for your </w:t>
      </w:r>
      <w:r w:rsidR="001605BD">
        <w:rPr>
          <w:rFonts w:ascii="Times New Roman" w:hAnsi="Times New Roman" w:cs="Times New Roman"/>
        </w:rPr>
        <w:t>C</w:t>
      </w:r>
      <w:r w:rsidR="001605BD" w:rsidRPr="00F95794">
        <w:rPr>
          <w:rFonts w:ascii="Times New Roman" w:hAnsi="Times New Roman" w:cs="Times New Roman"/>
        </w:rPr>
        <w:t>athedral</w:t>
      </w:r>
      <w:r w:rsidRPr="00F95794">
        <w:rPr>
          <w:rFonts w:ascii="Times New Roman" w:hAnsi="Times New Roman" w:cs="Times New Roman"/>
        </w:rPr>
        <w:t xml:space="preserve">, </w:t>
      </w:r>
      <w:r>
        <w:rPr>
          <w:rFonts w:ascii="Times New Roman" w:hAnsi="Times New Roman" w:cs="Times New Roman"/>
        </w:rPr>
        <w:t>or if you consider additional options are needed where some of those to be contacted have limited or no access to email, ame</w:t>
      </w:r>
      <w:r w:rsidRPr="00F95794">
        <w:rPr>
          <w:rFonts w:ascii="Times New Roman" w:hAnsi="Times New Roman" w:cs="Times New Roman"/>
        </w:rPr>
        <w:t>nd accordingly.</w:t>
      </w:r>
    </w:p>
  </w:footnote>
  <w:footnote w:id="3">
    <w:p w14:paraId="726A5CE3" w14:textId="2AE932E2" w:rsidR="00281251" w:rsidRDefault="00281251" w:rsidP="00FB5F40">
      <w:pPr>
        <w:pStyle w:val="FootnoteText"/>
      </w:pPr>
      <w:r w:rsidRPr="00F95794">
        <w:rPr>
          <w:rStyle w:val="FootnoteReference"/>
          <w:rFonts w:ascii="Times New Roman" w:hAnsi="Times New Roman" w:cs="Times New Roman"/>
        </w:rPr>
        <w:footnoteRef/>
      </w:r>
      <w:r w:rsidRPr="00F95794">
        <w:rPr>
          <w:rFonts w:ascii="Times New Roman" w:hAnsi="Times New Roman" w:cs="Times New Roman"/>
        </w:rPr>
        <w:t xml:space="preserve"> Delete if your </w:t>
      </w:r>
      <w:r w:rsidR="001605BD">
        <w:rPr>
          <w:rFonts w:ascii="Times New Roman" w:hAnsi="Times New Roman" w:cs="Times New Roman"/>
        </w:rPr>
        <w:t>C</w:t>
      </w:r>
      <w:r w:rsidR="001605BD" w:rsidRPr="00F95794">
        <w:rPr>
          <w:rFonts w:ascii="Times New Roman" w:hAnsi="Times New Roman" w:cs="Times New Roman"/>
        </w:rPr>
        <w:t xml:space="preserve">athedral </w:t>
      </w:r>
      <w:r w:rsidRPr="00F95794">
        <w:rPr>
          <w:rFonts w:ascii="Times New Roman" w:hAnsi="Times New Roman" w:cs="Times New Roman"/>
        </w:rPr>
        <w:t>does not have one.</w:t>
      </w:r>
      <w:r>
        <w:rPr>
          <w:rFonts w:ascii="Times New Roman" w:hAnsi="Times New Roman" w:cs="Times New Roman"/>
        </w:rPr>
        <w:t xml:space="preserve"> You may add other stakeholder groups to this list, such as an advisory council or youth council, if appropriate.</w:t>
      </w:r>
    </w:p>
  </w:footnote>
  <w:footnote w:id="4">
    <w:p w14:paraId="0CF8B88C" w14:textId="5D3448ED" w:rsidR="00281251" w:rsidRPr="001052A8" w:rsidRDefault="00281251">
      <w:pPr>
        <w:pStyle w:val="FootnoteText"/>
        <w:rPr>
          <w:rFonts w:ascii="Times New Roman" w:hAnsi="Times New Roman" w:cs="Times New Roman"/>
        </w:rPr>
      </w:pPr>
      <w:r w:rsidRPr="001052A8">
        <w:rPr>
          <w:rStyle w:val="FootnoteReference"/>
          <w:rFonts w:ascii="Times New Roman" w:hAnsi="Times New Roman" w:cs="Times New Roman"/>
        </w:rPr>
        <w:footnoteRef/>
      </w:r>
      <w:r w:rsidRPr="001052A8">
        <w:rPr>
          <w:rFonts w:ascii="Times New Roman" w:hAnsi="Times New Roman" w:cs="Times New Roman"/>
        </w:rPr>
        <w:t xml:space="preserve"> If the functions of the College of Canons are set out in the Constitution, this clause should be deleted to avoid duplication.</w:t>
      </w:r>
    </w:p>
  </w:footnote>
  <w:footnote w:id="5">
    <w:p w14:paraId="0D4F8DF3" w14:textId="3410A24D" w:rsidR="00281251" w:rsidRPr="00361D2C" w:rsidRDefault="00281251" w:rsidP="00400259">
      <w:pPr>
        <w:pStyle w:val="FootnoteText"/>
        <w:rPr>
          <w:rFonts w:ascii="Times New Roman" w:hAnsi="Times New Roman" w:cs="Times New Roman"/>
        </w:rPr>
      </w:pPr>
      <w:r>
        <w:rPr>
          <w:rStyle w:val="FootnoteReference"/>
        </w:rPr>
        <w:footnoteRef/>
      </w:r>
      <w:r>
        <w:t xml:space="preserve"> </w:t>
      </w:r>
      <w:r w:rsidRPr="00361D2C">
        <w:rPr>
          <w:rFonts w:ascii="Times New Roman" w:hAnsi="Times New Roman" w:cs="Times New Roman"/>
        </w:rPr>
        <w:t xml:space="preserve">Insert as appropriate for your </w:t>
      </w:r>
      <w:r w:rsidR="005C1725">
        <w:rPr>
          <w:rFonts w:ascii="Times New Roman" w:hAnsi="Times New Roman" w:cs="Times New Roman"/>
        </w:rPr>
        <w:t>C</w:t>
      </w:r>
      <w:r w:rsidR="005C1725" w:rsidRPr="00361D2C">
        <w:rPr>
          <w:rFonts w:ascii="Times New Roman" w:hAnsi="Times New Roman" w:cs="Times New Roman"/>
        </w:rPr>
        <w:t>athedral</w:t>
      </w:r>
      <w:r w:rsidRPr="00361D2C">
        <w:rPr>
          <w:rFonts w:ascii="Times New Roman" w:hAnsi="Times New Roman" w:cs="Times New Roman"/>
        </w:rPr>
        <w:t>.</w:t>
      </w:r>
    </w:p>
  </w:footnote>
  <w:footnote w:id="6">
    <w:p w14:paraId="31F7E831" w14:textId="7D2F430E" w:rsidR="00281251" w:rsidRPr="00361D2C" w:rsidRDefault="00281251" w:rsidP="00680725">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Amend as required. Terms are usually 3 or 4 years but can be 2 or 5 if that is most appropriate for your </w:t>
      </w:r>
      <w:r w:rsidR="005C1725">
        <w:rPr>
          <w:rFonts w:ascii="Times New Roman" w:hAnsi="Times New Roman" w:cs="Times New Roman"/>
        </w:rPr>
        <w:t>C</w:t>
      </w:r>
      <w:r w:rsidRPr="00361D2C">
        <w:rPr>
          <w:rFonts w:ascii="Times New Roman" w:hAnsi="Times New Roman" w:cs="Times New Roman"/>
        </w:rPr>
        <w:t>athedral.</w:t>
      </w:r>
    </w:p>
  </w:footnote>
  <w:footnote w:id="7">
    <w:p w14:paraId="4CAA8C4F" w14:textId="192C5D2F" w:rsidR="00281251" w:rsidRPr="00361D2C" w:rsidRDefault="00281251" w:rsidP="00B02992">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Include as appropriate for your </w:t>
      </w:r>
      <w:r w:rsidR="005C1725">
        <w:rPr>
          <w:rFonts w:ascii="Times New Roman" w:hAnsi="Times New Roman" w:cs="Times New Roman"/>
        </w:rPr>
        <w:t>C</w:t>
      </w:r>
      <w:r w:rsidR="005C1725" w:rsidRPr="00361D2C">
        <w:rPr>
          <w:rFonts w:ascii="Times New Roman" w:hAnsi="Times New Roman" w:cs="Times New Roman"/>
        </w:rPr>
        <w:t>athedral</w:t>
      </w:r>
      <w:r w:rsidRPr="00361D2C">
        <w:rPr>
          <w:rFonts w:ascii="Times New Roman" w:hAnsi="Times New Roman" w:cs="Times New Roman"/>
        </w:rPr>
        <w:t>.</w:t>
      </w:r>
    </w:p>
  </w:footnote>
  <w:footnote w:id="8">
    <w:p w14:paraId="55202942" w14:textId="55FF9988" w:rsidR="00281251" w:rsidRDefault="00281251">
      <w:pPr>
        <w:pStyle w:val="FootnoteText"/>
      </w:pPr>
      <w:r>
        <w:rPr>
          <w:rStyle w:val="FootnoteReference"/>
        </w:rPr>
        <w:footnoteRef/>
      </w:r>
      <w:r>
        <w:t xml:space="preserve"> </w:t>
      </w:r>
      <w:r w:rsidRPr="00361D2C">
        <w:rPr>
          <w:rFonts w:ascii="Times New Roman" w:hAnsi="Times New Roman" w:cs="Times New Roman"/>
        </w:rPr>
        <w:t xml:space="preserve">Include as appropriate for your </w:t>
      </w:r>
      <w:r w:rsidR="005C1725">
        <w:rPr>
          <w:rFonts w:ascii="Times New Roman" w:hAnsi="Times New Roman" w:cs="Times New Roman"/>
        </w:rPr>
        <w:t>C</w:t>
      </w:r>
      <w:r w:rsidR="005C1725" w:rsidRPr="00361D2C">
        <w:rPr>
          <w:rFonts w:ascii="Times New Roman" w:hAnsi="Times New Roman" w:cs="Times New Roman"/>
        </w:rPr>
        <w:t>athedral</w:t>
      </w:r>
      <w:r w:rsidRPr="00361D2C">
        <w:rPr>
          <w:rFonts w:ascii="Times New Roman" w:hAnsi="Times New Roman" w:cs="Times New Roman"/>
        </w:rPr>
        <w:t>.</w:t>
      </w:r>
    </w:p>
  </w:footnote>
  <w:footnote w:id="9">
    <w:p w14:paraId="679BAE77" w14:textId="77777777" w:rsidR="00281251" w:rsidRPr="00361D2C" w:rsidRDefault="00281251" w:rsidP="00B809F2">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Include if appropriate.</w:t>
      </w:r>
    </w:p>
  </w:footnote>
  <w:footnote w:id="10">
    <w:p w14:paraId="1A766DEF" w14:textId="0BED4D87" w:rsidR="00281251" w:rsidRPr="00361D2C" w:rsidRDefault="00281251" w:rsidP="008455B0">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Only include where elections will be held for some non-executive Chapter members</w:t>
      </w:r>
      <w:r w:rsidR="002B071B">
        <w:rPr>
          <w:rFonts w:ascii="Times New Roman" w:hAnsi="Times New Roman" w:cs="Times New Roman"/>
        </w:rPr>
        <w:t>.</w:t>
      </w:r>
    </w:p>
  </w:footnote>
  <w:footnote w:id="11">
    <w:p w14:paraId="617D3741" w14:textId="56CF738B" w:rsidR="00281251" w:rsidRDefault="00281251">
      <w:pPr>
        <w:pStyle w:val="FootnoteText"/>
      </w:pPr>
      <w:r>
        <w:rPr>
          <w:rStyle w:val="FootnoteReference"/>
        </w:rPr>
        <w:footnoteRef/>
      </w:r>
      <w:r>
        <w:t xml:space="preserve"> </w:t>
      </w:r>
      <w:r w:rsidRPr="00361D2C">
        <w:rPr>
          <w:rFonts w:ascii="Times New Roman" w:hAnsi="Times New Roman" w:cs="Times New Roman"/>
        </w:rPr>
        <w:t>Or restrict it to named committees</w:t>
      </w:r>
      <w:r>
        <w:rPr>
          <w:rFonts w:ascii="Times New Roman" w:hAnsi="Times New Roman" w:cs="Times New Roman"/>
        </w:rPr>
        <w:t xml:space="preserve"> or sub-committees</w:t>
      </w:r>
      <w:r w:rsidRPr="00361D2C">
        <w:rPr>
          <w:rFonts w:ascii="Times New Roman" w:hAnsi="Times New Roman" w:cs="Times New Roman"/>
        </w:rPr>
        <w:t xml:space="preserve">, </w:t>
      </w:r>
      <w:proofErr w:type="gramStart"/>
      <w:r w:rsidRPr="00361D2C">
        <w:rPr>
          <w:rFonts w:ascii="Times New Roman" w:hAnsi="Times New Roman" w:cs="Times New Roman"/>
        </w:rPr>
        <w:t>e.g.</w:t>
      </w:r>
      <w:proofErr w:type="gramEnd"/>
      <w:r w:rsidRPr="00361D2C">
        <w:rPr>
          <w:rFonts w:ascii="Times New Roman" w:hAnsi="Times New Roman" w:cs="Times New Roman"/>
        </w:rPr>
        <w:t xml:space="preserve"> </w:t>
      </w:r>
      <w:r>
        <w:rPr>
          <w:rFonts w:ascii="Times New Roman" w:hAnsi="Times New Roman" w:cs="Times New Roman"/>
        </w:rPr>
        <w:t>F</w:t>
      </w:r>
      <w:r w:rsidRPr="00361D2C">
        <w:rPr>
          <w:rFonts w:ascii="Times New Roman" w:hAnsi="Times New Roman" w:cs="Times New Roman"/>
        </w:rPr>
        <w:t xml:space="preserve">inance or </w:t>
      </w:r>
      <w:r>
        <w:rPr>
          <w:rFonts w:ascii="Times New Roman" w:hAnsi="Times New Roman" w:cs="Times New Roman"/>
        </w:rPr>
        <w:t>A</w:t>
      </w:r>
      <w:r w:rsidRPr="00361D2C">
        <w:rPr>
          <w:rFonts w:ascii="Times New Roman" w:hAnsi="Times New Roman" w:cs="Times New Roman"/>
        </w:rPr>
        <w:t xml:space="preserve">udit and </w:t>
      </w:r>
      <w:r>
        <w:rPr>
          <w:rFonts w:ascii="Times New Roman" w:hAnsi="Times New Roman" w:cs="Times New Roman"/>
        </w:rPr>
        <w:t>R</w:t>
      </w:r>
      <w:r w:rsidRPr="00361D2C">
        <w:rPr>
          <w:rFonts w:ascii="Times New Roman" w:hAnsi="Times New Roman" w:cs="Times New Roman"/>
        </w:rPr>
        <w:t>isk</w:t>
      </w:r>
    </w:p>
  </w:footnote>
  <w:footnote w:id="12">
    <w:p w14:paraId="218F7B9C" w14:textId="79B12369" w:rsidR="00281251" w:rsidRDefault="00281251" w:rsidP="0020150E">
      <w:pPr>
        <w:pStyle w:val="FootnoteText"/>
      </w:pPr>
      <w:r w:rsidRPr="00361D2C">
        <w:rPr>
          <w:rStyle w:val="FootnoteReference"/>
          <w:rFonts w:ascii="Times New Roman" w:hAnsi="Times New Roman" w:cs="Times New Roman"/>
        </w:rPr>
        <w:footnoteRef/>
      </w:r>
      <w:r w:rsidRPr="00361D2C">
        <w:rPr>
          <w:rFonts w:ascii="Times New Roman" w:hAnsi="Times New Roman" w:cs="Times New Roman"/>
        </w:rPr>
        <w:t xml:space="preserve"> Include if appropriate</w:t>
      </w:r>
      <w:r w:rsidR="00546B34">
        <w:rPr>
          <w:rFonts w:ascii="Times New Roman" w:hAnsi="Times New Roman" w:cs="Times New Roman"/>
        </w:rPr>
        <w:t>.</w:t>
      </w:r>
    </w:p>
  </w:footnote>
  <w:footnote w:id="13">
    <w:p w14:paraId="7DCC495F" w14:textId="080B837E" w:rsidR="00281251" w:rsidRDefault="00281251">
      <w:pPr>
        <w:pStyle w:val="FootnoteText"/>
      </w:pPr>
      <w:r>
        <w:rPr>
          <w:rStyle w:val="FootnoteReference"/>
        </w:rPr>
        <w:footnoteRef/>
      </w:r>
      <w:r>
        <w:t xml:space="preserve"> </w:t>
      </w:r>
      <w:r w:rsidRPr="00122137">
        <w:rPr>
          <w:rFonts w:ascii="Times New Roman" w:hAnsi="Times New Roman" w:cs="Times New Roman"/>
        </w:rPr>
        <w:t>Delete depending on which version of 12(6) is used.</w:t>
      </w:r>
    </w:p>
  </w:footnote>
  <w:footnote w:id="14">
    <w:p w14:paraId="1F1BB84A" w14:textId="49B1DEDB" w:rsidR="00281251" w:rsidRPr="005E017F" w:rsidRDefault="00281251" w:rsidP="00352830">
      <w:pPr>
        <w:pStyle w:val="FootnoteText"/>
        <w:rPr>
          <w:rFonts w:ascii="Times New Roman" w:hAnsi="Times New Roman" w:cs="Times New Roman"/>
        </w:rPr>
      </w:pPr>
      <w:r>
        <w:rPr>
          <w:rStyle w:val="FootnoteReference"/>
        </w:rPr>
        <w:footnoteRef/>
      </w:r>
      <w:r>
        <w:t xml:space="preserve"> </w:t>
      </w:r>
      <w:r w:rsidRPr="005E017F">
        <w:rPr>
          <w:rFonts w:ascii="Times New Roman" w:hAnsi="Times New Roman" w:cs="Times New Roman"/>
        </w:rPr>
        <w:t xml:space="preserve">Amend as appropriate for your </w:t>
      </w:r>
      <w:r w:rsidR="005C1725">
        <w:rPr>
          <w:rFonts w:ascii="Times New Roman" w:hAnsi="Times New Roman" w:cs="Times New Roman"/>
        </w:rPr>
        <w:t>C</w:t>
      </w:r>
      <w:r w:rsidR="005C1725" w:rsidRPr="005E017F">
        <w:rPr>
          <w:rFonts w:ascii="Times New Roman" w:hAnsi="Times New Roman" w:cs="Times New Roman"/>
        </w:rPr>
        <w:t>athedral</w:t>
      </w:r>
      <w:r w:rsidRPr="005E017F">
        <w:rPr>
          <w:rFonts w:ascii="Times New Roman" w:hAnsi="Times New Roman" w:cs="Times New Roman"/>
        </w:rPr>
        <w:t>.</w:t>
      </w:r>
    </w:p>
  </w:footnote>
  <w:footnote w:id="15">
    <w:p w14:paraId="59DE4FF2" w14:textId="47BF5957" w:rsidR="00281251" w:rsidRPr="005E017F" w:rsidRDefault="00281251">
      <w:pPr>
        <w:pStyle w:val="FootnoteText"/>
        <w:rPr>
          <w:rFonts w:ascii="Times New Roman" w:hAnsi="Times New Roman" w:cs="Times New Roman"/>
        </w:rPr>
      </w:pPr>
      <w:r w:rsidRPr="005E017F">
        <w:rPr>
          <w:rStyle w:val="FootnoteReference"/>
          <w:rFonts w:ascii="Times New Roman" w:hAnsi="Times New Roman" w:cs="Times New Roman"/>
        </w:rPr>
        <w:footnoteRef/>
      </w:r>
      <w:r w:rsidRPr="005E017F">
        <w:rPr>
          <w:rFonts w:ascii="Times New Roman" w:hAnsi="Times New Roman" w:cs="Times New Roman"/>
        </w:rPr>
        <w:t xml:space="preserve"> Amend as appropriate for your </w:t>
      </w:r>
      <w:r w:rsidR="005C1725">
        <w:rPr>
          <w:rFonts w:ascii="Times New Roman" w:hAnsi="Times New Roman" w:cs="Times New Roman"/>
        </w:rPr>
        <w:t>C</w:t>
      </w:r>
      <w:r w:rsidR="005C1725" w:rsidRPr="005E017F">
        <w:rPr>
          <w:rFonts w:ascii="Times New Roman" w:hAnsi="Times New Roman" w:cs="Times New Roman"/>
        </w:rPr>
        <w:t>athedral</w:t>
      </w:r>
      <w:r w:rsidRPr="005E017F">
        <w:rPr>
          <w:rFonts w:ascii="Times New Roman" w:hAnsi="Times New Roman" w:cs="Times New Roman"/>
        </w:rPr>
        <w:t>.</w:t>
      </w:r>
    </w:p>
  </w:footnote>
  <w:footnote w:id="16">
    <w:p w14:paraId="2F995F7A" w14:textId="2BBE20B3" w:rsidR="00281251" w:rsidRDefault="00281251">
      <w:pPr>
        <w:pStyle w:val="FootnoteText"/>
      </w:pPr>
      <w:r w:rsidRPr="005E017F">
        <w:rPr>
          <w:rStyle w:val="FootnoteReference"/>
          <w:rFonts w:ascii="Times New Roman" w:hAnsi="Times New Roman" w:cs="Times New Roman"/>
        </w:rPr>
        <w:footnoteRef/>
      </w:r>
      <w:r w:rsidRPr="005E017F">
        <w:rPr>
          <w:rFonts w:ascii="Times New Roman" w:hAnsi="Times New Roman" w:cs="Times New Roman"/>
        </w:rPr>
        <w:t xml:space="preserve"> If more than one non-exec</w:t>
      </w:r>
      <w:r>
        <w:rPr>
          <w:rFonts w:ascii="Times New Roman" w:hAnsi="Times New Roman" w:cs="Times New Roman"/>
        </w:rPr>
        <w:t>utive</w:t>
      </w:r>
      <w:r w:rsidRPr="005E017F">
        <w:rPr>
          <w:rFonts w:ascii="Times New Roman" w:hAnsi="Times New Roman" w:cs="Times New Roman"/>
        </w:rPr>
        <w:t xml:space="preserve"> Chapter member must be a member of the Nominations Committee, consider including a requirement for one non-exec</w:t>
      </w:r>
      <w:r>
        <w:rPr>
          <w:rFonts w:ascii="Times New Roman" w:hAnsi="Times New Roman" w:cs="Times New Roman"/>
        </w:rPr>
        <w:t>utive</w:t>
      </w:r>
      <w:r w:rsidRPr="005E017F">
        <w:rPr>
          <w:rFonts w:ascii="Times New Roman" w:hAnsi="Times New Roman" w:cs="Times New Roman"/>
        </w:rPr>
        <w:t xml:space="preserve"> Chapter member to be present as a requirement for a quorum.</w:t>
      </w:r>
    </w:p>
  </w:footnote>
  <w:footnote w:id="17">
    <w:p w14:paraId="77DD96D2" w14:textId="0A05A7BB" w:rsidR="00281251" w:rsidRPr="005A1ED0" w:rsidRDefault="00281251">
      <w:pPr>
        <w:pStyle w:val="FootnoteText"/>
        <w:rPr>
          <w:rFonts w:ascii="Times New Roman" w:hAnsi="Times New Roman" w:cs="Times New Roman"/>
        </w:rPr>
      </w:pPr>
      <w:r w:rsidRPr="005A1ED0">
        <w:rPr>
          <w:rStyle w:val="FootnoteReference"/>
          <w:rFonts w:ascii="Times New Roman" w:hAnsi="Times New Roman" w:cs="Times New Roman"/>
        </w:rPr>
        <w:footnoteRef/>
      </w:r>
      <w:r w:rsidRPr="005A1ED0">
        <w:rPr>
          <w:rFonts w:ascii="Times New Roman" w:hAnsi="Times New Roman" w:cs="Times New Roman"/>
        </w:rPr>
        <w:t xml:space="preserve"> Consider whether you want to include a requirement for minutes to be sent to the chief officers.</w:t>
      </w:r>
    </w:p>
  </w:footnote>
  <w:footnote w:id="18">
    <w:p w14:paraId="14F77A8B" w14:textId="12490011" w:rsidR="00281251" w:rsidRPr="007B041C" w:rsidRDefault="00281251" w:rsidP="0091084C">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Some Chapters may wish to appoint the SNEM as the Finance Committee chair. However, this should not be set out in the Statutes as it will preclude the appointment of a SNEM who </w:t>
      </w:r>
      <w:proofErr w:type="gramStart"/>
      <w:r w:rsidRPr="007B041C">
        <w:rPr>
          <w:rFonts w:ascii="Times New Roman" w:hAnsi="Times New Roman" w:cs="Times New Roman"/>
        </w:rPr>
        <w:t>may not have the required “recent and relevant financial experience”</w:t>
      </w:r>
      <w:proofErr w:type="gramEnd"/>
      <w:r w:rsidRPr="007B041C">
        <w:rPr>
          <w:rFonts w:ascii="Times New Roman" w:hAnsi="Times New Roman" w:cs="Times New Roman"/>
        </w:rPr>
        <w:t xml:space="preserve"> but may have other valuable skills needed by the Chapter.</w:t>
      </w:r>
    </w:p>
  </w:footnote>
  <w:footnote w:id="19">
    <w:p w14:paraId="31EEA17A" w14:textId="12D33A05" w:rsidR="00281251" w:rsidRPr="007B041C" w:rsidRDefault="00281251" w:rsidP="000D33A1">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required. Terms are usually 3 or 4 years but can be 2 or 5 if that is most appropriate for your </w:t>
      </w:r>
      <w:r w:rsidR="005C1725">
        <w:rPr>
          <w:rFonts w:ascii="Times New Roman" w:hAnsi="Times New Roman" w:cs="Times New Roman"/>
        </w:rPr>
        <w:t>C</w:t>
      </w:r>
      <w:r w:rsidRPr="007B041C">
        <w:rPr>
          <w:rFonts w:ascii="Times New Roman" w:hAnsi="Times New Roman" w:cs="Times New Roman"/>
        </w:rPr>
        <w:t>athedral.</w:t>
      </w:r>
    </w:p>
  </w:footnote>
  <w:footnote w:id="20">
    <w:p w14:paraId="783BCCA5" w14:textId="40F4C71F" w:rsidR="00281251" w:rsidRPr="007B041C" w:rsidRDefault="00281251" w:rsidP="00F14955">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Depending on the length of the terms, you may want to allow people to serve for 2,</w:t>
      </w:r>
      <w:r w:rsidR="000C0EBE">
        <w:rPr>
          <w:rFonts w:ascii="Times New Roman" w:hAnsi="Times New Roman" w:cs="Times New Roman"/>
        </w:rPr>
        <w:t xml:space="preserve"> </w:t>
      </w:r>
      <w:r w:rsidRPr="007B041C">
        <w:rPr>
          <w:rFonts w:ascii="Times New Roman" w:hAnsi="Times New Roman" w:cs="Times New Roman"/>
        </w:rPr>
        <w:t>3 or 4 consecutive terms.</w:t>
      </w:r>
    </w:p>
  </w:footnote>
  <w:footnote w:id="21">
    <w:p w14:paraId="3D918C25" w14:textId="77777777" w:rsidR="00281251" w:rsidRDefault="00281251" w:rsidP="00C65067">
      <w:pPr>
        <w:pStyle w:val="FootnoteText"/>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appropriate – put the minimum number in here – more can always be held.</w:t>
      </w:r>
    </w:p>
  </w:footnote>
  <w:footnote w:id="22">
    <w:p w14:paraId="27DC1635" w14:textId="3B36ED00" w:rsidR="00281251" w:rsidRPr="007B041C" w:rsidRDefault="00281251" w:rsidP="00D27DF0">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appropriate for your </w:t>
      </w:r>
      <w:r w:rsidR="005C1725">
        <w:rPr>
          <w:rFonts w:ascii="Times New Roman" w:hAnsi="Times New Roman" w:cs="Times New Roman"/>
        </w:rPr>
        <w:t>C</w:t>
      </w:r>
      <w:r w:rsidRPr="007B041C">
        <w:rPr>
          <w:rFonts w:ascii="Times New Roman" w:hAnsi="Times New Roman" w:cs="Times New Roman"/>
        </w:rPr>
        <w:t>athedral.</w:t>
      </w:r>
    </w:p>
  </w:footnote>
  <w:footnote w:id="23">
    <w:p w14:paraId="2F40FDF7" w14:textId="452EDFA8" w:rsidR="00281251" w:rsidRPr="007B041C" w:rsidRDefault="00281251" w:rsidP="00D27DF0">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appropriate for your </w:t>
      </w:r>
      <w:r w:rsidR="005C1725">
        <w:rPr>
          <w:rFonts w:ascii="Times New Roman" w:hAnsi="Times New Roman" w:cs="Times New Roman"/>
        </w:rPr>
        <w:t>C</w:t>
      </w:r>
      <w:r w:rsidRPr="007B041C">
        <w:rPr>
          <w:rFonts w:ascii="Times New Roman" w:hAnsi="Times New Roman" w:cs="Times New Roman"/>
        </w:rPr>
        <w:t>athedral.</w:t>
      </w:r>
    </w:p>
  </w:footnote>
  <w:footnote w:id="24">
    <w:p w14:paraId="1B565EF5" w14:textId="3E2C6151" w:rsidR="00281251" w:rsidRDefault="00281251" w:rsidP="00D27DF0">
      <w:pPr>
        <w:pStyle w:val="FootnoteText"/>
      </w:pPr>
      <w:r w:rsidRPr="007B041C">
        <w:rPr>
          <w:rStyle w:val="FootnoteReference"/>
          <w:rFonts w:ascii="Times New Roman" w:hAnsi="Times New Roman" w:cs="Times New Roman"/>
        </w:rPr>
        <w:footnoteRef/>
      </w:r>
      <w:r w:rsidRPr="007B041C">
        <w:rPr>
          <w:rFonts w:ascii="Times New Roman" w:hAnsi="Times New Roman" w:cs="Times New Roman"/>
        </w:rPr>
        <w:t xml:space="preserve"> If more than one non-exec</w:t>
      </w:r>
      <w:r>
        <w:rPr>
          <w:rFonts w:ascii="Times New Roman" w:hAnsi="Times New Roman" w:cs="Times New Roman"/>
        </w:rPr>
        <w:t>utive</w:t>
      </w:r>
      <w:r w:rsidRPr="007B041C">
        <w:rPr>
          <w:rFonts w:ascii="Times New Roman" w:hAnsi="Times New Roman" w:cs="Times New Roman"/>
        </w:rPr>
        <w:t xml:space="preserve"> Chapter member must be a member of the Nominations Committee, consider including a requirement for one non-exec</w:t>
      </w:r>
      <w:r>
        <w:rPr>
          <w:rFonts w:ascii="Times New Roman" w:hAnsi="Times New Roman" w:cs="Times New Roman"/>
        </w:rPr>
        <w:t>utive</w:t>
      </w:r>
      <w:r w:rsidRPr="007B041C">
        <w:rPr>
          <w:rFonts w:ascii="Times New Roman" w:hAnsi="Times New Roman" w:cs="Times New Roman"/>
        </w:rPr>
        <w:t xml:space="preserve"> Chapter member to be present as a requirement for a quorum.</w:t>
      </w:r>
    </w:p>
  </w:footnote>
  <w:footnote w:id="25">
    <w:p w14:paraId="72E64964" w14:textId="3EEB6F48" w:rsidR="00030D78" w:rsidRDefault="00030D78" w:rsidP="00030D78">
      <w:pPr>
        <w:pStyle w:val="FootnoteText"/>
      </w:pPr>
      <w:r>
        <w:rPr>
          <w:rStyle w:val="FootnoteReference"/>
        </w:rPr>
        <w:footnoteRef/>
      </w:r>
      <w:r>
        <w:t xml:space="preserve"> </w:t>
      </w:r>
      <w:r w:rsidRPr="00190D17">
        <w:rPr>
          <w:rFonts w:ascii="Times New Roman" w:hAnsi="Times New Roman" w:cs="Times New Roman"/>
        </w:rPr>
        <w:t xml:space="preserve">You may wish to include more requirements here – see model </w:t>
      </w:r>
      <w:proofErr w:type="spellStart"/>
      <w:r w:rsidRPr="00190D17">
        <w:rPr>
          <w:rFonts w:ascii="Times New Roman" w:hAnsi="Times New Roman" w:cs="Times New Roman"/>
        </w:rPr>
        <w:t>ToR</w:t>
      </w:r>
      <w:proofErr w:type="spellEnd"/>
      <w:r w:rsidRPr="00190D17">
        <w:rPr>
          <w:rFonts w:ascii="Times New Roman" w:hAnsi="Times New Roman" w:cs="Times New Roman"/>
        </w:rPr>
        <w:t xml:space="preserve"> for the</w:t>
      </w:r>
      <w:r>
        <w:rPr>
          <w:rFonts w:ascii="Times New Roman" w:hAnsi="Times New Roman" w:cs="Times New Roman"/>
        </w:rPr>
        <w:t xml:space="preserve"> Finance </w:t>
      </w:r>
      <w:r w:rsidRPr="00190D17">
        <w:rPr>
          <w:rFonts w:ascii="Times New Roman" w:hAnsi="Times New Roman" w:cs="Times New Roman"/>
        </w:rPr>
        <w:t>Committee.</w:t>
      </w:r>
    </w:p>
  </w:footnote>
  <w:footnote w:id="26">
    <w:p w14:paraId="64DCF7E1" w14:textId="77777777" w:rsidR="00281251" w:rsidRPr="005A1ED0" w:rsidRDefault="00281251" w:rsidP="00281251">
      <w:pPr>
        <w:pStyle w:val="FootnoteText"/>
        <w:rPr>
          <w:rFonts w:ascii="Times New Roman" w:hAnsi="Times New Roman" w:cs="Times New Roman"/>
        </w:rPr>
      </w:pPr>
      <w:r w:rsidRPr="005A1ED0">
        <w:rPr>
          <w:rStyle w:val="FootnoteReference"/>
          <w:rFonts w:ascii="Times New Roman" w:hAnsi="Times New Roman" w:cs="Times New Roman"/>
        </w:rPr>
        <w:footnoteRef/>
      </w:r>
      <w:r w:rsidRPr="005A1ED0">
        <w:rPr>
          <w:rFonts w:ascii="Times New Roman" w:hAnsi="Times New Roman" w:cs="Times New Roman"/>
        </w:rPr>
        <w:t xml:space="preserve"> Consider whether you want to include a requirement for minutes to be sent to the chief officers.</w:t>
      </w:r>
    </w:p>
  </w:footnote>
  <w:footnote w:id="27">
    <w:p w14:paraId="188FE9A5" w14:textId="56C12CEF" w:rsidR="00281251" w:rsidRPr="00DE3F5C" w:rsidRDefault="00281251" w:rsidP="0012321F">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required. Terms are usually 3 or 4 years but can be 2 or 5 if that is most appropriate for your </w:t>
      </w:r>
      <w:r w:rsidR="008E5FA8">
        <w:rPr>
          <w:rFonts w:ascii="Times New Roman" w:hAnsi="Times New Roman" w:cs="Times New Roman"/>
        </w:rPr>
        <w:t>C</w:t>
      </w:r>
      <w:r w:rsidRPr="00DE3F5C">
        <w:rPr>
          <w:rFonts w:ascii="Times New Roman" w:hAnsi="Times New Roman" w:cs="Times New Roman"/>
        </w:rPr>
        <w:t>athedral.</w:t>
      </w:r>
    </w:p>
  </w:footnote>
  <w:footnote w:id="28">
    <w:p w14:paraId="5493B2AE" w14:textId="77777777" w:rsidR="00281251" w:rsidRPr="00DE3F5C" w:rsidRDefault="00281251" w:rsidP="00426A1F">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Depending on the length of the terms, you may want to allow people to serve for 2,3 or 4 consecutive terms.</w:t>
      </w:r>
    </w:p>
  </w:footnote>
  <w:footnote w:id="29">
    <w:p w14:paraId="05F3F296" w14:textId="77777777" w:rsidR="00281251" w:rsidRPr="00DE3F5C" w:rsidRDefault="00281251" w:rsidP="00A93A4B">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appropriate – put the minimum number in here – more can always be held.</w:t>
      </w:r>
    </w:p>
  </w:footnote>
  <w:footnote w:id="30">
    <w:p w14:paraId="2D814A41" w14:textId="46A19DA0" w:rsidR="00281251" w:rsidRDefault="00281251" w:rsidP="00A93A4B">
      <w:pPr>
        <w:pStyle w:val="FootnoteText"/>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appropriate for your </w:t>
      </w:r>
      <w:r w:rsidR="008E5FA8">
        <w:rPr>
          <w:rFonts w:ascii="Times New Roman" w:hAnsi="Times New Roman" w:cs="Times New Roman"/>
        </w:rPr>
        <w:t>C</w:t>
      </w:r>
      <w:r w:rsidR="008E5FA8" w:rsidRPr="00DE3F5C">
        <w:rPr>
          <w:rFonts w:ascii="Times New Roman" w:hAnsi="Times New Roman" w:cs="Times New Roman"/>
        </w:rPr>
        <w:t>athedral</w:t>
      </w:r>
      <w:r w:rsidRPr="00DE3F5C">
        <w:rPr>
          <w:rFonts w:ascii="Times New Roman" w:hAnsi="Times New Roman" w:cs="Times New Roman"/>
        </w:rPr>
        <w:t>.</w:t>
      </w:r>
    </w:p>
  </w:footnote>
  <w:footnote w:id="31">
    <w:p w14:paraId="729FE3E2" w14:textId="4128D8D8" w:rsidR="00281251" w:rsidRPr="00DE3F5C" w:rsidRDefault="00281251" w:rsidP="00A93A4B">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appropriate for your </w:t>
      </w:r>
      <w:r w:rsidR="008E5FA8">
        <w:rPr>
          <w:rFonts w:ascii="Times New Roman" w:hAnsi="Times New Roman" w:cs="Times New Roman"/>
        </w:rPr>
        <w:t>C</w:t>
      </w:r>
      <w:r w:rsidR="008E5FA8" w:rsidRPr="00DE3F5C">
        <w:rPr>
          <w:rFonts w:ascii="Times New Roman" w:hAnsi="Times New Roman" w:cs="Times New Roman"/>
        </w:rPr>
        <w:t>athedral</w:t>
      </w:r>
      <w:r w:rsidRPr="00DE3F5C">
        <w:rPr>
          <w:rFonts w:ascii="Times New Roman" w:hAnsi="Times New Roman" w:cs="Times New Roman"/>
        </w:rPr>
        <w:t>.</w:t>
      </w:r>
    </w:p>
  </w:footnote>
  <w:footnote w:id="32">
    <w:p w14:paraId="6826393A" w14:textId="02508B5E" w:rsidR="00281251" w:rsidRPr="00DE3F5C" w:rsidRDefault="00281251" w:rsidP="00A93A4B">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If more than one non-exec</w:t>
      </w:r>
      <w:r w:rsidR="00BA6662">
        <w:rPr>
          <w:rFonts w:ascii="Times New Roman" w:hAnsi="Times New Roman" w:cs="Times New Roman"/>
        </w:rPr>
        <w:t>utive</w:t>
      </w:r>
      <w:r w:rsidRPr="00DE3F5C">
        <w:rPr>
          <w:rFonts w:ascii="Times New Roman" w:hAnsi="Times New Roman" w:cs="Times New Roman"/>
        </w:rPr>
        <w:t xml:space="preserve"> Chapter member must be a member of the Nominations Committee, consider including a requirement for one non-exec Chapter member to be present as a requirement for a quorum.</w:t>
      </w:r>
    </w:p>
  </w:footnote>
  <w:footnote w:id="33">
    <w:p w14:paraId="4D5DEA57" w14:textId="13BD9E61" w:rsidR="006C15E5" w:rsidRDefault="006C15E5">
      <w:pPr>
        <w:pStyle w:val="FootnoteText"/>
      </w:pPr>
      <w:r>
        <w:rPr>
          <w:rStyle w:val="FootnoteReference"/>
        </w:rPr>
        <w:footnoteRef/>
      </w:r>
      <w:r>
        <w:t xml:space="preserve"> </w:t>
      </w:r>
      <w:r w:rsidRPr="00B01520">
        <w:rPr>
          <w:rFonts w:ascii="Times New Roman" w:hAnsi="Times New Roman" w:cs="Times New Roman"/>
        </w:rPr>
        <w:t xml:space="preserve">You may wish to include more requirements here – see model </w:t>
      </w:r>
      <w:proofErr w:type="spellStart"/>
      <w:r w:rsidRPr="00B01520">
        <w:rPr>
          <w:rFonts w:ascii="Times New Roman" w:hAnsi="Times New Roman" w:cs="Times New Roman"/>
        </w:rPr>
        <w:t>ToR</w:t>
      </w:r>
      <w:proofErr w:type="spellEnd"/>
      <w:r w:rsidRPr="00B01520">
        <w:rPr>
          <w:rFonts w:ascii="Times New Roman" w:hAnsi="Times New Roman" w:cs="Times New Roman"/>
        </w:rPr>
        <w:t xml:space="preserve"> for</w:t>
      </w:r>
      <w:r w:rsidR="00030D78" w:rsidRPr="00B01520">
        <w:rPr>
          <w:rFonts w:ascii="Times New Roman" w:hAnsi="Times New Roman" w:cs="Times New Roman"/>
        </w:rPr>
        <w:t xml:space="preserve"> the Audit and Risk Committee.</w:t>
      </w:r>
    </w:p>
  </w:footnote>
  <w:footnote w:id="34">
    <w:p w14:paraId="7B512DA3" w14:textId="77777777" w:rsidR="00E03352" w:rsidRPr="005A1ED0" w:rsidRDefault="00E03352" w:rsidP="00E03352">
      <w:pPr>
        <w:pStyle w:val="FootnoteText"/>
        <w:rPr>
          <w:rFonts w:ascii="Times New Roman" w:hAnsi="Times New Roman" w:cs="Times New Roman"/>
        </w:rPr>
      </w:pPr>
      <w:r w:rsidRPr="005A1ED0">
        <w:rPr>
          <w:rStyle w:val="FootnoteReference"/>
          <w:rFonts w:ascii="Times New Roman" w:hAnsi="Times New Roman" w:cs="Times New Roman"/>
        </w:rPr>
        <w:footnoteRef/>
      </w:r>
      <w:r w:rsidRPr="005A1ED0">
        <w:rPr>
          <w:rFonts w:ascii="Times New Roman" w:hAnsi="Times New Roman" w:cs="Times New Roman"/>
        </w:rPr>
        <w:t xml:space="preserve"> Consider whether you want to include a requirement for minutes to be sent to the chief officers.</w:t>
      </w:r>
    </w:p>
  </w:footnote>
  <w:footnote w:id="35">
    <w:p w14:paraId="2C7D35DE" w14:textId="69A761BF" w:rsidR="00281251" w:rsidRDefault="00281251">
      <w:pPr>
        <w:pStyle w:val="FootnoteText"/>
      </w:pPr>
      <w:r>
        <w:rPr>
          <w:rStyle w:val="FootnoteReference"/>
        </w:rPr>
        <w:footnoteRef/>
      </w:r>
      <w:r>
        <w:t xml:space="preserve"> </w:t>
      </w:r>
      <w:r w:rsidRPr="00436EB8">
        <w:rPr>
          <w:rFonts w:ascii="Times New Roman" w:hAnsi="Times New Roman" w:cs="Times New Roman"/>
        </w:rPr>
        <w:t>Section 16(8) of the Measure requires the Chapter, in providing the terms of reference, to have due regard to any guidance issued by the Church Commissioners on the responsibilities of a</w:t>
      </w:r>
      <w:r>
        <w:rPr>
          <w:rFonts w:ascii="Times New Roman" w:hAnsi="Times New Roman" w:cs="Times New Roman"/>
        </w:rPr>
        <w:t>n Audit and Risk</w:t>
      </w:r>
      <w:r w:rsidRPr="00436EB8">
        <w:rPr>
          <w:rFonts w:ascii="Times New Roman" w:hAnsi="Times New Roman" w:cs="Times New Roman"/>
        </w:rPr>
        <w:t xml:space="preserve"> Committee.</w:t>
      </w:r>
      <w:r>
        <w:t xml:space="preserve"> </w:t>
      </w:r>
    </w:p>
  </w:footnote>
  <w:footnote w:id="36">
    <w:p w14:paraId="6F871073" w14:textId="0560DA7A" w:rsidR="00281251" w:rsidRPr="00DE3F5C" w:rsidRDefault="00281251" w:rsidP="00DE3F5C">
      <w:pPr>
        <w:pStyle w:val="FootnoteText"/>
        <w:jc w:val="both"/>
        <w:rPr>
          <w:rFonts w:ascii="Times New Roman" w:hAnsi="Times New Roman" w:cs="Times New Roman"/>
        </w:rPr>
      </w:pPr>
      <w:r w:rsidRPr="00DE3F5C">
        <w:rPr>
          <w:rStyle w:val="FootnoteReference"/>
          <w:rFonts w:ascii="Times New Roman" w:hAnsi="Times New Roman" w:cs="Times New Roman"/>
        </w:rPr>
        <w:footnoteRef/>
      </w:r>
      <w:r>
        <w:rPr>
          <w:rFonts w:ascii="Times New Roman" w:hAnsi="Times New Roman" w:cs="Times New Roman"/>
        </w:rPr>
        <w:t xml:space="preserve"> </w:t>
      </w:r>
      <w:r w:rsidRPr="00DE3F5C">
        <w:rPr>
          <w:rFonts w:ascii="Times New Roman" w:hAnsi="Times New Roman" w:cs="Times New Roman"/>
        </w:rPr>
        <w:t>If any other committees are specifically established in the constitution, include specific composition/functions/proceedings section for such a committee here.</w:t>
      </w:r>
    </w:p>
  </w:footnote>
  <w:footnote w:id="37">
    <w:p w14:paraId="354A25B0" w14:textId="5713A884" w:rsidR="00281251" w:rsidRPr="0012321F" w:rsidRDefault="00281251" w:rsidP="00951DA5">
      <w:pPr>
        <w:pStyle w:val="FootnoteText"/>
        <w:rPr>
          <w:rFonts w:ascii="Times New Roman" w:hAnsi="Times New Roman" w:cs="Times New Roman"/>
        </w:rPr>
      </w:pPr>
      <w:r>
        <w:rPr>
          <w:rStyle w:val="FootnoteReference"/>
        </w:rPr>
        <w:footnoteRef/>
      </w:r>
      <w:r>
        <w:t xml:space="preserve"> </w:t>
      </w:r>
      <w:r w:rsidRPr="0012321F">
        <w:rPr>
          <w:rFonts w:ascii="Times New Roman" w:hAnsi="Times New Roman" w:cs="Times New Roman"/>
        </w:rPr>
        <w:t xml:space="preserve">Amend as appropriate for your </w:t>
      </w:r>
      <w:r w:rsidR="008E5FA8">
        <w:rPr>
          <w:rFonts w:ascii="Times New Roman" w:hAnsi="Times New Roman" w:cs="Times New Roman"/>
        </w:rPr>
        <w:t>C</w:t>
      </w:r>
      <w:r w:rsidR="008E5FA8" w:rsidRPr="0012321F">
        <w:rPr>
          <w:rFonts w:ascii="Times New Roman" w:hAnsi="Times New Roman" w:cs="Times New Roman"/>
        </w:rPr>
        <w:t>athedral</w:t>
      </w:r>
      <w:r w:rsidRPr="0012321F">
        <w:rPr>
          <w:rFonts w:ascii="Times New Roman" w:hAnsi="Times New Roman" w:cs="Times New Roman"/>
        </w:rPr>
        <w:t>.</w:t>
      </w:r>
    </w:p>
  </w:footnote>
  <w:footnote w:id="38">
    <w:p w14:paraId="339C6950" w14:textId="2834A5D3" w:rsidR="00281251" w:rsidRPr="0012321F" w:rsidRDefault="00281251" w:rsidP="0012321F">
      <w:pPr>
        <w:pStyle w:val="FootnoteText"/>
        <w:rPr>
          <w:rFonts w:ascii="Times New Roman" w:hAnsi="Times New Roman" w:cs="Times New Roman"/>
        </w:rPr>
      </w:pPr>
      <w:r w:rsidRPr="0012321F">
        <w:rPr>
          <w:rStyle w:val="FootnoteReference"/>
          <w:rFonts w:ascii="Times New Roman" w:hAnsi="Times New Roman" w:cs="Times New Roman"/>
        </w:rPr>
        <w:footnoteRef/>
      </w:r>
      <w:r w:rsidRPr="0012321F">
        <w:rPr>
          <w:rFonts w:ascii="Times New Roman" w:hAnsi="Times New Roman" w:cs="Times New Roman"/>
        </w:rPr>
        <w:t xml:space="preserve"> You may increase if appropriate for your </w:t>
      </w:r>
      <w:r w:rsidR="008E5FA8">
        <w:rPr>
          <w:rFonts w:ascii="Times New Roman" w:hAnsi="Times New Roman" w:cs="Times New Roman"/>
        </w:rPr>
        <w:t>C</w:t>
      </w:r>
      <w:r w:rsidR="008E5FA8" w:rsidRPr="0012321F">
        <w:rPr>
          <w:rFonts w:ascii="Times New Roman" w:hAnsi="Times New Roman" w:cs="Times New Roman"/>
        </w:rPr>
        <w:t>athedral</w:t>
      </w:r>
      <w:r w:rsidRPr="0012321F">
        <w:rPr>
          <w:rFonts w:ascii="Times New Roman" w:hAnsi="Times New Roman" w:cs="Times New Roman"/>
        </w:rPr>
        <w:t>.</w:t>
      </w:r>
    </w:p>
  </w:footnote>
  <w:footnote w:id="39">
    <w:p w14:paraId="33AA60AF" w14:textId="77777777" w:rsidR="00281251" w:rsidRDefault="00281251" w:rsidP="0012321F">
      <w:pPr>
        <w:pStyle w:val="FootnoteText"/>
      </w:pPr>
      <w:r w:rsidRPr="0012321F">
        <w:rPr>
          <w:rStyle w:val="FootnoteReference"/>
          <w:rFonts w:ascii="Times New Roman" w:hAnsi="Times New Roman" w:cs="Times New Roman"/>
        </w:rPr>
        <w:footnoteRef/>
      </w:r>
      <w:r w:rsidRPr="0012321F">
        <w:rPr>
          <w:rFonts w:ascii="Times New Roman" w:hAnsi="Times New Roman" w:cs="Times New Roman"/>
        </w:rPr>
        <w:t xml:space="preserve"> </w:t>
      </w:r>
      <w:r w:rsidRPr="00DE3F5C">
        <w:rPr>
          <w:rFonts w:ascii="Times New Roman" w:hAnsi="Times New Roman" w:cs="Times New Roman"/>
        </w:rPr>
        <w:t>This provides flexibility for Chapters but ensures Chapters retain control.</w:t>
      </w:r>
    </w:p>
  </w:footnote>
  <w:footnote w:id="40">
    <w:p w14:paraId="2C1881F9" w14:textId="06CA4947" w:rsidR="00281251" w:rsidRPr="00B96A5D" w:rsidRDefault="00281251" w:rsidP="004B163C">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1">
    <w:p w14:paraId="0EA9EE5B" w14:textId="1969D00F" w:rsidR="00281251" w:rsidRPr="00B96A5D" w:rsidRDefault="00281251" w:rsidP="004828AA">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2">
    <w:p w14:paraId="652499A9" w14:textId="0B5F89D2" w:rsidR="00281251" w:rsidRPr="00B96A5D" w:rsidRDefault="00281251" w:rsidP="00AF28B8">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3">
    <w:p w14:paraId="583CC3E0" w14:textId="6B3703DF" w:rsidR="00281251" w:rsidRPr="00B96A5D" w:rsidRDefault="00281251" w:rsidP="005349B0">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4">
    <w:p w14:paraId="166F8B63" w14:textId="389C5FE6" w:rsidR="00281251" w:rsidRPr="00B96A5D" w:rsidRDefault="00281251" w:rsidP="00BC36EB">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5">
    <w:p w14:paraId="504317F3" w14:textId="6217C4F5" w:rsidR="00281251" w:rsidRPr="00B96A5D" w:rsidRDefault="00281251" w:rsidP="00BC36EB">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6">
    <w:p w14:paraId="1117F742" w14:textId="44EBD301" w:rsidR="00281251" w:rsidRPr="00B96A5D" w:rsidRDefault="00281251" w:rsidP="00477845">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7">
    <w:p w14:paraId="5B6E89B4" w14:textId="260AABB3" w:rsidR="00281251" w:rsidRDefault="00281251" w:rsidP="00BC36EB">
      <w:pPr>
        <w:pStyle w:val="FootnoteText"/>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8">
    <w:p w14:paraId="4C933A60" w14:textId="69AFAD07" w:rsidR="00281251" w:rsidRDefault="00281251">
      <w:pPr>
        <w:pStyle w:val="FootnoteText"/>
      </w:pPr>
      <w:r>
        <w:rPr>
          <w:rStyle w:val="FootnoteReference"/>
        </w:rPr>
        <w:footnoteRef/>
      </w:r>
      <w:r>
        <w:t xml:space="preserve"> </w:t>
      </w:r>
      <w:r w:rsidRPr="005A1ED0">
        <w:rPr>
          <w:rFonts w:ascii="Times New Roman" w:hAnsi="Times New Roman" w:cs="Times New Roman"/>
        </w:rPr>
        <w:t>Consider whether you want to include a requirement for minutes to be sent to the chief officers.</w:t>
      </w:r>
    </w:p>
  </w:footnote>
  <w:footnote w:id="49">
    <w:p w14:paraId="41A4C6A7" w14:textId="24E4E011" w:rsidR="00281251" w:rsidRPr="00E8598C" w:rsidRDefault="00281251">
      <w:pPr>
        <w:pStyle w:val="FootnoteText"/>
        <w:rPr>
          <w:rFonts w:ascii="Times New Roman" w:hAnsi="Times New Roman" w:cs="Times New Roman"/>
        </w:rPr>
      </w:pPr>
      <w:r w:rsidRPr="00E8598C">
        <w:rPr>
          <w:rStyle w:val="FootnoteReference"/>
          <w:rFonts w:ascii="Times New Roman" w:hAnsi="Times New Roman" w:cs="Times New Roman"/>
        </w:rPr>
        <w:footnoteRef/>
      </w:r>
      <w:r w:rsidRPr="00E8598C">
        <w:rPr>
          <w:rFonts w:ascii="Times New Roman" w:hAnsi="Times New Roman" w:cs="Times New Roman"/>
        </w:rPr>
        <w:t xml:space="preserve"> </w:t>
      </w:r>
      <w:proofErr w:type="gramStart"/>
      <w:r w:rsidRPr="00E8598C">
        <w:rPr>
          <w:rFonts w:ascii="Times New Roman" w:hAnsi="Times New Roman" w:cs="Times New Roman"/>
        </w:rPr>
        <w:t>E.g.</w:t>
      </w:r>
      <w:proofErr w:type="gramEnd"/>
      <w:r w:rsidRPr="00E8598C">
        <w:rPr>
          <w:rFonts w:ascii="Times New Roman" w:hAnsi="Times New Roman" w:cs="Times New Roman"/>
        </w:rPr>
        <w:t xml:space="preserve"> honorary canons, vergers etc</w:t>
      </w:r>
    </w:p>
  </w:footnote>
  <w:footnote w:id="50">
    <w:p w14:paraId="167F5992" w14:textId="11DF0BFA" w:rsidR="00281251" w:rsidRDefault="00281251">
      <w:pPr>
        <w:pStyle w:val="FootnoteText"/>
      </w:pPr>
      <w:r>
        <w:rPr>
          <w:rStyle w:val="FootnoteReference"/>
        </w:rPr>
        <w:footnoteRef/>
      </w:r>
      <w:r>
        <w:t xml:space="preserve"> </w:t>
      </w:r>
      <w:r w:rsidRPr="009D4729">
        <w:rPr>
          <w:rFonts w:ascii="Times New Roman" w:hAnsi="Times New Roman" w:cs="Times New Roman"/>
        </w:rPr>
        <w:t xml:space="preserve">Insert provisions here </w:t>
      </w:r>
      <w:r>
        <w:rPr>
          <w:rFonts w:ascii="Times New Roman" w:hAnsi="Times New Roman" w:cs="Times New Roman"/>
        </w:rPr>
        <w:t>in accordance with</w:t>
      </w:r>
      <w:r w:rsidRPr="009D4729">
        <w:rPr>
          <w:rFonts w:ascii="Times New Roman" w:hAnsi="Times New Roman" w:cs="Times New Roman"/>
        </w:rPr>
        <w:t xml:space="preserve"> arrangements in your Cathedral.</w:t>
      </w:r>
    </w:p>
  </w:footnote>
  <w:footnote w:id="51">
    <w:p w14:paraId="47FB3241" w14:textId="2DF00A25" w:rsidR="00862986" w:rsidRDefault="00862986">
      <w:pPr>
        <w:pStyle w:val="FootnoteText"/>
      </w:pPr>
      <w:r>
        <w:rPr>
          <w:rStyle w:val="FootnoteReference"/>
        </w:rPr>
        <w:footnoteRef/>
      </w:r>
      <w:r>
        <w:t xml:space="preserve"> </w:t>
      </w:r>
      <w:r w:rsidRPr="00862986">
        <w:rPr>
          <w:rFonts w:ascii="Times New Roman" w:hAnsi="Times New Roman" w:cs="Times New Roman"/>
        </w:rPr>
        <w:t xml:space="preserve">This Article is not to be inserted if the Cathedrals Fabric Commission has notified the Chapter that, in </w:t>
      </w:r>
      <w:r>
        <w:rPr>
          <w:rFonts w:ascii="Times New Roman" w:hAnsi="Times New Roman" w:cs="Times New Roman"/>
        </w:rPr>
        <w:t>the</w:t>
      </w:r>
      <w:r w:rsidRPr="00862986">
        <w:rPr>
          <w:rFonts w:ascii="Times New Roman" w:hAnsi="Times New Roman" w:cs="Times New Roman"/>
        </w:rPr>
        <w:t xml:space="preserve"> Commission’s view, the archaeological significance of the </w:t>
      </w:r>
      <w:r w:rsidR="008E5FA8">
        <w:rPr>
          <w:rFonts w:ascii="Times New Roman" w:hAnsi="Times New Roman" w:cs="Times New Roman"/>
        </w:rPr>
        <w:t>C</w:t>
      </w:r>
      <w:r w:rsidR="008E5FA8" w:rsidRPr="00862986">
        <w:rPr>
          <w:rFonts w:ascii="Times New Roman" w:hAnsi="Times New Roman" w:cs="Times New Roman"/>
        </w:rPr>
        <w:t xml:space="preserve">athedral </w:t>
      </w:r>
      <w:r w:rsidRPr="00862986">
        <w:rPr>
          <w:rFonts w:ascii="Times New Roman" w:hAnsi="Times New Roman" w:cs="Times New Roman"/>
        </w:rPr>
        <w:t>does not justify appointing an archaeologist.</w:t>
      </w:r>
    </w:p>
  </w:footnote>
  <w:footnote w:id="52">
    <w:p w14:paraId="1A38CB07" w14:textId="77777777" w:rsidR="00281251" w:rsidRDefault="00281251" w:rsidP="009D4729">
      <w:pPr>
        <w:pStyle w:val="FootnoteText"/>
      </w:pPr>
      <w:r>
        <w:rPr>
          <w:rStyle w:val="FootnoteReference"/>
        </w:rPr>
        <w:footnoteRef/>
      </w:r>
      <w:r>
        <w:t xml:space="preserve"> </w:t>
      </w:r>
      <w:r w:rsidRPr="00E4237D">
        <w:rPr>
          <w:rFonts w:ascii="Times New Roman" w:hAnsi="Times New Roman" w:cs="Times New Roman"/>
        </w:rPr>
        <w:t>In the case of Canterbury and York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D097" w14:textId="2D8A38B9" w:rsidR="00281251" w:rsidRPr="000A1C51" w:rsidRDefault="000A1C51" w:rsidP="000A1C51">
    <w:pPr>
      <w:pStyle w:val="Header"/>
      <w:rPr>
        <w:rFonts w:ascii="Times New Roman" w:hAnsi="Times New Roman" w:cs="Times New Roman"/>
      </w:rPr>
    </w:pPr>
    <w:r>
      <w:rPr>
        <w:rFonts w:ascii="Times New Roman" w:hAnsi="Times New Roman" w:cs="Times New Roman"/>
      </w:rPr>
      <w:t xml:space="preserve">TEMPLATE: </w:t>
    </w:r>
    <w:r w:rsidR="0069518E">
      <w:rPr>
        <w:rFonts w:ascii="Times New Roman" w:hAnsi="Times New Roman" w:cs="Times New Roman"/>
      </w:rPr>
      <w:t>Revised November</w:t>
    </w:r>
    <w:r w:rsidR="008D2D9A">
      <w:rPr>
        <w:rFonts w:ascii="Times New Roman" w:hAnsi="Times New Roman" w:cs="Times New Roman"/>
      </w:rPr>
      <w:t xml:space="preserve"> </w:t>
    </w:r>
    <w:r w:rsidR="00820B56">
      <w:rPr>
        <w:rFonts w:ascii="Times New Roman" w:hAnsi="Times New Roman" w:cs="Times New Roman"/>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E10"/>
    <w:multiLevelType w:val="hybridMultilevel"/>
    <w:tmpl w:val="C3E6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65B58"/>
    <w:multiLevelType w:val="hybridMultilevel"/>
    <w:tmpl w:val="0AB637E2"/>
    <w:lvl w:ilvl="0" w:tplc="FEC6895C">
      <w:start w:val="1"/>
      <w:numFmt w:val="lowerLetter"/>
      <w:lvlText w:val="(%1)"/>
      <w:lvlJc w:val="left"/>
      <w:pPr>
        <w:ind w:left="1554" w:hanging="360"/>
      </w:pPr>
      <w:rPr>
        <w:rFonts w:hint="default"/>
      </w:rPr>
    </w:lvl>
    <w:lvl w:ilvl="1" w:tplc="08090019">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2" w15:restartNumberingAfterBreak="0">
    <w:nsid w:val="1F680F3A"/>
    <w:multiLevelType w:val="hybridMultilevel"/>
    <w:tmpl w:val="181EA6F2"/>
    <w:lvl w:ilvl="0" w:tplc="08090011">
      <w:start w:val="1"/>
      <w:numFmt w:val="decimal"/>
      <w:lvlText w:val="%1)"/>
      <w:lvlJc w:val="left"/>
      <w:pPr>
        <w:ind w:left="758" w:hanging="398"/>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B6831"/>
    <w:multiLevelType w:val="hybridMultilevel"/>
    <w:tmpl w:val="7132EDDE"/>
    <w:lvl w:ilvl="0" w:tplc="08090017">
      <w:start w:val="1"/>
      <w:numFmt w:val="lowerLetter"/>
      <w:lvlText w:val="%1)"/>
      <w:lvlJc w:val="left"/>
      <w:pPr>
        <w:ind w:left="1478" w:hanging="720"/>
      </w:pPr>
    </w:lvl>
    <w:lvl w:ilvl="1" w:tplc="08090019">
      <w:start w:val="1"/>
      <w:numFmt w:val="lowerLetter"/>
      <w:lvlText w:val="%2."/>
      <w:lvlJc w:val="left"/>
      <w:pPr>
        <w:ind w:left="1838" w:hanging="360"/>
      </w:pPr>
    </w:lvl>
    <w:lvl w:ilvl="2" w:tplc="0809001B">
      <w:start w:val="1"/>
      <w:numFmt w:val="lowerRoman"/>
      <w:lvlText w:val="%3."/>
      <w:lvlJc w:val="right"/>
      <w:pPr>
        <w:ind w:left="2558" w:hanging="180"/>
      </w:pPr>
    </w:lvl>
    <w:lvl w:ilvl="3" w:tplc="0809000F">
      <w:start w:val="1"/>
      <w:numFmt w:val="decimal"/>
      <w:lvlText w:val="%4."/>
      <w:lvlJc w:val="left"/>
      <w:pPr>
        <w:ind w:left="3278" w:hanging="360"/>
      </w:pPr>
    </w:lvl>
    <w:lvl w:ilvl="4" w:tplc="08090019">
      <w:start w:val="1"/>
      <w:numFmt w:val="lowerLetter"/>
      <w:lvlText w:val="%5."/>
      <w:lvlJc w:val="left"/>
      <w:pPr>
        <w:ind w:left="3998" w:hanging="360"/>
      </w:pPr>
    </w:lvl>
    <w:lvl w:ilvl="5" w:tplc="0809001B">
      <w:start w:val="1"/>
      <w:numFmt w:val="lowerRoman"/>
      <w:lvlText w:val="%6."/>
      <w:lvlJc w:val="right"/>
      <w:pPr>
        <w:ind w:left="4718" w:hanging="180"/>
      </w:pPr>
    </w:lvl>
    <w:lvl w:ilvl="6" w:tplc="0809000F">
      <w:start w:val="1"/>
      <w:numFmt w:val="decimal"/>
      <w:lvlText w:val="%7."/>
      <w:lvlJc w:val="left"/>
      <w:pPr>
        <w:ind w:left="5438" w:hanging="360"/>
      </w:pPr>
    </w:lvl>
    <w:lvl w:ilvl="7" w:tplc="08090019">
      <w:start w:val="1"/>
      <w:numFmt w:val="lowerLetter"/>
      <w:lvlText w:val="%8."/>
      <w:lvlJc w:val="left"/>
      <w:pPr>
        <w:ind w:left="6158" w:hanging="360"/>
      </w:pPr>
    </w:lvl>
    <w:lvl w:ilvl="8" w:tplc="0809001B">
      <w:start w:val="1"/>
      <w:numFmt w:val="lowerRoman"/>
      <w:lvlText w:val="%9."/>
      <w:lvlJc w:val="right"/>
      <w:pPr>
        <w:ind w:left="6878" w:hanging="180"/>
      </w:pPr>
    </w:lvl>
  </w:abstractNum>
  <w:abstractNum w:abstractNumId="4" w15:restartNumberingAfterBreak="0">
    <w:nsid w:val="35746D15"/>
    <w:multiLevelType w:val="hybridMultilevel"/>
    <w:tmpl w:val="00B22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73372"/>
    <w:multiLevelType w:val="hybridMultilevel"/>
    <w:tmpl w:val="0A442C2A"/>
    <w:lvl w:ilvl="0" w:tplc="870078AE">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430B3C3B"/>
    <w:multiLevelType w:val="hybridMultilevel"/>
    <w:tmpl w:val="697C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54358"/>
    <w:multiLevelType w:val="hybridMultilevel"/>
    <w:tmpl w:val="F0EE89F4"/>
    <w:lvl w:ilvl="0" w:tplc="08090017">
      <w:start w:val="1"/>
      <w:numFmt w:val="lowerLetter"/>
      <w:lvlText w:val="%1)"/>
      <w:lvlJc w:val="left"/>
      <w:pPr>
        <w:ind w:left="1478" w:hanging="720"/>
      </w:pPr>
    </w:lvl>
    <w:lvl w:ilvl="1" w:tplc="08090019">
      <w:start w:val="1"/>
      <w:numFmt w:val="lowerLetter"/>
      <w:lvlText w:val="%2."/>
      <w:lvlJc w:val="left"/>
      <w:pPr>
        <w:ind w:left="1838" w:hanging="360"/>
      </w:pPr>
    </w:lvl>
    <w:lvl w:ilvl="2" w:tplc="0809001B">
      <w:start w:val="1"/>
      <w:numFmt w:val="lowerRoman"/>
      <w:lvlText w:val="%3."/>
      <w:lvlJc w:val="right"/>
      <w:pPr>
        <w:ind w:left="2558" w:hanging="180"/>
      </w:pPr>
    </w:lvl>
    <w:lvl w:ilvl="3" w:tplc="0809000F">
      <w:start w:val="1"/>
      <w:numFmt w:val="decimal"/>
      <w:lvlText w:val="%4."/>
      <w:lvlJc w:val="left"/>
      <w:pPr>
        <w:ind w:left="3278" w:hanging="360"/>
      </w:pPr>
    </w:lvl>
    <w:lvl w:ilvl="4" w:tplc="08090019">
      <w:start w:val="1"/>
      <w:numFmt w:val="lowerLetter"/>
      <w:lvlText w:val="%5."/>
      <w:lvlJc w:val="left"/>
      <w:pPr>
        <w:ind w:left="3998" w:hanging="360"/>
      </w:pPr>
    </w:lvl>
    <w:lvl w:ilvl="5" w:tplc="0809001B">
      <w:start w:val="1"/>
      <w:numFmt w:val="lowerRoman"/>
      <w:lvlText w:val="%6."/>
      <w:lvlJc w:val="right"/>
      <w:pPr>
        <w:ind w:left="4718" w:hanging="180"/>
      </w:pPr>
    </w:lvl>
    <w:lvl w:ilvl="6" w:tplc="0809000F">
      <w:start w:val="1"/>
      <w:numFmt w:val="decimal"/>
      <w:lvlText w:val="%7."/>
      <w:lvlJc w:val="left"/>
      <w:pPr>
        <w:ind w:left="5438" w:hanging="360"/>
      </w:pPr>
    </w:lvl>
    <w:lvl w:ilvl="7" w:tplc="08090019">
      <w:start w:val="1"/>
      <w:numFmt w:val="lowerLetter"/>
      <w:lvlText w:val="%8."/>
      <w:lvlJc w:val="left"/>
      <w:pPr>
        <w:ind w:left="6158" w:hanging="360"/>
      </w:pPr>
    </w:lvl>
    <w:lvl w:ilvl="8" w:tplc="0809001B">
      <w:start w:val="1"/>
      <w:numFmt w:val="lowerRoman"/>
      <w:lvlText w:val="%9."/>
      <w:lvlJc w:val="right"/>
      <w:pPr>
        <w:ind w:left="6878" w:hanging="180"/>
      </w:pPr>
    </w:lvl>
  </w:abstractNum>
  <w:abstractNum w:abstractNumId="8" w15:restartNumberingAfterBreak="0">
    <w:nsid w:val="54FA4492"/>
    <w:multiLevelType w:val="hybridMultilevel"/>
    <w:tmpl w:val="F662C30E"/>
    <w:lvl w:ilvl="0" w:tplc="0809000F">
      <w:start w:val="46"/>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9" w15:restartNumberingAfterBreak="0">
    <w:nsid w:val="612A5222"/>
    <w:multiLevelType w:val="hybridMultilevel"/>
    <w:tmpl w:val="2218799C"/>
    <w:lvl w:ilvl="0" w:tplc="E5CC48B8">
      <w:start w:val="1"/>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0" w15:restartNumberingAfterBreak="0">
    <w:nsid w:val="6B8A494C"/>
    <w:multiLevelType w:val="hybridMultilevel"/>
    <w:tmpl w:val="EF9E0CA6"/>
    <w:lvl w:ilvl="0" w:tplc="753AD7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2"/>
  </w:num>
  <w:num w:numId="5">
    <w:abstractNumId w:val="3"/>
  </w:num>
  <w:num w:numId="6">
    <w:abstractNumId w:val="7"/>
  </w:num>
  <w:num w:numId="7">
    <w:abstractNumId w:val="4"/>
  </w:num>
  <w:num w:numId="8">
    <w:abstractNumId w:val="10"/>
  </w:num>
  <w:num w:numId="9">
    <w:abstractNumId w:val="0"/>
  </w:num>
  <w:num w:numId="10">
    <w:abstractNumId w:val="6"/>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E1"/>
    <w:rsid w:val="000013B4"/>
    <w:rsid w:val="00010610"/>
    <w:rsid w:val="0001121E"/>
    <w:rsid w:val="0001179A"/>
    <w:rsid w:val="00012471"/>
    <w:rsid w:val="00012B37"/>
    <w:rsid w:val="000138D3"/>
    <w:rsid w:val="00013A43"/>
    <w:rsid w:val="00020B37"/>
    <w:rsid w:val="0002139A"/>
    <w:rsid w:val="0002643C"/>
    <w:rsid w:val="00026544"/>
    <w:rsid w:val="00030D78"/>
    <w:rsid w:val="000334C3"/>
    <w:rsid w:val="00034438"/>
    <w:rsid w:val="00045438"/>
    <w:rsid w:val="00052D48"/>
    <w:rsid w:val="00057749"/>
    <w:rsid w:val="000835C8"/>
    <w:rsid w:val="00090068"/>
    <w:rsid w:val="0009089B"/>
    <w:rsid w:val="000913FE"/>
    <w:rsid w:val="000A1C51"/>
    <w:rsid w:val="000A29FB"/>
    <w:rsid w:val="000A67B0"/>
    <w:rsid w:val="000B3965"/>
    <w:rsid w:val="000B40CD"/>
    <w:rsid w:val="000C0EBE"/>
    <w:rsid w:val="000C2B0C"/>
    <w:rsid w:val="000C7298"/>
    <w:rsid w:val="000D33A1"/>
    <w:rsid w:val="000E1B2D"/>
    <w:rsid w:val="000E6A9F"/>
    <w:rsid w:val="000F2DB6"/>
    <w:rsid w:val="000F529A"/>
    <w:rsid w:val="00102BB9"/>
    <w:rsid w:val="001052A8"/>
    <w:rsid w:val="00110B79"/>
    <w:rsid w:val="0011530D"/>
    <w:rsid w:val="00116E55"/>
    <w:rsid w:val="00122137"/>
    <w:rsid w:val="0012321F"/>
    <w:rsid w:val="00123A26"/>
    <w:rsid w:val="00130755"/>
    <w:rsid w:val="00132120"/>
    <w:rsid w:val="00141066"/>
    <w:rsid w:val="00150BC2"/>
    <w:rsid w:val="001605BD"/>
    <w:rsid w:val="00160716"/>
    <w:rsid w:val="00160F50"/>
    <w:rsid w:val="00162C46"/>
    <w:rsid w:val="00164142"/>
    <w:rsid w:val="00166F0F"/>
    <w:rsid w:val="00172400"/>
    <w:rsid w:val="001777F2"/>
    <w:rsid w:val="001778DF"/>
    <w:rsid w:val="00195ECB"/>
    <w:rsid w:val="001A3D47"/>
    <w:rsid w:val="001B779D"/>
    <w:rsid w:val="001C2B2F"/>
    <w:rsid w:val="001C33E7"/>
    <w:rsid w:val="001F017B"/>
    <w:rsid w:val="001F03B1"/>
    <w:rsid w:val="001F5DB8"/>
    <w:rsid w:val="0020150E"/>
    <w:rsid w:val="00211E38"/>
    <w:rsid w:val="00214804"/>
    <w:rsid w:val="002166BA"/>
    <w:rsid w:val="0022075C"/>
    <w:rsid w:val="00223232"/>
    <w:rsid w:val="00231BB3"/>
    <w:rsid w:val="00240287"/>
    <w:rsid w:val="00243C3A"/>
    <w:rsid w:val="0024508C"/>
    <w:rsid w:val="002550C1"/>
    <w:rsid w:val="0025671C"/>
    <w:rsid w:val="00262807"/>
    <w:rsid w:val="00266226"/>
    <w:rsid w:val="0027060D"/>
    <w:rsid w:val="00270B6F"/>
    <w:rsid w:val="002731AC"/>
    <w:rsid w:val="00281251"/>
    <w:rsid w:val="002A765D"/>
    <w:rsid w:val="002B071B"/>
    <w:rsid w:val="002C724A"/>
    <w:rsid w:val="002C72F2"/>
    <w:rsid w:val="002D1E08"/>
    <w:rsid w:val="002D3ED1"/>
    <w:rsid w:val="002D70FD"/>
    <w:rsid w:val="002E2FE5"/>
    <w:rsid w:val="002F0508"/>
    <w:rsid w:val="002F370F"/>
    <w:rsid w:val="00307BB5"/>
    <w:rsid w:val="00310574"/>
    <w:rsid w:val="00316E27"/>
    <w:rsid w:val="00323548"/>
    <w:rsid w:val="00326711"/>
    <w:rsid w:val="003447B1"/>
    <w:rsid w:val="00352830"/>
    <w:rsid w:val="00357E8F"/>
    <w:rsid w:val="00361D2C"/>
    <w:rsid w:val="00377E8A"/>
    <w:rsid w:val="00380FAC"/>
    <w:rsid w:val="00381A10"/>
    <w:rsid w:val="00383F30"/>
    <w:rsid w:val="003843F0"/>
    <w:rsid w:val="003944E4"/>
    <w:rsid w:val="00395018"/>
    <w:rsid w:val="003A48F3"/>
    <w:rsid w:val="003C070D"/>
    <w:rsid w:val="003C40A2"/>
    <w:rsid w:val="003D4340"/>
    <w:rsid w:val="003E1505"/>
    <w:rsid w:val="003F19B1"/>
    <w:rsid w:val="003F2DDA"/>
    <w:rsid w:val="003F44E7"/>
    <w:rsid w:val="003F7622"/>
    <w:rsid w:val="00400259"/>
    <w:rsid w:val="00402D62"/>
    <w:rsid w:val="00404234"/>
    <w:rsid w:val="00420C85"/>
    <w:rsid w:val="004235B8"/>
    <w:rsid w:val="00425913"/>
    <w:rsid w:val="00425EE9"/>
    <w:rsid w:val="00426A1F"/>
    <w:rsid w:val="00430AD7"/>
    <w:rsid w:val="00436EB8"/>
    <w:rsid w:val="00437C23"/>
    <w:rsid w:val="004403AF"/>
    <w:rsid w:val="004523AA"/>
    <w:rsid w:val="0045552D"/>
    <w:rsid w:val="0046385B"/>
    <w:rsid w:val="00477845"/>
    <w:rsid w:val="00481C46"/>
    <w:rsid w:val="004828AA"/>
    <w:rsid w:val="00482D92"/>
    <w:rsid w:val="00490EC8"/>
    <w:rsid w:val="00492E41"/>
    <w:rsid w:val="004B163C"/>
    <w:rsid w:val="004B3B50"/>
    <w:rsid w:val="004B4111"/>
    <w:rsid w:val="004C1B58"/>
    <w:rsid w:val="004C78C5"/>
    <w:rsid w:val="004D1609"/>
    <w:rsid w:val="004E1E05"/>
    <w:rsid w:val="00500528"/>
    <w:rsid w:val="005016F7"/>
    <w:rsid w:val="00501ADA"/>
    <w:rsid w:val="00514F45"/>
    <w:rsid w:val="00523CAE"/>
    <w:rsid w:val="0052728E"/>
    <w:rsid w:val="005319CD"/>
    <w:rsid w:val="005349B0"/>
    <w:rsid w:val="00536E67"/>
    <w:rsid w:val="00536FE3"/>
    <w:rsid w:val="00542148"/>
    <w:rsid w:val="00544C31"/>
    <w:rsid w:val="00546B34"/>
    <w:rsid w:val="0054750B"/>
    <w:rsid w:val="005517B1"/>
    <w:rsid w:val="0055408D"/>
    <w:rsid w:val="0056083F"/>
    <w:rsid w:val="00564619"/>
    <w:rsid w:val="005721F0"/>
    <w:rsid w:val="005832AD"/>
    <w:rsid w:val="00591252"/>
    <w:rsid w:val="005928E7"/>
    <w:rsid w:val="00593B93"/>
    <w:rsid w:val="005A0656"/>
    <w:rsid w:val="005A1ED0"/>
    <w:rsid w:val="005B03FF"/>
    <w:rsid w:val="005C1725"/>
    <w:rsid w:val="005C45C4"/>
    <w:rsid w:val="005C6748"/>
    <w:rsid w:val="005E017F"/>
    <w:rsid w:val="005F68E8"/>
    <w:rsid w:val="00602E22"/>
    <w:rsid w:val="00615F09"/>
    <w:rsid w:val="0061637D"/>
    <w:rsid w:val="00626DEE"/>
    <w:rsid w:val="006327FB"/>
    <w:rsid w:val="00643550"/>
    <w:rsid w:val="0065097C"/>
    <w:rsid w:val="006620C1"/>
    <w:rsid w:val="0066340B"/>
    <w:rsid w:val="0067073A"/>
    <w:rsid w:val="0067719F"/>
    <w:rsid w:val="00680725"/>
    <w:rsid w:val="00681586"/>
    <w:rsid w:val="0069518E"/>
    <w:rsid w:val="0069725C"/>
    <w:rsid w:val="006C15E5"/>
    <w:rsid w:val="006C34EB"/>
    <w:rsid w:val="006D5722"/>
    <w:rsid w:val="006F6F86"/>
    <w:rsid w:val="00700426"/>
    <w:rsid w:val="007051F5"/>
    <w:rsid w:val="00711668"/>
    <w:rsid w:val="00745149"/>
    <w:rsid w:val="00755AA4"/>
    <w:rsid w:val="007600B3"/>
    <w:rsid w:val="007607C0"/>
    <w:rsid w:val="007644EE"/>
    <w:rsid w:val="00765238"/>
    <w:rsid w:val="00776D1B"/>
    <w:rsid w:val="007854C8"/>
    <w:rsid w:val="007875BB"/>
    <w:rsid w:val="00791F45"/>
    <w:rsid w:val="00796E36"/>
    <w:rsid w:val="007A2343"/>
    <w:rsid w:val="007B041C"/>
    <w:rsid w:val="007B12A9"/>
    <w:rsid w:val="007B3696"/>
    <w:rsid w:val="007D3A78"/>
    <w:rsid w:val="007E0550"/>
    <w:rsid w:val="007E6816"/>
    <w:rsid w:val="007E7201"/>
    <w:rsid w:val="007E7E9F"/>
    <w:rsid w:val="007F0BB8"/>
    <w:rsid w:val="008047BE"/>
    <w:rsid w:val="008163C3"/>
    <w:rsid w:val="00820B56"/>
    <w:rsid w:val="00821B3B"/>
    <w:rsid w:val="008225C7"/>
    <w:rsid w:val="00822782"/>
    <w:rsid w:val="00825B95"/>
    <w:rsid w:val="008300D3"/>
    <w:rsid w:val="00830336"/>
    <w:rsid w:val="00830BA4"/>
    <w:rsid w:val="0083143B"/>
    <w:rsid w:val="00833994"/>
    <w:rsid w:val="00840C5A"/>
    <w:rsid w:val="00843777"/>
    <w:rsid w:val="008455B0"/>
    <w:rsid w:val="00862986"/>
    <w:rsid w:val="008834AB"/>
    <w:rsid w:val="008863BA"/>
    <w:rsid w:val="008A4763"/>
    <w:rsid w:val="008D2741"/>
    <w:rsid w:val="008D2D9A"/>
    <w:rsid w:val="008D45DF"/>
    <w:rsid w:val="008D487A"/>
    <w:rsid w:val="008E5FA8"/>
    <w:rsid w:val="008E69D1"/>
    <w:rsid w:val="008F379D"/>
    <w:rsid w:val="008F5F78"/>
    <w:rsid w:val="008F6752"/>
    <w:rsid w:val="008F6C67"/>
    <w:rsid w:val="00900168"/>
    <w:rsid w:val="0091084C"/>
    <w:rsid w:val="00910AFC"/>
    <w:rsid w:val="0092042A"/>
    <w:rsid w:val="00941E6A"/>
    <w:rsid w:val="0094479C"/>
    <w:rsid w:val="0094759D"/>
    <w:rsid w:val="00951DA5"/>
    <w:rsid w:val="00954483"/>
    <w:rsid w:val="00963987"/>
    <w:rsid w:val="009710CA"/>
    <w:rsid w:val="009764E0"/>
    <w:rsid w:val="009767D2"/>
    <w:rsid w:val="00977186"/>
    <w:rsid w:val="00980C60"/>
    <w:rsid w:val="00980D81"/>
    <w:rsid w:val="00982580"/>
    <w:rsid w:val="0099561A"/>
    <w:rsid w:val="009A0385"/>
    <w:rsid w:val="009A064E"/>
    <w:rsid w:val="009A0DD5"/>
    <w:rsid w:val="009A4F3E"/>
    <w:rsid w:val="009B0450"/>
    <w:rsid w:val="009D4729"/>
    <w:rsid w:val="009D64CE"/>
    <w:rsid w:val="009E6D69"/>
    <w:rsid w:val="009E7A79"/>
    <w:rsid w:val="00A14586"/>
    <w:rsid w:val="00A17214"/>
    <w:rsid w:val="00A25843"/>
    <w:rsid w:val="00A26807"/>
    <w:rsid w:val="00A4022E"/>
    <w:rsid w:val="00A4416E"/>
    <w:rsid w:val="00A6100C"/>
    <w:rsid w:val="00A679E8"/>
    <w:rsid w:val="00A7146A"/>
    <w:rsid w:val="00A73808"/>
    <w:rsid w:val="00A74B25"/>
    <w:rsid w:val="00A80DB8"/>
    <w:rsid w:val="00A9264B"/>
    <w:rsid w:val="00A93A4B"/>
    <w:rsid w:val="00A9704D"/>
    <w:rsid w:val="00AA0A25"/>
    <w:rsid w:val="00AA2A36"/>
    <w:rsid w:val="00AA3477"/>
    <w:rsid w:val="00AA4828"/>
    <w:rsid w:val="00AB0BA7"/>
    <w:rsid w:val="00AB5DC5"/>
    <w:rsid w:val="00AB64C2"/>
    <w:rsid w:val="00AB693A"/>
    <w:rsid w:val="00AC689E"/>
    <w:rsid w:val="00AD37D9"/>
    <w:rsid w:val="00AD4730"/>
    <w:rsid w:val="00AE7CA0"/>
    <w:rsid w:val="00AF28B8"/>
    <w:rsid w:val="00B01520"/>
    <w:rsid w:val="00B02992"/>
    <w:rsid w:val="00B065E3"/>
    <w:rsid w:val="00B11724"/>
    <w:rsid w:val="00B41278"/>
    <w:rsid w:val="00B51C52"/>
    <w:rsid w:val="00B523D6"/>
    <w:rsid w:val="00B56F04"/>
    <w:rsid w:val="00B7082E"/>
    <w:rsid w:val="00B721B5"/>
    <w:rsid w:val="00B809F2"/>
    <w:rsid w:val="00B927B7"/>
    <w:rsid w:val="00B9582B"/>
    <w:rsid w:val="00B96A5D"/>
    <w:rsid w:val="00BA5B44"/>
    <w:rsid w:val="00BA63B3"/>
    <w:rsid w:val="00BA6662"/>
    <w:rsid w:val="00BA77A3"/>
    <w:rsid w:val="00BB235C"/>
    <w:rsid w:val="00BC209D"/>
    <w:rsid w:val="00BC36EB"/>
    <w:rsid w:val="00BD7795"/>
    <w:rsid w:val="00BE2875"/>
    <w:rsid w:val="00BE79DA"/>
    <w:rsid w:val="00BF21C4"/>
    <w:rsid w:val="00BF35F9"/>
    <w:rsid w:val="00BF4257"/>
    <w:rsid w:val="00C05AE4"/>
    <w:rsid w:val="00C07A3A"/>
    <w:rsid w:val="00C14CFD"/>
    <w:rsid w:val="00C233EB"/>
    <w:rsid w:val="00C24AED"/>
    <w:rsid w:val="00C31745"/>
    <w:rsid w:val="00C33464"/>
    <w:rsid w:val="00C422C6"/>
    <w:rsid w:val="00C456A1"/>
    <w:rsid w:val="00C51584"/>
    <w:rsid w:val="00C57D53"/>
    <w:rsid w:val="00C6125F"/>
    <w:rsid w:val="00C62BC8"/>
    <w:rsid w:val="00C65067"/>
    <w:rsid w:val="00CA101E"/>
    <w:rsid w:val="00CA2D4D"/>
    <w:rsid w:val="00CB6022"/>
    <w:rsid w:val="00CD3986"/>
    <w:rsid w:val="00CE17E2"/>
    <w:rsid w:val="00CE441F"/>
    <w:rsid w:val="00CF0542"/>
    <w:rsid w:val="00CF4850"/>
    <w:rsid w:val="00D01144"/>
    <w:rsid w:val="00D14656"/>
    <w:rsid w:val="00D21F94"/>
    <w:rsid w:val="00D22790"/>
    <w:rsid w:val="00D27DF0"/>
    <w:rsid w:val="00D3086B"/>
    <w:rsid w:val="00D52B26"/>
    <w:rsid w:val="00D54E18"/>
    <w:rsid w:val="00D5712E"/>
    <w:rsid w:val="00D645C8"/>
    <w:rsid w:val="00D77E3D"/>
    <w:rsid w:val="00D947F3"/>
    <w:rsid w:val="00D95F4A"/>
    <w:rsid w:val="00DA4735"/>
    <w:rsid w:val="00DB2C0F"/>
    <w:rsid w:val="00DB69A2"/>
    <w:rsid w:val="00DB7534"/>
    <w:rsid w:val="00DD2567"/>
    <w:rsid w:val="00DE0B7A"/>
    <w:rsid w:val="00DE3CA6"/>
    <w:rsid w:val="00DE3F5C"/>
    <w:rsid w:val="00DE78C1"/>
    <w:rsid w:val="00E03352"/>
    <w:rsid w:val="00E052F4"/>
    <w:rsid w:val="00E0698A"/>
    <w:rsid w:val="00E252AF"/>
    <w:rsid w:val="00E2668B"/>
    <w:rsid w:val="00E346B6"/>
    <w:rsid w:val="00E35244"/>
    <w:rsid w:val="00E538B1"/>
    <w:rsid w:val="00E640FC"/>
    <w:rsid w:val="00E665F8"/>
    <w:rsid w:val="00E708A3"/>
    <w:rsid w:val="00E72894"/>
    <w:rsid w:val="00E74C7C"/>
    <w:rsid w:val="00E84690"/>
    <w:rsid w:val="00E8598C"/>
    <w:rsid w:val="00E866E5"/>
    <w:rsid w:val="00E87779"/>
    <w:rsid w:val="00E90C56"/>
    <w:rsid w:val="00E95090"/>
    <w:rsid w:val="00E968D6"/>
    <w:rsid w:val="00EA1C13"/>
    <w:rsid w:val="00EA2A92"/>
    <w:rsid w:val="00EC660E"/>
    <w:rsid w:val="00EC785C"/>
    <w:rsid w:val="00ED3766"/>
    <w:rsid w:val="00EE21FB"/>
    <w:rsid w:val="00EF1854"/>
    <w:rsid w:val="00EF1D93"/>
    <w:rsid w:val="00EF4A26"/>
    <w:rsid w:val="00EF6DA6"/>
    <w:rsid w:val="00EF7377"/>
    <w:rsid w:val="00F04407"/>
    <w:rsid w:val="00F14955"/>
    <w:rsid w:val="00F15E9E"/>
    <w:rsid w:val="00F356BB"/>
    <w:rsid w:val="00F407A1"/>
    <w:rsid w:val="00F4284C"/>
    <w:rsid w:val="00F43C65"/>
    <w:rsid w:val="00F4469D"/>
    <w:rsid w:val="00F46AC4"/>
    <w:rsid w:val="00F5089D"/>
    <w:rsid w:val="00F514C2"/>
    <w:rsid w:val="00F60849"/>
    <w:rsid w:val="00F64F3C"/>
    <w:rsid w:val="00F723A3"/>
    <w:rsid w:val="00F7711D"/>
    <w:rsid w:val="00F82D95"/>
    <w:rsid w:val="00F8732E"/>
    <w:rsid w:val="00F9118C"/>
    <w:rsid w:val="00F95794"/>
    <w:rsid w:val="00FA4B53"/>
    <w:rsid w:val="00FB1E0C"/>
    <w:rsid w:val="00FB58E1"/>
    <w:rsid w:val="00FB5F40"/>
    <w:rsid w:val="00FD4DD8"/>
    <w:rsid w:val="00FE02A0"/>
    <w:rsid w:val="00FE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03C20"/>
  <w15:chartTrackingRefBased/>
  <w15:docId w15:val="{2803CF44-298F-4FA9-904B-4362DFC0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0FD"/>
  </w:style>
  <w:style w:type="paragraph" w:styleId="Footer">
    <w:name w:val="footer"/>
    <w:basedOn w:val="Normal"/>
    <w:link w:val="FooterChar"/>
    <w:uiPriority w:val="99"/>
    <w:unhideWhenUsed/>
    <w:rsid w:val="002D7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0FD"/>
  </w:style>
  <w:style w:type="paragraph" w:styleId="FootnoteText">
    <w:name w:val="footnote text"/>
    <w:basedOn w:val="Normal"/>
    <w:link w:val="FootnoteTextChar"/>
    <w:uiPriority w:val="99"/>
    <w:semiHidden/>
    <w:unhideWhenUsed/>
    <w:rsid w:val="001F5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DB8"/>
    <w:rPr>
      <w:sz w:val="20"/>
      <w:szCs w:val="20"/>
    </w:rPr>
  </w:style>
  <w:style w:type="character" w:styleId="FootnoteReference">
    <w:name w:val="footnote reference"/>
    <w:basedOn w:val="DefaultParagraphFont"/>
    <w:uiPriority w:val="99"/>
    <w:semiHidden/>
    <w:unhideWhenUsed/>
    <w:rsid w:val="001F5DB8"/>
    <w:rPr>
      <w:vertAlign w:val="superscript"/>
    </w:rPr>
  </w:style>
  <w:style w:type="paragraph" w:styleId="BalloonText">
    <w:name w:val="Balloon Text"/>
    <w:basedOn w:val="Normal"/>
    <w:link w:val="BalloonTextChar"/>
    <w:uiPriority w:val="99"/>
    <w:semiHidden/>
    <w:unhideWhenUsed/>
    <w:rsid w:val="000E1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2D"/>
    <w:rPr>
      <w:rFonts w:ascii="Segoe UI" w:hAnsi="Segoe UI" w:cs="Segoe UI"/>
      <w:sz w:val="18"/>
      <w:szCs w:val="18"/>
    </w:rPr>
  </w:style>
  <w:style w:type="paragraph" w:styleId="NormalWeb">
    <w:name w:val="Normal (Web)"/>
    <w:basedOn w:val="Normal"/>
    <w:uiPriority w:val="99"/>
    <w:unhideWhenUsed/>
    <w:rsid w:val="00C33464"/>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C33464"/>
    <w:pPr>
      <w:spacing w:after="0" w:line="240" w:lineRule="auto"/>
      <w:ind w:left="720"/>
    </w:pPr>
  </w:style>
  <w:style w:type="character" w:styleId="CommentReference">
    <w:name w:val="annotation reference"/>
    <w:basedOn w:val="DefaultParagraphFont"/>
    <w:uiPriority w:val="99"/>
    <w:semiHidden/>
    <w:unhideWhenUsed/>
    <w:rsid w:val="00C233EB"/>
    <w:rPr>
      <w:sz w:val="16"/>
      <w:szCs w:val="16"/>
    </w:rPr>
  </w:style>
  <w:style w:type="paragraph" w:styleId="CommentText">
    <w:name w:val="annotation text"/>
    <w:basedOn w:val="Normal"/>
    <w:link w:val="CommentTextChar"/>
    <w:uiPriority w:val="99"/>
    <w:semiHidden/>
    <w:unhideWhenUsed/>
    <w:rsid w:val="00C233EB"/>
    <w:pPr>
      <w:spacing w:line="240" w:lineRule="auto"/>
    </w:pPr>
    <w:rPr>
      <w:sz w:val="20"/>
      <w:szCs w:val="20"/>
    </w:rPr>
  </w:style>
  <w:style w:type="character" w:customStyle="1" w:styleId="CommentTextChar">
    <w:name w:val="Comment Text Char"/>
    <w:basedOn w:val="DefaultParagraphFont"/>
    <w:link w:val="CommentText"/>
    <w:uiPriority w:val="99"/>
    <w:semiHidden/>
    <w:rsid w:val="00C233EB"/>
    <w:rPr>
      <w:sz w:val="20"/>
      <w:szCs w:val="20"/>
    </w:rPr>
  </w:style>
  <w:style w:type="paragraph" w:styleId="CommentSubject">
    <w:name w:val="annotation subject"/>
    <w:basedOn w:val="CommentText"/>
    <w:next w:val="CommentText"/>
    <w:link w:val="CommentSubjectChar"/>
    <w:uiPriority w:val="99"/>
    <w:semiHidden/>
    <w:unhideWhenUsed/>
    <w:rsid w:val="00C233EB"/>
    <w:rPr>
      <w:b/>
      <w:bCs/>
    </w:rPr>
  </w:style>
  <w:style w:type="character" w:customStyle="1" w:styleId="CommentSubjectChar">
    <w:name w:val="Comment Subject Char"/>
    <w:basedOn w:val="CommentTextChar"/>
    <w:link w:val="CommentSubject"/>
    <w:uiPriority w:val="99"/>
    <w:semiHidden/>
    <w:rsid w:val="00C233EB"/>
    <w:rPr>
      <w:b/>
      <w:bCs/>
      <w:sz w:val="20"/>
      <w:szCs w:val="20"/>
    </w:rPr>
  </w:style>
  <w:style w:type="paragraph" w:styleId="Revision">
    <w:name w:val="Revision"/>
    <w:hidden/>
    <w:uiPriority w:val="99"/>
    <w:semiHidden/>
    <w:rsid w:val="00AA2A36"/>
    <w:pPr>
      <w:spacing w:after="0" w:line="240" w:lineRule="auto"/>
    </w:pPr>
  </w:style>
  <w:style w:type="paragraph" w:styleId="EndnoteText">
    <w:name w:val="endnote text"/>
    <w:basedOn w:val="Normal"/>
    <w:link w:val="EndnoteTextChar"/>
    <w:uiPriority w:val="99"/>
    <w:semiHidden/>
    <w:unhideWhenUsed/>
    <w:rsid w:val="00E66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5F8"/>
    <w:rPr>
      <w:sz w:val="20"/>
      <w:szCs w:val="20"/>
    </w:rPr>
  </w:style>
  <w:style w:type="character" w:styleId="EndnoteReference">
    <w:name w:val="endnote reference"/>
    <w:basedOn w:val="DefaultParagraphFont"/>
    <w:uiPriority w:val="99"/>
    <w:semiHidden/>
    <w:unhideWhenUsed/>
    <w:rsid w:val="00E665F8"/>
    <w:rPr>
      <w:vertAlign w:val="superscript"/>
    </w:rPr>
  </w:style>
  <w:style w:type="paragraph" w:customStyle="1" w:styleId="xmsonormal">
    <w:name w:val="x_msonormal"/>
    <w:basedOn w:val="Normal"/>
    <w:rsid w:val="003F2DD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316350">
      <w:bodyDiv w:val="1"/>
      <w:marLeft w:val="0"/>
      <w:marRight w:val="0"/>
      <w:marTop w:val="0"/>
      <w:marBottom w:val="0"/>
      <w:divBdr>
        <w:top w:val="none" w:sz="0" w:space="0" w:color="auto"/>
        <w:left w:val="none" w:sz="0" w:space="0" w:color="auto"/>
        <w:bottom w:val="none" w:sz="0" w:space="0" w:color="auto"/>
        <w:right w:val="none" w:sz="0" w:space="0" w:color="auto"/>
      </w:divBdr>
    </w:div>
    <w:div w:id="1094477306">
      <w:bodyDiv w:val="1"/>
      <w:marLeft w:val="0"/>
      <w:marRight w:val="0"/>
      <w:marTop w:val="0"/>
      <w:marBottom w:val="0"/>
      <w:divBdr>
        <w:top w:val="none" w:sz="0" w:space="0" w:color="auto"/>
        <w:left w:val="none" w:sz="0" w:space="0" w:color="auto"/>
        <w:bottom w:val="none" w:sz="0" w:space="0" w:color="auto"/>
        <w:right w:val="none" w:sz="0" w:space="0" w:color="auto"/>
      </w:divBdr>
    </w:div>
    <w:div w:id="1607540462">
      <w:bodyDiv w:val="1"/>
      <w:marLeft w:val="0"/>
      <w:marRight w:val="0"/>
      <w:marTop w:val="0"/>
      <w:marBottom w:val="0"/>
      <w:divBdr>
        <w:top w:val="none" w:sz="0" w:space="0" w:color="auto"/>
        <w:left w:val="none" w:sz="0" w:space="0" w:color="auto"/>
        <w:bottom w:val="none" w:sz="0" w:space="0" w:color="auto"/>
        <w:right w:val="none" w:sz="0" w:space="0" w:color="auto"/>
      </w:divBdr>
    </w:div>
    <w:div w:id="1826628050">
      <w:bodyDiv w:val="1"/>
      <w:marLeft w:val="0"/>
      <w:marRight w:val="0"/>
      <w:marTop w:val="0"/>
      <w:marBottom w:val="0"/>
      <w:divBdr>
        <w:top w:val="none" w:sz="0" w:space="0" w:color="auto"/>
        <w:left w:val="none" w:sz="0" w:space="0" w:color="auto"/>
        <w:bottom w:val="none" w:sz="0" w:space="0" w:color="auto"/>
        <w:right w:val="none" w:sz="0" w:space="0" w:color="auto"/>
      </w:divBdr>
    </w:div>
    <w:div w:id="20496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22816-2207-4A48-8450-10BBE1336F57}">
  <ds:schemaRefs>
    <ds:schemaRef ds:uri="http://schemas.openxmlformats.org/officeDocument/2006/bibliography"/>
  </ds:schemaRefs>
</ds:datastoreItem>
</file>

<file path=customXml/itemProps2.xml><?xml version="1.0" encoding="utf-8"?>
<ds:datastoreItem xmlns:ds="http://schemas.openxmlformats.org/officeDocument/2006/customXml" ds:itemID="{545BC212-2487-4135-98FD-8EF99684E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DBF77-F81A-4CED-9F60-72E78D148A5D}">
  <ds:schemaRefs>
    <ds:schemaRef ds:uri="http://schemas.microsoft.com/sharepoint/v3/contenttype/forms"/>
  </ds:schemaRefs>
</ds:datastoreItem>
</file>

<file path=customXml/itemProps4.xml><?xml version="1.0" encoding="utf-8"?>
<ds:datastoreItem xmlns:ds="http://schemas.openxmlformats.org/officeDocument/2006/customXml" ds:itemID="{C05933AC-23E6-44EE-A33C-02CBCCC376F2}"/>
</file>

<file path=docProps/app.xml><?xml version="1.0" encoding="utf-8"?>
<Properties xmlns="http://schemas.openxmlformats.org/officeDocument/2006/extended-properties" xmlns:vt="http://schemas.openxmlformats.org/officeDocument/2006/docPropsVTypes">
  <Template>Normal</Template>
  <TotalTime>1</TotalTime>
  <Pages>15</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Packer</dc:creator>
  <cp:keywords/>
  <dc:description/>
  <cp:lastModifiedBy>Greg Hudson</cp:lastModifiedBy>
  <cp:revision>2</cp:revision>
  <cp:lastPrinted>2020-03-16T18:05:00Z</cp:lastPrinted>
  <dcterms:created xsi:type="dcterms:W3CDTF">2021-11-05T13:00:00Z</dcterms:created>
  <dcterms:modified xsi:type="dcterms:W3CDTF">2021-11-05T13:00:00Z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y fmtid="{D5CDD505-2E9C-101B-9397-08002B2CF9AE}" pid="3" name="Order">
    <vt:r8>121200</vt:r8>
  </property>
</Properties>
</file>