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892C" w14:textId="77777777" w:rsidR="008578D2" w:rsidRDefault="008578D2" w:rsidP="008578D2">
      <w:pPr>
        <w:rPr>
          <w:rFonts w:ascii="Gill Sans MT" w:hAnsi="Gill Sans MT"/>
          <w:color w:val="FF0000"/>
        </w:rPr>
      </w:pPr>
    </w:p>
    <w:p w14:paraId="61C21687" w14:textId="77777777" w:rsidR="008578D2" w:rsidRDefault="008578D2" w:rsidP="008578D2">
      <w:pPr>
        <w:pStyle w:val="Header"/>
      </w:pPr>
      <w:r>
        <w:rPr>
          <w:noProof/>
          <w:lang w:eastAsia="en-GB"/>
        </w:rPr>
        <w:drawing>
          <wp:anchor distT="0" distB="0" distL="0" distR="0" simplePos="0" relativeHeight="251659264" behindDoc="1" locked="0" layoutInCell="1" allowOverlap="1" wp14:anchorId="54EAFC1C" wp14:editId="55D69131">
            <wp:simplePos x="0" y="0"/>
            <wp:positionH relativeFrom="column">
              <wp:posOffset>3575050</wp:posOffset>
            </wp:positionH>
            <wp:positionV relativeFrom="paragraph">
              <wp:posOffset>-148590</wp:posOffset>
            </wp:positionV>
            <wp:extent cx="2579370" cy="611505"/>
            <wp:effectExtent l="0" t="0" r="0" b="0"/>
            <wp:wrapNone/>
            <wp:docPr id="3" name="Picture 8" descr="S:\Visual Identity\Logo Toolkit\JPG\CMYK\St Paul's_Gold_Black_CMYK_19mm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S:\Visual Identity\Logo Toolkit\JPG\CMYK\St Paul's_Gold_Black_CMYK_19mm_A4.jpg"/>
                    <pic:cNvPicPr>
                      <a:picLocks noChangeAspect="1" noChangeArrowheads="1"/>
                    </pic:cNvPicPr>
                  </pic:nvPicPr>
                  <pic:blipFill>
                    <a:blip r:embed="rId8"/>
                    <a:stretch>
                      <a:fillRect/>
                    </a:stretch>
                  </pic:blipFill>
                  <pic:spPr bwMode="auto">
                    <a:xfrm>
                      <a:off x="0" y="0"/>
                      <a:ext cx="2579370" cy="611505"/>
                    </a:xfrm>
                    <a:prstGeom prst="rect">
                      <a:avLst/>
                    </a:prstGeom>
                  </pic:spPr>
                </pic:pic>
              </a:graphicData>
            </a:graphic>
          </wp:anchor>
        </w:drawing>
      </w:r>
      <w:r>
        <w:t xml:space="preserve">     </w:t>
      </w:r>
    </w:p>
    <w:p w14:paraId="6DE72610" w14:textId="77777777" w:rsidR="008578D2" w:rsidRDefault="008578D2" w:rsidP="008578D2">
      <w:r>
        <w:rPr>
          <w:noProof/>
          <w:lang w:eastAsia="en-GB"/>
        </w:rPr>
        <mc:AlternateContent>
          <mc:Choice Requires="wps">
            <w:drawing>
              <wp:anchor distT="0" distB="0" distL="0" distR="0" simplePos="0" relativeHeight="251660288" behindDoc="1" locked="0" layoutInCell="1" allowOverlap="1" wp14:anchorId="238CE888" wp14:editId="6FC17A2D">
                <wp:simplePos x="0" y="0"/>
                <wp:positionH relativeFrom="column">
                  <wp:posOffset>60325</wp:posOffset>
                </wp:positionH>
                <wp:positionV relativeFrom="paragraph">
                  <wp:posOffset>462915</wp:posOffset>
                </wp:positionV>
                <wp:extent cx="6148705" cy="5715"/>
                <wp:effectExtent l="0" t="0" r="9525" b="19050"/>
                <wp:wrapNone/>
                <wp:docPr id="2" name="Straight Connector 1"/>
                <wp:cNvGraphicFramePr/>
                <a:graphic xmlns:a="http://schemas.openxmlformats.org/drawingml/2006/main">
                  <a:graphicData uri="http://schemas.microsoft.com/office/word/2010/wordprocessingShape">
                    <wps:wsp>
                      <wps:cNvCnPr/>
                      <wps:spPr>
                        <a:xfrm>
                          <a:off x="0" y="0"/>
                          <a:ext cx="6148080" cy="1440"/>
                        </a:xfrm>
                        <a:prstGeom prst="line">
                          <a:avLst/>
                        </a:prstGeom>
                        <a:ln>
                          <a:solidFill>
                            <a:srgbClr val="A28712"/>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C8E28C" id="Straight Connector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5pt,36.45pt" to="488.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" strokecolor="#a28712" strokeweight=".5pt"/>
            </w:pict>
          </mc:Fallback>
        </mc:AlternateContent>
      </w:r>
    </w:p>
    <w:p w14:paraId="57AC18AA" w14:textId="77777777" w:rsidR="008578D2" w:rsidRDefault="008578D2" w:rsidP="008578D2"/>
    <w:p w14:paraId="003B1E7C" w14:textId="77777777" w:rsidR="001A297E" w:rsidRDefault="001A297E" w:rsidP="008578D2">
      <w:pPr>
        <w:rPr>
          <w:rFonts w:ascii="Gill Sans MT" w:hAnsi="Gill Sans MT"/>
          <w:sz w:val="36"/>
          <w:szCs w:val="36"/>
        </w:rPr>
      </w:pPr>
    </w:p>
    <w:p w14:paraId="770D1DA9" w14:textId="77777777" w:rsidR="001A297E" w:rsidRDefault="00FC02C5" w:rsidP="001A297E">
      <w:pPr>
        <w:rPr>
          <w:rFonts w:ascii="Gill Sans MT" w:hAnsi="Gill Sans MT"/>
          <w:sz w:val="36"/>
          <w:szCs w:val="36"/>
        </w:rPr>
      </w:pPr>
      <w:r>
        <w:rPr>
          <w:rFonts w:ascii="Gill Sans MT" w:hAnsi="Gill Sans MT"/>
          <w:sz w:val="36"/>
          <w:szCs w:val="36"/>
        </w:rPr>
        <w:t>Note of recommendations from the SCIE safeguarding audit report</w:t>
      </w:r>
    </w:p>
    <w:p w14:paraId="4D37D973" w14:textId="77777777" w:rsidR="00FC02C5" w:rsidRPr="00FC02C5" w:rsidRDefault="00FC02C5" w:rsidP="001A297E">
      <w:pPr>
        <w:rPr>
          <w:rFonts w:ascii="Gill Sans MT" w:hAnsi="Gill Sans MT"/>
          <w:sz w:val="36"/>
          <w:szCs w:val="36"/>
        </w:rPr>
      </w:pPr>
    </w:p>
    <w:p w14:paraId="729DFF25" w14:textId="77777777" w:rsidR="00FC02C5" w:rsidRPr="00FC02C5" w:rsidRDefault="00FC02C5" w:rsidP="00FC02C5">
      <w:pPr>
        <w:rPr>
          <w:rFonts w:ascii="Gill Sans MT" w:hAnsi="Gill Sans MT" w:cs="Arial"/>
        </w:rPr>
      </w:pPr>
      <w:r w:rsidRPr="00FC02C5">
        <w:rPr>
          <w:rFonts w:ascii="Gill Sans MT" w:hAnsi="Gill Sans MT" w:cs="Arial"/>
        </w:rPr>
        <w:t xml:space="preserve">The below are ‘questions (for the Cathedral) to consider’ taken from some of the sections of the SCIE report.  Not all the sections discussed in the report had questions for consideration.  </w:t>
      </w:r>
    </w:p>
    <w:p w14:paraId="32521DA3" w14:textId="77777777" w:rsidR="00FC02C5" w:rsidRPr="00FC02C5" w:rsidRDefault="00FC02C5" w:rsidP="001A297E">
      <w:pPr>
        <w:rPr>
          <w:rFonts w:ascii="Gill Sans MT" w:hAnsi="Gill Sans MT"/>
          <w:szCs w:val="36"/>
        </w:rPr>
      </w:pPr>
    </w:p>
    <w:tbl>
      <w:tblPr>
        <w:tblStyle w:val="TableGrid"/>
        <w:tblW w:w="0" w:type="auto"/>
        <w:tblLook w:val="04A0" w:firstRow="1" w:lastRow="0" w:firstColumn="1" w:lastColumn="0" w:noHBand="0" w:noVBand="1"/>
      </w:tblPr>
      <w:tblGrid>
        <w:gridCol w:w="3726"/>
        <w:gridCol w:w="2243"/>
        <w:gridCol w:w="1949"/>
        <w:gridCol w:w="2532"/>
      </w:tblGrid>
      <w:tr w:rsidR="005C3BBC" w:rsidRPr="00FC02C5" w14:paraId="342AFBFF" w14:textId="77777777" w:rsidTr="005B1E7A">
        <w:tc>
          <w:tcPr>
            <w:tcW w:w="3726" w:type="dxa"/>
            <w:shd w:val="clear" w:color="auto" w:fill="BFBFBF" w:themeFill="background1" w:themeFillShade="BF"/>
          </w:tcPr>
          <w:p w14:paraId="1347BEF9" w14:textId="77777777" w:rsidR="005B1E7A" w:rsidRPr="00A43D3C" w:rsidRDefault="005B1E7A" w:rsidP="00FC02C5">
            <w:pPr>
              <w:spacing w:line="276" w:lineRule="auto"/>
              <w:rPr>
                <w:rFonts w:ascii="Gill Sans MT" w:hAnsi="Gill Sans MT"/>
                <w:b/>
                <w:sz w:val="28"/>
                <w:szCs w:val="28"/>
              </w:rPr>
            </w:pPr>
          </w:p>
        </w:tc>
        <w:tc>
          <w:tcPr>
            <w:tcW w:w="2243" w:type="dxa"/>
            <w:shd w:val="clear" w:color="auto" w:fill="BFBFBF" w:themeFill="background1" w:themeFillShade="BF"/>
          </w:tcPr>
          <w:p w14:paraId="4276183F" w14:textId="77777777" w:rsidR="005B1E7A" w:rsidRPr="00A43D3C" w:rsidRDefault="005B1E7A" w:rsidP="00FC02C5">
            <w:pPr>
              <w:spacing w:line="276" w:lineRule="auto"/>
              <w:rPr>
                <w:rFonts w:ascii="Gill Sans MT" w:hAnsi="Gill Sans MT"/>
                <w:b/>
                <w:sz w:val="28"/>
                <w:szCs w:val="28"/>
              </w:rPr>
            </w:pPr>
            <w:r>
              <w:rPr>
                <w:rFonts w:ascii="Gill Sans MT" w:hAnsi="Gill Sans MT"/>
                <w:b/>
                <w:sz w:val="28"/>
                <w:szCs w:val="28"/>
              </w:rPr>
              <w:t>Our response</w:t>
            </w:r>
          </w:p>
        </w:tc>
        <w:tc>
          <w:tcPr>
            <w:tcW w:w="1949" w:type="dxa"/>
            <w:shd w:val="clear" w:color="auto" w:fill="BFBFBF" w:themeFill="background1" w:themeFillShade="BF"/>
          </w:tcPr>
          <w:p w14:paraId="478CEECB" w14:textId="77777777" w:rsidR="005B1E7A" w:rsidRPr="00A43D3C" w:rsidRDefault="005B1E7A" w:rsidP="00FC02C5">
            <w:pPr>
              <w:spacing w:line="276" w:lineRule="auto"/>
              <w:rPr>
                <w:rFonts w:ascii="Gill Sans MT" w:hAnsi="Gill Sans MT"/>
                <w:b/>
                <w:sz w:val="28"/>
                <w:szCs w:val="28"/>
              </w:rPr>
            </w:pPr>
            <w:r w:rsidRPr="00A43D3C">
              <w:rPr>
                <w:rFonts w:ascii="Gill Sans MT" w:hAnsi="Gill Sans MT"/>
                <w:b/>
                <w:sz w:val="28"/>
                <w:szCs w:val="28"/>
              </w:rPr>
              <w:t>Person responsible:</w:t>
            </w:r>
          </w:p>
        </w:tc>
        <w:tc>
          <w:tcPr>
            <w:tcW w:w="2532" w:type="dxa"/>
            <w:shd w:val="clear" w:color="auto" w:fill="BFBFBF" w:themeFill="background1" w:themeFillShade="BF"/>
          </w:tcPr>
          <w:p w14:paraId="04B1CDA6" w14:textId="77777777" w:rsidR="005B1E7A" w:rsidRPr="00A43D3C" w:rsidRDefault="005B1E7A" w:rsidP="00FC02C5">
            <w:pPr>
              <w:spacing w:line="276" w:lineRule="auto"/>
              <w:rPr>
                <w:rFonts w:ascii="Gill Sans MT" w:hAnsi="Gill Sans MT"/>
                <w:b/>
                <w:sz w:val="28"/>
                <w:szCs w:val="28"/>
              </w:rPr>
            </w:pPr>
            <w:r w:rsidRPr="00A43D3C">
              <w:rPr>
                <w:rFonts w:ascii="Gill Sans MT" w:hAnsi="Gill Sans MT"/>
                <w:b/>
                <w:sz w:val="28"/>
                <w:szCs w:val="28"/>
              </w:rPr>
              <w:t>Date by which to be completed:</w:t>
            </w:r>
          </w:p>
        </w:tc>
      </w:tr>
      <w:tr w:rsidR="005C3BBC" w:rsidRPr="00FC02C5" w14:paraId="79E4A331" w14:textId="77777777" w:rsidTr="005B1E7A">
        <w:tc>
          <w:tcPr>
            <w:tcW w:w="5969" w:type="dxa"/>
            <w:gridSpan w:val="2"/>
            <w:shd w:val="clear" w:color="auto" w:fill="D9D9D9" w:themeFill="background1" w:themeFillShade="D9"/>
          </w:tcPr>
          <w:p w14:paraId="7012434B" w14:textId="77777777" w:rsidR="005B1E7A" w:rsidRPr="00FC02C5" w:rsidRDefault="005B1E7A" w:rsidP="005B1E7A">
            <w:pPr>
              <w:spacing w:line="276" w:lineRule="auto"/>
              <w:rPr>
                <w:rFonts w:ascii="Gill Sans MT" w:hAnsi="Gill Sans MT"/>
                <w:b/>
                <w:sz w:val="28"/>
                <w:szCs w:val="28"/>
              </w:rPr>
            </w:pPr>
            <w:r>
              <w:rPr>
                <w:rFonts w:ascii="Gill Sans MT" w:hAnsi="Gill Sans MT"/>
                <w:b/>
                <w:sz w:val="28"/>
                <w:szCs w:val="28"/>
              </w:rPr>
              <w:t>Safe Activities &amp;</w:t>
            </w:r>
            <w:r w:rsidRPr="00FC02C5">
              <w:rPr>
                <w:rFonts w:ascii="Gill Sans MT" w:hAnsi="Gill Sans MT"/>
                <w:b/>
                <w:sz w:val="28"/>
                <w:szCs w:val="28"/>
              </w:rPr>
              <w:t xml:space="preserve"> Working Practices</w:t>
            </w:r>
          </w:p>
          <w:p w14:paraId="07AC9666" w14:textId="77777777" w:rsidR="005B1E7A" w:rsidRDefault="005B1E7A" w:rsidP="005B1E7A">
            <w:pPr>
              <w:spacing w:line="276" w:lineRule="auto"/>
              <w:rPr>
                <w:rFonts w:ascii="Gill Sans MT" w:hAnsi="Gill Sans MT"/>
                <w:b/>
                <w:sz w:val="28"/>
                <w:szCs w:val="28"/>
              </w:rPr>
            </w:pPr>
            <w:r w:rsidRPr="00FC02C5">
              <w:rPr>
                <w:rFonts w:ascii="Gill Sans MT" w:hAnsi="Gill Sans MT"/>
                <w:sz w:val="28"/>
                <w:szCs w:val="28"/>
                <w:u w:val="single"/>
              </w:rPr>
              <w:t>Precincts and Buildings</w:t>
            </w:r>
          </w:p>
        </w:tc>
        <w:tc>
          <w:tcPr>
            <w:tcW w:w="4481" w:type="dxa"/>
            <w:gridSpan w:val="2"/>
            <w:shd w:val="clear" w:color="auto" w:fill="D9D9D9" w:themeFill="background1" w:themeFillShade="D9"/>
          </w:tcPr>
          <w:p w14:paraId="03128E2A" w14:textId="77777777" w:rsidR="005B1E7A" w:rsidRPr="00FC02C5" w:rsidRDefault="005B1E7A" w:rsidP="00FC02C5">
            <w:pPr>
              <w:spacing w:line="276" w:lineRule="auto"/>
              <w:rPr>
                <w:rFonts w:ascii="Gill Sans MT" w:hAnsi="Gill Sans MT"/>
                <w:sz w:val="28"/>
                <w:szCs w:val="28"/>
                <w:u w:val="single"/>
              </w:rPr>
            </w:pPr>
          </w:p>
        </w:tc>
      </w:tr>
      <w:tr w:rsidR="00CB741B" w:rsidRPr="00FC02C5" w14:paraId="470FBF15" w14:textId="77777777" w:rsidTr="005B1E7A">
        <w:tc>
          <w:tcPr>
            <w:tcW w:w="3726" w:type="dxa"/>
          </w:tcPr>
          <w:p w14:paraId="53558903" w14:textId="77777777" w:rsidR="005B1E7A" w:rsidRPr="00FC02C5" w:rsidRDefault="005B1E7A" w:rsidP="00BF3D61">
            <w:pPr>
              <w:pStyle w:val="ListParagraph"/>
              <w:numPr>
                <w:ilvl w:val="0"/>
                <w:numId w:val="1"/>
              </w:numPr>
              <w:spacing w:line="276" w:lineRule="auto"/>
              <w:rPr>
                <w:rFonts w:ascii="Gill Sans MT" w:hAnsi="Gill Sans MT"/>
                <w:szCs w:val="28"/>
              </w:rPr>
            </w:pPr>
            <w:r w:rsidRPr="00FC02C5">
              <w:rPr>
                <w:rFonts w:ascii="Gill Sans MT" w:hAnsi="Gill Sans MT"/>
                <w:szCs w:val="28"/>
              </w:rPr>
              <w:t>How might the good practice within the main body of the Cathedral be replicated in the Crypt?</w:t>
            </w:r>
          </w:p>
        </w:tc>
        <w:tc>
          <w:tcPr>
            <w:tcW w:w="2243" w:type="dxa"/>
          </w:tcPr>
          <w:p w14:paraId="13760C63" w14:textId="77777777" w:rsidR="0027705E" w:rsidRDefault="0027705E" w:rsidP="0027705E">
            <w:pPr>
              <w:spacing w:line="276" w:lineRule="auto"/>
              <w:rPr>
                <w:rFonts w:ascii="Gill Sans MT" w:hAnsi="Gill Sans MT"/>
                <w:sz w:val="28"/>
                <w:szCs w:val="28"/>
              </w:rPr>
            </w:pPr>
            <w:r>
              <w:rPr>
                <w:rFonts w:ascii="Gill Sans MT" w:hAnsi="Gill Sans MT"/>
                <w:sz w:val="28"/>
                <w:szCs w:val="28"/>
              </w:rPr>
              <w:t xml:space="preserve">The duty priest already goes round the Crypt each hour, and we will continue to remind staff and volunteers, in part through the safeguarding training, to respond in the </w:t>
            </w:r>
          </w:p>
          <w:p w14:paraId="32C5F2B4"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rPr>
              <w:t>Crypt in the</w:t>
            </w:r>
            <w:r w:rsidR="0027705E">
              <w:rPr>
                <w:rFonts w:ascii="Gill Sans MT" w:hAnsi="Gill Sans MT"/>
                <w:sz w:val="28"/>
                <w:szCs w:val="28"/>
              </w:rPr>
              <w:t xml:space="preserve"> same</w:t>
            </w:r>
            <w:r>
              <w:rPr>
                <w:rFonts w:ascii="Gill Sans MT" w:hAnsi="Gill Sans MT"/>
                <w:sz w:val="28"/>
                <w:szCs w:val="28"/>
              </w:rPr>
              <w:t xml:space="preserve"> way </w:t>
            </w:r>
            <w:r w:rsidR="0027705E">
              <w:rPr>
                <w:rFonts w:ascii="Gill Sans MT" w:hAnsi="Gill Sans MT"/>
                <w:sz w:val="28"/>
                <w:szCs w:val="28"/>
              </w:rPr>
              <w:t xml:space="preserve">that </w:t>
            </w:r>
            <w:r>
              <w:rPr>
                <w:rFonts w:ascii="Gill Sans MT" w:hAnsi="Gill Sans MT"/>
                <w:sz w:val="28"/>
                <w:szCs w:val="28"/>
              </w:rPr>
              <w:t>they do on the Cathedral floor</w:t>
            </w:r>
            <w:r w:rsidR="0027705E">
              <w:rPr>
                <w:rFonts w:ascii="Gill Sans MT" w:hAnsi="Gill Sans MT"/>
                <w:sz w:val="28"/>
                <w:szCs w:val="28"/>
              </w:rPr>
              <w:t>.</w:t>
            </w:r>
          </w:p>
        </w:tc>
        <w:tc>
          <w:tcPr>
            <w:tcW w:w="1949" w:type="dxa"/>
          </w:tcPr>
          <w:p w14:paraId="6EFCBAD4" w14:textId="77777777" w:rsidR="005B1E7A" w:rsidRDefault="0027705E" w:rsidP="00FC02C5">
            <w:pPr>
              <w:spacing w:line="276" w:lineRule="auto"/>
              <w:rPr>
                <w:rFonts w:ascii="Gill Sans MT" w:hAnsi="Gill Sans MT"/>
                <w:sz w:val="28"/>
                <w:szCs w:val="28"/>
              </w:rPr>
            </w:pPr>
            <w:r>
              <w:rPr>
                <w:rFonts w:ascii="Gill Sans MT" w:hAnsi="Gill Sans MT"/>
                <w:sz w:val="28"/>
                <w:szCs w:val="28"/>
              </w:rPr>
              <w:t xml:space="preserve">Chaplain, </w:t>
            </w:r>
            <w:r w:rsidR="005B1E7A">
              <w:rPr>
                <w:rFonts w:ascii="Gill Sans MT" w:hAnsi="Gill Sans MT"/>
                <w:sz w:val="28"/>
                <w:szCs w:val="28"/>
              </w:rPr>
              <w:t>Dep</w:t>
            </w:r>
            <w:r>
              <w:rPr>
                <w:rFonts w:ascii="Gill Sans MT" w:hAnsi="Gill Sans MT"/>
                <w:sz w:val="28"/>
                <w:szCs w:val="28"/>
              </w:rPr>
              <w:t>uty</w:t>
            </w:r>
            <w:r w:rsidR="005B1E7A">
              <w:rPr>
                <w:rFonts w:ascii="Gill Sans MT" w:hAnsi="Gill Sans MT"/>
                <w:sz w:val="28"/>
                <w:szCs w:val="28"/>
              </w:rPr>
              <w:t xml:space="preserve"> H</w:t>
            </w:r>
            <w:r>
              <w:rPr>
                <w:rFonts w:ascii="Gill Sans MT" w:hAnsi="Gill Sans MT"/>
                <w:sz w:val="28"/>
                <w:szCs w:val="28"/>
              </w:rPr>
              <w:t>ead</w:t>
            </w:r>
            <w:r w:rsidR="005B1E7A">
              <w:rPr>
                <w:rFonts w:ascii="Gill Sans MT" w:hAnsi="Gill Sans MT"/>
                <w:sz w:val="28"/>
                <w:szCs w:val="28"/>
              </w:rPr>
              <w:t xml:space="preserve"> </w:t>
            </w:r>
            <w:proofErr w:type="spellStart"/>
            <w:r w:rsidR="005B1E7A">
              <w:rPr>
                <w:rFonts w:ascii="Gill Sans MT" w:hAnsi="Gill Sans MT"/>
                <w:sz w:val="28"/>
                <w:szCs w:val="28"/>
              </w:rPr>
              <w:t>Virger</w:t>
            </w:r>
            <w:proofErr w:type="spellEnd"/>
            <w:r>
              <w:rPr>
                <w:rFonts w:ascii="Gill Sans MT" w:hAnsi="Gill Sans MT"/>
                <w:sz w:val="28"/>
                <w:szCs w:val="28"/>
              </w:rPr>
              <w:t xml:space="preserve"> and</w:t>
            </w:r>
          </w:p>
          <w:p w14:paraId="7098563E" w14:textId="77777777" w:rsidR="005B1E7A" w:rsidRPr="00FC02C5" w:rsidRDefault="0082768B" w:rsidP="00FC02C5">
            <w:pPr>
              <w:spacing w:line="276" w:lineRule="auto"/>
              <w:rPr>
                <w:rFonts w:ascii="Gill Sans MT" w:hAnsi="Gill Sans MT"/>
                <w:sz w:val="28"/>
                <w:szCs w:val="28"/>
              </w:rPr>
            </w:pPr>
            <w:r>
              <w:rPr>
                <w:rFonts w:ascii="Gill Sans MT" w:hAnsi="Gill Sans MT"/>
                <w:sz w:val="28"/>
                <w:szCs w:val="28"/>
              </w:rPr>
              <w:t>Safeguarding Advisor</w:t>
            </w:r>
          </w:p>
        </w:tc>
        <w:tc>
          <w:tcPr>
            <w:tcW w:w="2532" w:type="dxa"/>
          </w:tcPr>
          <w:p w14:paraId="1F3172D9"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rPr>
              <w:t>End Feb 2022</w:t>
            </w:r>
            <w:r w:rsidR="0027705E">
              <w:rPr>
                <w:rFonts w:ascii="Gill Sans MT" w:hAnsi="Gill Sans MT"/>
                <w:sz w:val="28"/>
                <w:szCs w:val="28"/>
              </w:rPr>
              <w:t xml:space="preserve"> and ongoing. </w:t>
            </w:r>
          </w:p>
        </w:tc>
      </w:tr>
      <w:tr w:rsidR="00CB741B" w:rsidRPr="00FC02C5" w14:paraId="36654D46" w14:textId="77777777" w:rsidTr="005B1E7A">
        <w:tc>
          <w:tcPr>
            <w:tcW w:w="3726" w:type="dxa"/>
          </w:tcPr>
          <w:p w14:paraId="422250B6" w14:textId="77777777" w:rsidR="005B1E7A" w:rsidRPr="00FC02C5" w:rsidRDefault="005B1E7A" w:rsidP="00BF3D61">
            <w:pPr>
              <w:pStyle w:val="ListParagraph"/>
              <w:numPr>
                <w:ilvl w:val="0"/>
                <w:numId w:val="1"/>
              </w:numPr>
              <w:spacing w:line="276" w:lineRule="auto"/>
              <w:rPr>
                <w:rFonts w:ascii="Gill Sans MT" w:hAnsi="Gill Sans MT"/>
                <w:szCs w:val="28"/>
              </w:rPr>
            </w:pPr>
            <w:r w:rsidRPr="00FC02C5">
              <w:rPr>
                <w:rFonts w:ascii="Gill Sans MT" w:hAnsi="Gill Sans MT"/>
                <w:szCs w:val="28"/>
              </w:rPr>
              <w:t>Is there</w:t>
            </w:r>
            <w:r>
              <w:rPr>
                <w:rFonts w:ascii="Gill Sans MT" w:hAnsi="Gill Sans MT"/>
                <w:szCs w:val="28"/>
              </w:rPr>
              <w:t xml:space="preserve"> an appetite for CCTV and if not, how best can visitors within the Crypt be supported should they require it?</w:t>
            </w:r>
          </w:p>
        </w:tc>
        <w:tc>
          <w:tcPr>
            <w:tcW w:w="2243" w:type="dxa"/>
          </w:tcPr>
          <w:p w14:paraId="397F25EB" w14:textId="77777777" w:rsidR="0027705E" w:rsidRPr="00FC02C5" w:rsidRDefault="0027705E" w:rsidP="0027705E">
            <w:pPr>
              <w:spacing w:line="276" w:lineRule="auto"/>
              <w:rPr>
                <w:rFonts w:ascii="Gill Sans MT" w:hAnsi="Gill Sans MT"/>
                <w:sz w:val="28"/>
                <w:szCs w:val="28"/>
              </w:rPr>
            </w:pPr>
            <w:r>
              <w:rPr>
                <w:rFonts w:ascii="Gill Sans MT" w:hAnsi="Gill Sans MT"/>
                <w:sz w:val="28"/>
                <w:szCs w:val="28"/>
              </w:rPr>
              <w:t>We do have some CCTV but will undertake a</w:t>
            </w:r>
            <w:r w:rsidR="002D3F37">
              <w:rPr>
                <w:rFonts w:ascii="Gill Sans MT" w:hAnsi="Gill Sans MT"/>
                <w:sz w:val="28"/>
                <w:szCs w:val="28"/>
              </w:rPr>
              <w:t xml:space="preserve"> further review</w:t>
            </w:r>
            <w:r>
              <w:rPr>
                <w:rFonts w:ascii="Gill Sans MT" w:hAnsi="Gill Sans MT"/>
                <w:sz w:val="28"/>
                <w:szCs w:val="28"/>
              </w:rPr>
              <w:t xml:space="preserve"> of its effectiveness and balance that against the concerns of intrusion and reliance on that rather than current </w:t>
            </w:r>
            <w:r>
              <w:rPr>
                <w:rFonts w:ascii="Gill Sans MT" w:hAnsi="Gill Sans MT"/>
                <w:sz w:val="28"/>
                <w:szCs w:val="28"/>
              </w:rPr>
              <w:lastRenderedPageBreak/>
              <w:t xml:space="preserve">safeguarding procedures. </w:t>
            </w:r>
          </w:p>
          <w:p w14:paraId="5DDE6D01" w14:textId="77777777" w:rsidR="005B1E7A" w:rsidRPr="00FC02C5" w:rsidRDefault="005B1E7A" w:rsidP="00FC02C5">
            <w:pPr>
              <w:spacing w:line="276" w:lineRule="auto"/>
              <w:rPr>
                <w:rFonts w:ascii="Gill Sans MT" w:hAnsi="Gill Sans MT"/>
                <w:sz w:val="28"/>
                <w:szCs w:val="28"/>
              </w:rPr>
            </w:pPr>
          </w:p>
        </w:tc>
        <w:tc>
          <w:tcPr>
            <w:tcW w:w="1949" w:type="dxa"/>
          </w:tcPr>
          <w:p w14:paraId="3908A7E4" w14:textId="77777777" w:rsidR="005B1E7A" w:rsidRPr="002D3F37" w:rsidRDefault="0027705E" w:rsidP="00FC02C5">
            <w:pPr>
              <w:spacing w:line="276" w:lineRule="auto"/>
              <w:rPr>
                <w:rFonts w:ascii="Gill Sans MT" w:hAnsi="Gill Sans MT"/>
                <w:color w:val="FF0000"/>
                <w:sz w:val="28"/>
                <w:szCs w:val="28"/>
              </w:rPr>
            </w:pPr>
            <w:proofErr w:type="spellStart"/>
            <w:r>
              <w:rPr>
                <w:rFonts w:ascii="Gill Sans MT" w:hAnsi="Gill Sans MT"/>
                <w:sz w:val="28"/>
                <w:szCs w:val="28"/>
              </w:rPr>
              <w:lastRenderedPageBreak/>
              <w:t>Hd</w:t>
            </w:r>
            <w:proofErr w:type="spellEnd"/>
            <w:r>
              <w:rPr>
                <w:rFonts w:ascii="Gill Sans MT" w:hAnsi="Gill Sans MT"/>
                <w:sz w:val="28"/>
                <w:szCs w:val="28"/>
              </w:rPr>
              <w:t xml:space="preserve"> Security </w:t>
            </w:r>
          </w:p>
        </w:tc>
        <w:tc>
          <w:tcPr>
            <w:tcW w:w="2532" w:type="dxa"/>
          </w:tcPr>
          <w:p w14:paraId="1C1D9838"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rPr>
              <w:t>End March 2022</w:t>
            </w:r>
          </w:p>
        </w:tc>
      </w:tr>
      <w:tr w:rsidR="00CB741B" w:rsidRPr="00FC02C5" w14:paraId="14EC2F9A" w14:textId="77777777" w:rsidTr="005B1E7A">
        <w:tc>
          <w:tcPr>
            <w:tcW w:w="3726" w:type="dxa"/>
          </w:tcPr>
          <w:p w14:paraId="6752415B" w14:textId="77777777" w:rsidR="005B1E7A" w:rsidRPr="00FC02C5" w:rsidRDefault="005B1E7A" w:rsidP="00BF3D61">
            <w:pPr>
              <w:pStyle w:val="ListParagraph"/>
              <w:numPr>
                <w:ilvl w:val="0"/>
                <w:numId w:val="1"/>
              </w:numPr>
              <w:spacing w:line="276" w:lineRule="auto"/>
              <w:rPr>
                <w:rFonts w:ascii="Gill Sans MT" w:hAnsi="Gill Sans MT"/>
                <w:szCs w:val="28"/>
              </w:rPr>
            </w:pPr>
            <w:r>
              <w:rPr>
                <w:rFonts w:ascii="Gill Sans MT" w:hAnsi="Gill Sans MT"/>
                <w:szCs w:val="28"/>
              </w:rPr>
              <w:t>How might volunteers located in the Crypt at busier times be supported and contactable in an emergency?</w:t>
            </w:r>
          </w:p>
        </w:tc>
        <w:tc>
          <w:tcPr>
            <w:tcW w:w="2243" w:type="dxa"/>
          </w:tcPr>
          <w:p w14:paraId="59A23279" w14:textId="77777777" w:rsidR="002D3F37" w:rsidRPr="00FC02C5" w:rsidRDefault="0027705E" w:rsidP="00FC02C5">
            <w:pPr>
              <w:spacing w:line="276" w:lineRule="auto"/>
              <w:rPr>
                <w:rFonts w:ascii="Gill Sans MT" w:hAnsi="Gill Sans MT"/>
                <w:sz w:val="28"/>
                <w:szCs w:val="28"/>
              </w:rPr>
            </w:pPr>
            <w:r>
              <w:rPr>
                <w:rFonts w:ascii="Gill Sans MT" w:hAnsi="Gill Sans MT"/>
                <w:sz w:val="28"/>
                <w:szCs w:val="28"/>
              </w:rPr>
              <w:t xml:space="preserve">Volunteers in the Crypt are supported by staff who carry radios and emergency alarms in the shop. We will review whether providing further radios will provide greater support. </w:t>
            </w:r>
          </w:p>
        </w:tc>
        <w:tc>
          <w:tcPr>
            <w:tcW w:w="1949" w:type="dxa"/>
          </w:tcPr>
          <w:p w14:paraId="3E7733CF"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rPr>
              <w:t>SLT</w:t>
            </w:r>
          </w:p>
        </w:tc>
        <w:tc>
          <w:tcPr>
            <w:tcW w:w="2532" w:type="dxa"/>
          </w:tcPr>
          <w:p w14:paraId="7E0B5C98" w14:textId="77777777" w:rsidR="005B1E7A" w:rsidRPr="00FC02C5" w:rsidRDefault="0027705E" w:rsidP="0027705E">
            <w:pPr>
              <w:spacing w:line="276" w:lineRule="auto"/>
              <w:rPr>
                <w:rFonts w:ascii="Gill Sans MT" w:hAnsi="Gill Sans MT"/>
                <w:sz w:val="28"/>
                <w:szCs w:val="28"/>
              </w:rPr>
            </w:pPr>
            <w:r>
              <w:rPr>
                <w:rFonts w:ascii="Gill Sans MT" w:hAnsi="Gill Sans MT"/>
                <w:sz w:val="28"/>
                <w:szCs w:val="28"/>
              </w:rPr>
              <w:t>End March 2022</w:t>
            </w:r>
          </w:p>
        </w:tc>
      </w:tr>
      <w:tr w:rsidR="005C3BBC" w:rsidRPr="00FC02C5" w14:paraId="10C6A25F" w14:textId="77777777" w:rsidTr="005B1E7A">
        <w:tc>
          <w:tcPr>
            <w:tcW w:w="5969" w:type="dxa"/>
            <w:gridSpan w:val="2"/>
            <w:shd w:val="clear" w:color="auto" w:fill="D9D9D9" w:themeFill="background1" w:themeFillShade="D9"/>
          </w:tcPr>
          <w:p w14:paraId="43EAEE80" w14:textId="77777777" w:rsidR="005B1E7A" w:rsidRDefault="005B1E7A" w:rsidP="00FC02C5">
            <w:pPr>
              <w:spacing w:line="276" w:lineRule="auto"/>
              <w:rPr>
                <w:rFonts w:ascii="Gill Sans MT" w:hAnsi="Gill Sans MT"/>
                <w:sz w:val="28"/>
                <w:szCs w:val="28"/>
                <w:u w:val="single"/>
              </w:rPr>
            </w:pPr>
          </w:p>
        </w:tc>
        <w:tc>
          <w:tcPr>
            <w:tcW w:w="4481" w:type="dxa"/>
            <w:gridSpan w:val="2"/>
            <w:shd w:val="clear" w:color="auto" w:fill="D9D9D9" w:themeFill="background1" w:themeFillShade="D9"/>
          </w:tcPr>
          <w:p w14:paraId="26CC9040"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u w:val="single"/>
              </w:rPr>
              <w:t>Children</w:t>
            </w:r>
          </w:p>
        </w:tc>
      </w:tr>
      <w:tr w:rsidR="00CB741B" w:rsidRPr="00FC02C5" w14:paraId="51D5D42A" w14:textId="77777777" w:rsidTr="005B1E7A">
        <w:tc>
          <w:tcPr>
            <w:tcW w:w="3726" w:type="dxa"/>
          </w:tcPr>
          <w:p w14:paraId="2F4FD60D" w14:textId="77777777" w:rsidR="005B1E7A" w:rsidRPr="00FC02C5" w:rsidRDefault="005B1E7A" w:rsidP="00BF3D61">
            <w:pPr>
              <w:pStyle w:val="ListParagraph"/>
              <w:numPr>
                <w:ilvl w:val="0"/>
                <w:numId w:val="2"/>
              </w:numPr>
              <w:spacing w:line="276" w:lineRule="auto"/>
              <w:rPr>
                <w:rFonts w:ascii="Gill Sans MT" w:hAnsi="Gill Sans MT"/>
                <w:szCs w:val="28"/>
              </w:rPr>
            </w:pPr>
            <w:r>
              <w:rPr>
                <w:rFonts w:ascii="Gill Sans MT" w:hAnsi="Gill Sans MT"/>
                <w:szCs w:val="28"/>
              </w:rPr>
              <w:t>How might the Cathedral begin to standardise inclusivity for children; including gender transition, use of neutral language and the wide range of cultures and religions of children engaging with activities?</w:t>
            </w:r>
          </w:p>
        </w:tc>
        <w:tc>
          <w:tcPr>
            <w:tcW w:w="2243" w:type="dxa"/>
          </w:tcPr>
          <w:p w14:paraId="24D38BC3" w14:textId="77777777" w:rsidR="0027705E" w:rsidRDefault="0027705E" w:rsidP="0027705E">
            <w:pPr>
              <w:spacing w:line="276" w:lineRule="auto"/>
              <w:rPr>
                <w:rFonts w:ascii="Gill Sans MT" w:hAnsi="Gill Sans MT"/>
                <w:color w:val="FF0000"/>
                <w:sz w:val="28"/>
                <w:szCs w:val="28"/>
              </w:rPr>
            </w:pPr>
            <w:r>
              <w:rPr>
                <w:rFonts w:ascii="Gill Sans MT" w:hAnsi="Gill Sans MT"/>
                <w:sz w:val="28"/>
                <w:szCs w:val="28"/>
              </w:rPr>
              <w:t xml:space="preserve">We already engage with a range of multi-faith schools and our schools and family learning team are already working on improved signage for toilets etc in our schools and family learning teams. We provide diversity training, including advice on appropriate language, to our teams. </w:t>
            </w:r>
          </w:p>
          <w:p w14:paraId="62A585EA" w14:textId="77777777" w:rsidR="005B1E7A" w:rsidRPr="00FC02C5" w:rsidRDefault="005B1E7A" w:rsidP="0027705E">
            <w:pPr>
              <w:spacing w:line="276" w:lineRule="auto"/>
              <w:rPr>
                <w:rFonts w:ascii="Gill Sans MT" w:hAnsi="Gill Sans MT"/>
                <w:sz w:val="28"/>
                <w:szCs w:val="28"/>
              </w:rPr>
            </w:pPr>
          </w:p>
        </w:tc>
        <w:tc>
          <w:tcPr>
            <w:tcW w:w="1949" w:type="dxa"/>
          </w:tcPr>
          <w:p w14:paraId="030F4631" w14:textId="77777777" w:rsidR="005B1E7A" w:rsidRPr="00FC02C5" w:rsidRDefault="005B1E7A" w:rsidP="0027705E">
            <w:pPr>
              <w:spacing w:line="276" w:lineRule="auto"/>
              <w:rPr>
                <w:rFonts w:ascii="Gill Sans MT" w:hAnsi="Gill Sans MT"/>
                <w:sz w:val="28"/>
                <w:szCs w:val="28"/>
              </w:rPr>
            </w:pPr>
            <w:r>
              <w:rPr>
                <w:rFonts w:ascii="Gill Sans MT" w:hAnsi="Gill Sans MT"/>
                <w:sz w:val="28"/>
                <w:szCs w:val="28"/>
              </w:rPr>
              <w:t>H</w:t>
            </w:r>
            <w:r w:rsidR="0027705E">
              <w:rPr>
                <w:rFonts w:ascii="Gill Sans MT" w:hAnsi="Gill Sans MT"/>
                <w:sz w:val="28"/>
                <w:szCs w:val="28"/>
              </w:rPr>
              <w:t xml:space="preserve">ead Schools and Family Learning (S&amp;FL) team to </w:t>
            </w:r>
            <w:r>
              <w:rPr>
                <w:rFonts w:ascii="Gill Sans MT" w:hAnsi="Gill Sans MT"/>
                <w:sz w:val="28"/>
                <w:szCs w:val="28"/>
              </w:rPr>
              <w:t xml:space="preserve">read report and respond to queries. </w:t>
            </w:r>
          </w:p>
        </w:tc>
        <w:tc>
          <w:tcPr>
            <w:tcW w:w="2532" w:type="dxa"/>
          </w:tcPr>
          <w:p w14:paraId="7C0473A7"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rPr>
              <w:t>End March 2022</w:t>
            </w:r>
          </w:p>
        </w:tc>
      </w:tr>
      <w:tr w:rsidR="00CB741B" w:rsidRPr="00FC02C5" w14:paraId="647D8B06" w14:textId="77777777" w:rsidTr="005B1E7A">
        <w:tc>
          <w:tcPr>
            <w:tcW w:w="3726" w:type="dxa"/>
          </w:tcPr>
          <w:p w14:paraId="133941D4" w14:textId="77777777" w:rsidR="005B1E7A" w:rsidRPr="00FC02C5" w:rsidRDefault="005B1E7A" w:rsidP="00BF3D61">
            <w:pPr>
              <w:pStyle w:val="ListParagraph"/>
              <w:numPr>
                <w:ilvl w:val="0"/>
                <w:numId w:val="2"/>
              </w:numPr>
              <w:spacing w:line="276" w:lineRule="auto"/>
              <w:rPr>
                <w:rFonts w:ascii="Gill Sans MT" w:hAnsi="Gill Sans MT"/>
                <w:szCs w:val="28"/>
              </w:rPr>
            </w:pPr>
            <w:r>
              <w:rPr>
                <w:rFonts w:ascii="Gill Sans MT" w:hAnsi="Gill Sans MT"/>
                <w:szCs w:val="28"/>
              </w:rPr>
              <w:t xml:space="preserve">How might the Cathedral specifically ask children themselves whether they feel </w:t>
            </w:r>
            <w:r>
              <w:rPr>
                <w:rFonts w:ascii="Gill Sans MT" w:hAnsi="Gill Sans MT"/>
                <w:szCs w:val="28"/>
              </w:rPr>
              <w:lastRenderedPageBreak/>
              <w:t>safe in their activities and where they might go if the felt unsafe?</w:t>
            </w:r>
          </w:p>
        </w:tc>
        <w:tc>
          <w:tcPr>
            <w:tcW w:w="2243" w:type="dxa"/>
          </w:tcPr>
          <w:p w14:paraId="169F0B14" w14:textId="77777777" w:rsidR="005B1E7A" w:rsidRPr="00FC02C5" w:rsidRDefault="0027705E" w:rsidP="0027705E">
            <w:pPr>
              <w:spacing w:line="276" w:lineRule="auto"/>
              <w:rPr>
                <w:rFonts w:ascii="Gill Sans MT" w:hAnsi="Gill Sans MT"/>
                <w:sz w:val="28"/>
                <w:szCs w:val="28"/>
              </w:rPr>
            </w:pPr>
            <w:r>
              <w:rPr>
                <w:rFonts w:ascii="Gill Sans MT" w:hAnsi="Gill Sans MT"/>
                <w:sz w:val="28"/>
                <w:szCs w:val="28"/>
              </w:rPr>
              <w:lastRenderedPageBreak/>
              <w:t xml:space="preserve">Our teams do ask the children themselves in their activities, </w:t>
            </w:r>
            <w:r>
              <w:rPr>
                <w:rFonts w:ascii="Gill Sans MT" w:hAnsi="Gill Sans MT"/>
                <w:sz w:val="28"/>
                <w:szCs w:val="28"/>
              </w:rPr>
              <w:lastRenderedPageBreak/>
              <w:t xml:space="preserve">and seek feedback and specific engagement though others on a regular basis. </w:t>
            </w:r>
          </w:p>
        </w:tc>
        <w:tc>
          <w:tcPr>
            <w:tcW w:w="1949" w:type="dxa"/>
          </w:tcPr>
          <w:p w14:paraId="6E78C66B" w14:textId="77777777" w:rsidR="005B1E7A" w:rsidRPr="00FC02C5" w:rsidRDefault="0027705E" w:rsidP="0027705E">
            <w:pPr>
              <w:spacing w:line="276" w:lineRule="auto"/>
              <w:rPr>
                <w:rFonts w:ascii="Gill Sans MT" w:hAnsi="Gill Sans MT"/>
                <w:sz w:val="28"/>
                <w:szCs w:val="28"/>
              </w:rPr>
            </w:pPr>
            <w:r>
              <w:rPr>
                <w:rFonts w:ascii="Gill Sans MT" w:hAnsi="Gill Sans MT"/>
                <w:sz w:val="28"/>
                <w:szCs w:val="28"/>
              </w:rPr>
              <w:lastRenderedPageBreak/>
              <w:t>Head</w:t>
            </w:r>
            <w:r w:rsidR="005B1E7A">
              <w:rPr>
                <w:rFonts w:ascii="Gill Sans MT" w:hAnsi="Gill Sans MT"/>
                <w:sz w:val="28"/>
                <w:szCs w:val="28"/>
              </w:rPr>
              <w:t xml:space="preserve"> S&amp;FL, OBE outreach fellow</w:t>
            </w:r>
          </w:p>
        </w:tc>
        <w:tc>
          <w:tcPr>
            <w:tcW w:w="2532" w:type="dxa"/>
          </w:tcPr>
          <w:p w14:paraId="2A60F401"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rPr>
              <w:t>End March 2022</w:t>
            </w:r>
          </w:p>
        </w:tc>
      </w:tr>
      <w:tr w:rsidR="005C3BBC" w:rsidRPr="00FC02C5" w14:paraId="679CCC7C" w14:textId="77777777" w:rsidTr="005B1E7A">
        <w:tc>
          <w:tcPr>
            <w:tcW w:w="5969" w:type="dxa"/>
            <w:gridSpan w:val="2"/>
            <w:shd w:val="clear" w:color="auto" w:fill="D9D9D9" w:themeFill="background1" w:themeFillShade="D9"/>
          </w:tcPr>
          <w:p w14:paraId="3F4B5C04" w14:textId="77777777" w:rsidR="005B1E7A" w:rsidRDefault="00CD3FA0" w:rsidP="00FC02C5">
            <w:pPr>
              <w:spacing w:line="276" w:lineRule="auto"/>
              <w:rPr>
                <w:rFonts w:ascii="Gill Sans MT" w:hAnsi="Gill Sans MT"/>
                <w:sz w:val="28"/>
                <w:szCs w:val="28"/>
                <w:u w:val="single"/>
              </w:rPr>
            </w:pPr>
            <w:r>
              <w:rPr>
                <w:rFonts w:ascii="Gill Sans MT" w:hAnsi="Gill Sans MT"/>
                <w:sz w:val="28"/>
                <w:szCs w:val="28"/>
                <w:u w:val="single"/>
              </w:rPr>
              <w:t>Volunteers</w:t>
            </w:r>
          </w:p>
        </w:tc>
        <w:tc>
          <w:tcPr>
            <w:tcW w:w="4481" w:type="dxa"/>
            <w:gridSpan w:val="2"/>
            <w:shd w:val="clear" w:color="auto" w:fill="D9D9D9" w:themeFill="background1" w:themeFillShade="D9"/>
          </w:tcPr>
          <w:p w14:paraId="4915E270" w14:textId="77777777" w:rsidR="005B1E7A" w:rsidRPr="00FC02C5" w:rsidRDefault="005B1E7A" w:rsidP="00FC02C5">
            <w:pPr>
              <w:spacing w:line="276" w:lineRule="auto"/>
              <w:rPr>
                <w:rFonts w:ascii="Gill Sans MT" w:hAnsi="Gill Sans MT"/>
                <w:sz w:val="28"/>
                <w:szCs w:val="28"/>
              </w:rPr>
            </w:pPr>
          </w:p>
        </w:tc>
      </w:tr>
      <w:tr w:rsidR="00CB741B" w:rsidRPr="00FC02C5" w14:paraId="0BC42CEE" w14:textId="77777777" w:rsidTr="005B1E7A">
        <w:tc>
          <w:tcPr>
            <w:tcW w:w="3726" w:type="dxa"/>
          </w:tcPr>
          <w:p w14:paraId="055D9D2C" w14:textId="77777777" w:rsidR="005B1E7A" w:rsidRPr="00FC02C5" w:rsidRDefault="005B1E7A" w:rsidP="00BF3D61">
            <w:pPr>
              <w:pStyle w:val="ListParagraph"/>
              <w:numPr>
                <w:ilvl w:val="0"/>
                <w:numId w:val="3"/>
              </w:numPr>
              <w:spacing w:line="276" w:lineRule="auto"/>
              <w:rPr>
                <w:rFonts w:ascii="Gill Sans MT" w:hAnsi="Gill Sans MT"/>
                <w:szCs w:val="28"/>
              </w:rPr>
            </w:pPr>
            <w:r>
              <w:rPr>
                <w:rFonts w:ascii="Gill Sans MT" w:hAnsi="Gill Sans MT"/>
                <w:szCs w:val="28"/>
              </w:rPr>
              <w:t>How might the Cathedral prioritise the needs of the large number of volunteers within a wide variety of roles, especially when they become too vulnerable to continue?</w:t>
            </w:r>
          </w:p>
        </w:tc>
        <w:tc>
          <w:tcPr>
            <w:tcW w:w="2243" w:type="dxa"/>
          </w:tcPr>
          <w:p w14:paraId="73635894" w14:textId="77777777" w:rsidR="002D3F37" w:rsidRPr="009E57CD" w:rsidRDefault="005B1E7A" w:rsidP="005B1E7A">
            <w:pPr>
              <w:spacing w:line="276" w:lineRule="auto"/>
              <w:rPr>
                <w:rFonts w:ascii="Gill Sans MT" w:hAnsi="Gill Sans MT"/>
                <w:sz w:val="28"/>
                <w:szCs w:val="28"/>
              </w:rPr>
            </w:pPr>
            <w:r>
              <w:rPr>
                <w:rFonts w:ascii="Gill Sans MT" w:hAnsi="Gill Sans MT"/>
                <w:sz w:val="28"/>
                <w:szCs w:val="28"/>
              </w:rPr>
              <w:t xml:space="preserve">All have staff leads and </w:t>
            </w:r>
            <w:r w:rsidR="009E57CD">
              <w:rPr>
                <w:rFonts w:ascii="Gill Sans MT" w:hAnsi="Gill Sans MT"/>
                <w:sz w:val="28"/>
                <w:szCs w:val="28"/>
              </w:rPr>
              <w:t xml:space="preserve">have had pastoral engagement with a Minister. We will review whether it is helpful for each team to have an individual providing dedicated pastoral support or whether shared support is preferable. </w:t>
            </w:r>
          </w:p>
        </w:tc>
        <w:tc>
          <w:tcPr>
            <w:tcW w:w="1949" w:type="dxa"/>
          </w:tcPr>
          <w:p w14:paraId="454A1D6D"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rPr>
              <w:t>Volunteer Manager</w:t>
            </w:r>
          </w:p>
        </w:tc>
        <w:tc>
          <w:tcPr>
            <w:tcW w:w="2532" w:type="dxa"/>
          </w:tcPr>
          <w:p w14:paraId="4757BB95" w14:textId="77777777" w:rsidR="005B1E7A" w:rsidRPr="00FC02C5" w:rsidRDefault="005B1E7A" w:rsidP="00FC02C5">
            <w:pPr>
              <w:spacing w:line="276" w:lineRule="auto"/>
              <w:rPr>
                <w:rFonts w:ascii="Gill Sans MT" w:hAnsi="Gill Sans MT"/>
                <w:sz w:val="28"/>
                <w:szCs w:val="28"/>
              </w:rPr>
            </w:pPr>
            <w:r>
              <w:rPr>
                <w:rFonts w:ascii="Gill Sans MT" w:hAnsi="Gill Sans MT"/>
                <w:sz w:val="28"/>
                <w:szCs w:val="28"/>
              </w:rPr>
              <w:t>End March 2022</w:t>
            </w:r>
          </w:p>
        </w:tc>
      </w:tr>
      <w:tr w:rsidR="005C3BBC" w:rsidRPr="00FC02C5" w14:paraId="068A47C9" w14:textId="77777777" w:rsidTr="005B1E7A">
        <w:tc>
          <w:tcPr>
            <w:tcW w:w="5969" w:type="dxa"/>
            <w:gridSpan w:val="2"/>
            <w:shd w:val="clear" w:color="auto" w:fill="D9D9D9" w:themeFill="background1" w:themeFillShade="D9"/>
          </w:tcPr>
          <w:p w14:paraId="7FFC6C37" w14:textId="77777777" w:rsidR="00CD3FA0" w:rsidRPr="00FC02C5" w:rsidRDefault="00CD3FA0" w:rsidP="00CD3FA0">
            <w:pPr>
              <w:spacing w:line="276" w:lineRule="auto"/>
              <w:rPr>
                <w:rFonts w:ascii="Gill Sans MT" w:hAnsi="Gill Sans MT"/>
                <w:sz w:val="28"/>
                <w:szCs w:val="28"/>
              </w:rPr>
            </w:pPr>
            <w:r>
              <w:rPr>
                <w:rFonts w:ascii="Gill Sans MT" w:hAnsi="Gill Sans MT"/>
                <w:sz w:val="28"/>
                <w:szCs w:val="28"/>
                <w:u w:val="single"/>
              </w:rPr>
              <w:t>Choirs and Music</w:t>
            </w:r>
          </w:p>
        </w:tc>
        <w:tc>
          <w:tcPr>
            <w:tcW w:w="4481" w:type="dxa"/>
            <w:gridSpan w:val="2"/>
            <w:shd w:val="clear" w:color="auto" w:fill="D9D9D9" w:themeFill="background1" w:themeFillShade="D9"/>
          </w:tcPr>
          <w:p w14:paraId="11D07E4F" w14:textId="77777777" w:rsidR="00CD3FA0" w:rsidRPr="00FC02C5" w:rsidRDefault="00CD3FA0" w:rsidP="00CD3FA0">
            <w:pPr>
              <w:spacing w:line="276" w:lineRule="auto"/>
              <w:rPr>
                <w:rFonts w:ascii="Gill Sans MT" w:hAnsi="Gill Sans MT"/>
                <w:sz w:val="28"/>
                <w:szCs w:val="28"/>
              </w:rPr>
            </w:pPr>
          </w:p>
        </w:tc>
      </w:tr>
      <w:tr w:rsidR="00CB741B" w:rsidRPr="00FC02C5" w14:paraId="0B6D7697" w14:textId="77777777" w:rsidTr="005B1E7A">
        <w:tc>
          <w:tcPr>
            <w:tcW w:w="3726" w:type="dxa"/>
          </w:tcPr>
          <w:p w14:paraId="01F0AE82" w14:textId="77777777" w:rsidR="00CD3FA0" w:rsidRPr="00FC02C5" w:rsidRDefault="00CD3FA0" w:rsidP="00CD3FA0">
            <w:pPr>
              <w:pStyle w:val="ListParagraph"/>
              <w:numPr>
                <w:ilvl w:val="0"/>
                <w:numId w:val="3"/>
              </w:numPr>
              <w:spacing w:line="276" w:lineRule="auto"/>
              <w:rPr>
                <w:rFonts w:ascii="Gill Sans MT" w:hAnsi="Gill Sans MT"/>
                <w:szCs w:val="28"/>
              </w:rPr>
            </w:pPr>
            <w:r>
              <w:rPr>
                <w:rFonts w:ascii="Gill Sans MT" w:hAnsi="Gill Sans MT"/>
                <w:szCs w:val="28"/>
              </w:rPr>
              <w:t>How might the Cathedral underpin current good practice related to choristers with robust written policy and procedures related to disagreement and escalation?</w:t>
            </w:r>
          </w:p>
        </w:tc>
        <w:tc>
          <w:tcPr>
            <w:tcW w:w="2243" w:type="dxa"/>
          </w:tcPr>
          <w:p w14:paraId="09636575" w14:textId="77777777" w:rsidR="00CD3FA0" w:rsidRDefault="009E57CD" w:rsidP="00CD3FA0">
            <w:pPr>
              <w:spacing w:line="276" w:lineRule="auto"/>
              <w:rPr>
                <w:rFonts w:ascii="Gill Sans MT" w:hAnsi="Gill Sans MT"/>
                <w:sz w:val="28"/>
                <w:szCs w:val="28"/>
              </w:rPr>
            </w:pPr>
            <w:r>
              <w:rPr>
                <w:rFonts w:ascii="Gill Sans MT" w:hAnsi="Gill Sans MT"/>
                <w:sz w:val="28"/>
                <w:szCs w:val="28"/>
              </w:rPr>
              <w:t xml:space="preserve">The </w:t>
            </w:r>
            <w:r w:rsidR="00880EB0">
              <w:rPr>
                <w:rFonts w:ascii="Gill Sans MT" w:hAnsi="Gill Sans MT"/>
                <w:sz w:val="28"/>
                <w:szCs w:val="28"/>
              </w:rPr>
              <w:t>Cathedral and S</w:t>
            </w:r>
            <w:r w:rsidR="00CD3FA0">
              <w:rPr>
                <w:rFonts w:ascii="Gill Sans MT" w:hAnsi="Gill Sans MT"/>
                <w:sz w:val="28"/>
                <w:szCs w:val="28"/>
              </w:rPr>
              <w:t xml:space="preserve">chool </w:t>
            </w:r>
            <w:r>
              <w:rPr>
                <w:rFonts w:ascii="Gill Sans MT" w:hAnsi="Gill Sans MT"/>
                <w:sz w:val="28"/>
                <w:szCs w:val="28"/>
              </w:rPr>
              <w:t xml:space="preserve">are </w:t>
            </w:r>
            <w:r w:rsidR="00CD3FA0">
              <w:rPr>
                <w:rFonts w:ascii="Gill Sans MT" w:hAnsi="Gill Sans MT"/>
                <w:sz w:val="28"/>
                <w:szCs w:val="28"/>
              </w:rPr>
              <w:t>redefining their governance / ownership</w:t>
            </w:r>
            <w:r w:rsidR="00880EB0">
              <w:rPr>
                <w:rFonts w:ascii="Gill Sans MT" w:hAnsi="Gill Sans MT"/>
                <w:sz w:val="28"/>
                <w:szCs w:val="28"/>
              </w:rPr>
              <w:t xml:space="preserve"> </w:t>
            </w:r>
            <w:r>
              <w:rPr>
                <w:rFonts w:ascii="Gill Sans MT" w:hAnsi="Gill Sans MT"/>
                <w:sz w:val="28"/>
                <w:szCs w:val="28"/>
              </w:rPr>
              <w:t xml:space="preserve">which means that this could be formalised to ensure ongoing good communications. </w:t>
            </w:r>
          </w:p>
          <w:p w14:paraId="4537DDC6" w14:textId="77777777" w:rsidR="002D3F37" w:rsidRPr="002D3F37" w:rsidRDefault="002D3F37" w:rsidP="00CD3FA0">
            <w:pPr>
              <w:spacing w:line="276" w:lineRule="auto"/>
              <w:rPr>
                <w:rFonts w:ascii="Gill Sans MT" w:hAnsi="Gill Sans MT"/>
                <w:color w:val="FF0000"/>
                <w:sz w:val="28"/>
                <w:szCs w:val="28"/>
              </w:rPr>
            </w:pPr>
          </w:p>
        </w:tc>
        <w:tc>
          <w:tcPr>
            <w:tcW w:w="1949" w:type="dxa"/>
          </w:tcPr>
          <w:p w14:paraId="0B43BC1B" w14:textId="77777777" w:rsidR="00CD3FA0" w:rsidRPr="00FC02C5" w:rsidRDefault="009E57CD" w:rsidP="00CD3FA0">
            <w:pPr>
              <w:spacing w:line="276" w:lineRule="auto"/>
              <w:rPr>
                <w:rFonts w:ascii="Gill Sans MT" w:hAnsi="Gill Sans MT"/>
                <w:sz w:val="28"/>
                <w:szCs w:val="28"/>
              </w:rPr>
            </w:pPr>
            <w:r>
              <w:rPr>
                <w:rFonts w:ascii="Gill Sans MT" w:hAnsi="Gill Sans MT"/>
                <w:sz w:val="28"/>
                <w:szCs w:val="28"/>
              </w:rPr>
              <w:t xml:space="preserve">Head of Chorister Programme. </w:t>
            </w:r>
          </w:p>
        </w:tc>
        <w:tc>
          <w:tcPr>
            <w:tcW w:w="2532" w:type="dxa"/>
          </w:tcPr>
          <w:p w14:paraId="4094116E" w14:textId="77777777" w:rsidR="00CD3FA0" w:rsidRPr="00FC02C5" w:rsidRDefault="00CD3FA0" w:rsidP="00CD3FA0">
            <w:pPr>
              <w:spacing w:line="276" w:lineRule="auto"/>
              <w:rPr>
                <w:rFonts w:ascii="Gill Sans MT" w:hAnsi="Gill Sans MT"/>
                <w:sz w:val="28"/>
                <w:szCs w:val="28"/>
              </w:rPr>
            </w:pPr>
            <w:r>
              <w:rPr>
                <w:rFonts w:ascii="Gill Sans MT" w:hAnsi="Gill Sans MT"/>
                <w:sz w:val="28"/>
                <w:szCs w:val="28"/>
              </w:rPr>
              <w:t>End August</w:t>
            </w:r>
            <w:r w:rsidR="00880EB0">
              <w:rPr>
                <w:rFonts w:ascii="Gill Sans MT" w:hAnsi="Gill Sans MT"/>
                <w:sz w:val="28"/>
                <w:szCs w:val="28"/>
              </w:rPr>
              <w:t xml:space="preserve"> 2022</w:t>
            </w:r>
          </w:p>
        </w:tc>
      </w:tr>
      <w:tr w:rsidR="00CB741B" w:rsidRPr="00FC02C5" w14:paraId="3ABF3B3A" w14:textId="77777777" w:rsidTr="005B1E7A">
        <w:tc>
          <w:tcPr>
            <w:tcW w:w="3726" w:type="dxa"/>
          </w:tcPr>
          <w:p w14:paraId="016B393B" w14:textId="77777777" w:rsidR="00CD3FA0" w:rsidRPr="00FC02C5" w:rsidRDefault="00CD3FA0" w:rsidP="00CD3FA0">
            <w:pPr>
              <w:pStyle w:val="ListParagraph"/>
              <w:numPr>
                <w:ilvl w:val="0"/>
                <w:numId w:val="3"/>
              </w:numPr>
              <w:spacing w:line="276" w:lineRule="auto"/>
              <w:rPr>
                <w:rFonts w:ascii="Gill Sans MT" w:hAnsi="Gill Sans MT"/>
                <w:szCs w:val="28"/>
              </w:rPr>
            </w:pPr>
            <w:r>
              <w:rPr>
                <w:rFonts w:ascii="Gill Sans MT" w:hAnsi="Gill Sans MT"/>
                <w:szCs w:val="28"/>
              </w:rPr>
              <w:t>Who is best placed to provide a Code of Conduct across staff and volunteers within the Cathedral?</w:t>
            </w:r>
          </w:p>
        </w:tc>
        <w:tc>
          <w:tcPr>
            <w:tcW w:w="2243" w:type="dxa"/>
          </w:tcPr>
          <w:p w14:paraId="097F2CA8" w14:textId="77777777" w:rsidR="00CD3FA0" w:rsidRPr="00FC02C5" w:rsidRDefault="009E57CD" w:rsidP="009E57CD">
            <w:pPr>
              <w:spacing w:line="276" w:lineRule="auto"/>
              <w:rPr>
                <w:rFonts w:ascii="Gill Sans MT" w:hAnsi="Gill Sans MT"/>
                <w:sz w:val="28"/>
                <w:szCs w:val="28"/>
              </w:rPr>
            </w:pPr>
            <w:r>
              <w:rPr>
                <w:rFonts w:ascii="Gill Sans MT" w:hAnsi="Gill Sans MT"/>
                <w:sz w:val="28"/>
                <w:szCs w:val="28"/>
              </w:rPr>
              <w:t xml:space="preserve">The existing code of conduct relating to children is being </w:t>
            </w:r>
            <w:r>
              <w:rPr>
                <w:rFonts w:ascii="Gill Sans MT" w:hAnsi="Gill Sans MT"/>
                <w:sz w:val="28"/>
                <w:szCs w:val="28"/>
              </w:rPr>
              <w:lastRenderedPageBreak/>
              <w:t xml:space="preserve">updated with contributions sought from the school, the music department and S&amp;FL  </w:t>
            </w:r>
          </w:p>
        </w:tc>
        <w:tc>
          <w:tcPr>
            <w:tcW w:w="1949" w:type="dxa"/>
          </w:tcPr>
          <w:p w14:paraId="6EE0E08D" w14:textId="77777777" w:rsidR="00CD3FA0" w:rsidRPr="002D3F37" w:rsidRDefault="0082768B" w:rsidP="009E57CD">
            <w:pPr>
              <w:spacing w:line="276" w:lineRule="auto"/>
              <w:rPr>
                <w:rFonts w:ascii="Gill Sans MT" w:hAnsi="Gill Sans MT"/>
                <w:color w:val="FF0000"/>
                <w:sz w:val="28"/>
                <w:szCs w:val="28"/>
              </w:rPr>
            </w:pPr>
            <w:r>
              <w:rPr>
                <w:rFonts w:ascii="Gill Sans MT" w:hAnsi="Gill Sans MT"/>
                <w:sz w:val="28"/>
                <w:szCs w:val="28"/>
              </w:rPr>
              <w:lastRenderedPageBreak/>
              <w:t>Safeguarding Advisor</w:t>
            </w:r>
            <w:r w:rsidR="009E57CD">
              <w:rPr>
                <w:rFonts w:ascii="Gill Sans MT" w:hAnsi="Gill Sans MT"/>
                <w:sz w:val="28"/>
                <w:szCs w:val="28"/>
              </w:rPr>
              <w:t xml:space="preserve"> and the Canon Steward.</w:t>
            </w:r>
          </w:p>
        </w:tc>
        <w:tc>
          <w:tcPr>
            <w:tcW w:w="2532" w:type="dxa"/>
          </w:tcPr>
          <w:p w14:paraId="44137D6B" w14:textId="77777777" w:rsidR="00CD3FA0" w:rsidRPr="00FC02C5" w:rsidRDefault="00CD3FA0" w:rsidP="00CD3FA0">
            <w:pPr>
              <w:spacing w:line="276" w:lineRule="auto"/>
              <w:rPr>
                <w:rFonts w:ascii="Gill Sans MT" w:hAnsi="Gill Sans MT"/>
                <w:sz w:val="28"/>
                <w:szCs w:val="28"/>
              </w:rPr>
            </w:pPr>
            <w:r>
              <w:rPr>
                <w:rFonts w:ascii="Gill Sans MT" w:hAnsi="Gill Sans MT"/>
                <w:sz w:val="28"/>
                <w:szCs w:val="28"/>
              </w:rPr>
              <w:t>End March</w:t>
            </w:r>
            <w:r w:rsidR="00880EB0">
              <w:rPr>
                <w:rFonts w:ascii="Gill Sans MT" w:hAnsi="Gill Sans MT"/>
                <w:sz w:val="28"/>
                <w:szCs w:val="28"/>
              </w:rPr>
              <w:t xml:space="preserve"> 2022</w:t>
            </w:r>
          </w:p>
        </w:tc>
      </w:tr>
      <w:tr w:rsidR="005C3BBC" w:rsidRPr="00FC02C5" w14:paraId="087CF98D" w14:textId="77777777" w:rsidTr="005B1E7A">
        <w:tc>
          <w:tcPr>
            <w:tcW w:w="5969" w:type="dxa"/>
            <w:gridSpan w:val="2"/>
            <w:shd w:val="clear" w:color="auto" w:fill="D9D9D9" w:themeFill="background1" w:themeFillShade="D9"/>
          </w:tcPr>
          <w:p w14:paraId="554FF33D" w14:textId="77777777" w:rsidR="00CD3FA0" w:rsidRDefault="00CD3FA0" w:rsidP="00CD3FA0">
            <w:pPr>
              <w:spacing w:line="276" w:lineRule="auto"/>
              <w:rPr>
                <w:rFonts w:ascii="Gill Sans MT" w:hAnsi="Gill Sans MT"/>
                <w:sz w:val="28"/>
                <w:szCs w:val="28"/>
                <w:u w:val="single"/>
              </w:rPr>
            </w:pPr>
            <w:r>
              <w:rPr>
                <w:rFonts w:ascii="Gill Sans MT" w:hAnsi="Gill Sans MT"/>
                <w:sz w:val="28"/>
                <w:szCs w:val="28"/>
                <w:u w:val="single"/>
              </w:rPr>
              <w:t>Bellringing</w:t>
            </w:r>
          </w:p>
        </w:tc>
        <w:tc>
          <w:tcPr>
            <w:tcW w:w="4481" w:type="dxa"/>
            <w:gridSpan w:val="2"/>
            <w:shd w:val="clear" w:color="auto" w:fill="D9D9D9" w:themeFill="background1" w:themeFillShade="D9"/>
          </w:tcPr>
          <w:p w14:paraId="77335CD3" w14:textId="77777777" w:rsidR="00CD3FA0" w:rsidRPr="00FC02C5" w:rsidRDefault="00CD3FA0" w:rsidP="00CD3FA0">
            <w:pPr>
              <w:spacing w:line="276" w:lineRule="auto"/>
              <w:rPr>
                <w:rFonts w:ascii="Gill Sans MT" w:hAnsi="Gill Sans MT"/>
                <w:sz w:val="28"/>
                <w:szCs w:val="28"/>
              </w:rPr>
            </w:pPr>
          </w:p>
        </w:tc>
      </w:tr>
      <w:tr w:rsidR="00CB741B" w:rsidRPr="00FC02C5" w14:paraId="34AB765D" w14:textId="77777777" w:rsidTr="005B1E7A">
        <w:tc>
          <w:tcPr>
            <w:tcW w:w="3726" w:type="dxa"/>
          </w:tcPr>
          <w:p w14:paraId="3D7E431B" w14:textId="77777777" w:rsidR="00CD3FA0" w:rsidRPr="00FC02C5" w:rsidRDefault="00CD3FA0" w:rsidP="00CD3FA0">
            <w:pPr>
              <w:pStyle w:val="ListParagraph"/>
              <w:numPr>
                <w:ilvl w:val="0"/>
                <w:numId w:val="4"/>
              </w:numPr>
              <w:spacing w:line="276" w:lineRule="auto"/>
              <w:rPr>
                <w:rFonts w:ascii="Gill Sans MT" w:hAnsi="Gill Sans MT"/>
                <w:szCs w:val="28"/>
              </w:rPr>
            </w:pPr>
            <w:r>
              <w:rPr>
                <w:rFonts w:ascii="Gill Sans MT" w:hAnsi="Gill Sans MT"/>
                <w:szCs w:val="28"/>
              </w:rPr>
              <w:t>What steps would help to ensure that the Bell Tower feels more fully connected to the Cathedral and to those within it, and more visible to those outside of it?</w:t>
            </w:r>
          </w:p>
        </w:tc>
        <w:tc>
          <w:tcPr>
            <w:tcW w:w="2243" w:type="dxa"/>
          </w:tcPr>
          <w:p w14:paraId="2FE13515" w14:textId="77777777" w:rsidR="00CD3FA0" w:rsidRPr="00FC02C5" w:rsidRDefault="009E57CD" w:rsidP="009E57CD">
            <w:pPr>
              <w:spacing w:line="276" w:lineRule="auto"/>
              <w:rPr>
                <w:rFonts w:ascii="Gill Sans MT" w:hAnsi="Gill Sans MT"/>
                <w:sz w:val="28"/>
                <w:szCs w:val="28"/>
              </w:rPr>
            </w:pPr>
            <w:r>
              <w:rPr>
                <w:rFonts w:ascii="Gill Sans MT" w:hAnsi="Gill Sans MT"/>
                <w:sz w:val="28"/>
                <w:szCs w:val="28"/>
              </w:rPr>
              <w:t xml:space="preserve">The CSA is in regular contact with the bell ringers. </w:t>
            </w:r>
            <w:r w:rsidR="00CD3FA0">
              <w:rPr>
                <w:rFonts w:ascii="Gill Sans MT" w:hAnsi="Gill Sans MT"/>
                <w:sz w:val="28"/>
                <w:szCs w:val="28"/>
              </w:rPr>
              <w:t xml:space="preserve">More regular contact with Precentor </w:t>
            </w:r>
            <w:r>
              <w:rPr>
                <w:rFonts w:ascii="Gill Sans MT" w:hAnsi="Gill Sans MT"/>
                <w:sz w:val="28"/>
                <w:szCs w:val="28"/>
              </w:rPr>
              <w:t xml:space="preserve">is being arranged and we will liaise with Bellringers around their visibility and what else may be helpful. </w:t>
            </w:r>
            <w:r w:rsidR="00CD3FA0">
              <w:rPr>
                <w:rFonts w:ascii="Gill Sans MT" w:hAnsi="Gill Sans MT"/>
                <w:sz w:val="28"/>
                <w:szCs w:val="28"/>
              </w:rPr>
              <w:t xml:space="preserve"> </w:t>
            </w:r>
          </w:p>
        </w:tc>
        <w:tc>
          <w:tcPr>
            <w:tcW w:w="1949" w:type="dxa"/>
          </w:tcPr>
          <w:p w14:paraId="6DBE2B09" w14:textId="77777777" w:rsidR="00CD3FA0" w:rsidRPr="00FC02C5" w:rsidRDefault="00CD3FA0" w:rsidP="00CD3FA0">
            <w:pPr>
              <w:spacing w:line="276" w:lineRule="auto"/>
              <w:rPr>
                <w:rFonts w:ascii="Gill Sans MT" w:hAnsi="Gill Sans MT"/>
                <w:sz w:val="28"/>
                <w:szCs w:val="28"/>
              </w:rPr>
            </w:pPr>
            <w:r>
              <w:rPr>
                <w:rFonts w:ascii="Gill Sans MT" w:hAnsi="Gill Sans MT"/>
                <w:sz w:val="28"/>
                <w:szCs w:val="28"/>
              </w:rPr>
              <w:t>Precentor</w:t>
            </w:r>
          </w:p>
        </w:tc>
        <w:tc>
          <w:tcPr>
            <w:tcW w:w="2532" w:type="dxa"/>
          </w:tcPr>
          <w:p w14:paraId="3385F241" w14:textId="77777777" w:rsidR="00CD3FA0" w:rsidRPr="00FC02C5" w:rsidRDefault="00CD3FA0" w:rsidP="00CD3FA0">
            <w:pPr>
              <w:spacing w:line="276" w:lineRule="auto"/>
              <w:rPr>
                <w:rFonts w:ascii="Gill Sans MT" w:hAnsi="Gill Sans MT"/>
                <w:sz w:val="28"/>
                <w:szCs w:val="28"/>
              </w:rPr>
            </w:pPr>
            <w:r>
              <w:rPr>
                <w:rFonts w:ascii="Gill Sans MT" w:hAnsi="Gill Sans MT"/>
                <w:sz w:val="28"/>
                <w:szCs w:val="28"/>
              </w:rPr>
              <w:t>End March 2022</w:t>
            </w:r>
          </w:p>
        </w:tc>
      </w:tr>
      <w:tr w:rsidR="00CB741B" w:rsidRPr="00FC02C5" w14:paraId="28ED4F3E" w14:textId="77777777" w:rsidTr="005B1E7A">
        <w:tc>
          <w:tcPr>
            <w:tcW w:w="3726" w:type="dxa"/>
          </w:tcPr>
          <w:p w14:paraId="30E8A3F4" w14:textId="77777777" w:rsidR="00CD3FA0" w:rsidRPr="00FC02C5" w:rsidRDefault="00CD3FA0" w:rsidP="00CD3FA0">
            <w:pPr>
              <w:pStyle w:val="ListParagraph"/>
              <w:numPr>
                <w:ilvl w:val="0"/>
                <w:numId w:val="4"/>
              </w:numPr>
              <w:spacing w:line="276" w:lineRule="auto"/>
              <w:rPr>
                <w:rFonts w:ascii="Gill Sans MT" w:hAnsi="Gill Sans MT"/>
                <w:szCs w:val="28"/>
              </w:rPr>
            </w:pPr>
            <w:r>
              <w:rPr>
                <w:rFonts w:ascii="Gill Sans MT" w:hAnsi="Gill Sans MT"/>
                <w:szCs w:val="28"/>
              </w:rPr>
              <w:t>How might the Cathedral satisfy itself that there are robust and well disseminated safeguarding procedures to cover the Bell Tower?</w:t>
            </w:r>
          </w:p>
        </w:tc>
        <w:tc>
          <w:tcPr>
            <w:tcW w:w="2243" w:type="dxa"/>
          </w:tcPr>
          <w:p w14:paraId="67E69D22" w14:textId="77777777" w:rsidR="00CD3FA0" w:rsidRPr="00FC02C5" w:rsidRDefault="009E57CD" w:rsidP="009E57CD">
            <w:pPr>
              <w:spacing w:line="276" w:lineRule="auto"/>
              <w:rPr>
                <w:rFonts w:ascii="Gill Sans MT" w:hAnsi="Gill Sans MT"/>
                <w:sz w:val="28"/>
                <w:szCs w:val="28"/>
              </w:rPr>
            </w:pPr>
            <w:r>
              <w:rPr>
                <w:rFonts w:ascii="Gill Sans MT" w:hAnsi="Gill Sans MT"/>
                <w:sz w:val="28"/>
                <w:szCs w:val="28"/>
              </w:rPr>
              <w:t>We have r</w:t>
            </w:r>
            <w:r w:rsidR="00CD3FA0">
              <w:rPr>
                <w:rFonts w:ascii="Gill Sans MT" w:hAnsi="Gill Sans MT"/>
                <w:sz w:val="28"/>
                <w:szCs w:val="28"/>
              </w:rPr>
              <w:t xml:space="preserve">eviewed and </w:t>
            </w:r>
            <w:r>
              <w:rPr>
                <w:rFonts w:ascii="Gill Sans MT" w:hAnsi="Gill Sans MT"/>
                <w:sz w:val="28"/>
                <w:szCs w:val="28"/>
              </w:rPr>
              <w:t xml:space="preserve">are </w:t>
            </w:r>
            <w:r w:rsidR="00CD3FA0">
              <w:rPr>
                <w:rFonts w:ascii="Gill Sans MT" w:hAnsi="Gill Sans MT"/>
                <w:sz w:val="28"/>
                <w:szCs w:val="28"/>
              </w:rPr>
              <w:t xml:space="preserve">now amending the existing safeguarding procedures. </w:t>
            </w:r>
            <w:r>
              <w:rPr>
                <w:rFonts w:ascii="Gill Sans MT" w:hAnsi="Gill Sans MT"/>
                <w:sz w:val="28"/>
                <w:szCs w:val="28"/>
              </w:rPr>
              <w:t>The t</w:t>
            </w:r>
            <w:r w:rsidR="00CD3FA0">
              <w:rPr>
                <w:rFonts w:ascii="Gill Sans MT" w:hAnsi="Gill Sans MT"/>
                <w:sz w:val="28"/>
                <w:szCs w:val="28"/>
              </w:rPr>
              <w:t xml:space="preserve">ower captain </w:t>
            </w:r>
            <w:r>
              <w:rPr>
                <w:rFonts w:ascii="Gill Sans MT" w:hAnsi="Gill Sans MT"/>
                <w:sz w:val="28"/>
                <w:szCs w:val="28"/>
              </w:rPr>
              <w:t xml:space="preserve">has been fully engaged in this. </w:t>
            </w:r>
            <w:r w:rsidR="00CD3FA0">
              <w:rPr>
                <w:rFonts w:ascii="Gill Sans MT" w:hAnsi="Gill Sans MT"/>
                <w:sz w:val="28"/>
                <w:szCs w:val="28"/>
              </w:rPr>
              <w:t xml:space="preserve"> </w:t>
            </w:r>
          </w:p>
        </w:tc>
        <w:tc>
          <w:tcPr>
            <w:tcW w:w="1949" w:type="dxa"/>
          </w:tcPr>
          <w:p w14:paraId="152704DC" w14:textId="77777777" w:rsidR="00CD3FA0" w:rsidRPr="00FC02C5" w:rsidRDefault="0082768B" w:rsidP="00CD3FA0">
            <w:pPr>
              <w:spacing w:line="276" w:lineRule="auto"/>
              <w:rPr>
                <w:rFonts w:ascii="Gill Sans MT" w:hAnsi="Gill Sans MT"/>
                <w:sz w:val="28"/>
                <w:szCs w:val="28"/>
              </w:rPr>
            </w:pPr>
            <w:r>
              <w:rPr>
                <w:rFonts w:ascii="Gill Sans MT" w:hAnsi="Gill Sans MT"/>
                <w:sz w:val="28"/>
                <w:szCs w:val="28"/>
              </w:rPr>
              <w:t>Safeguarding Advisor</w:t>
            </w:r>
          </w:p>
        </w:tc>
        <w:tc>
          <w:tcPr>
            <w:tcW w:w="2532" w:type="dxa"/>
          </w:tcPr>
          <w:p w14:paraId="14F227CB" w14:textId="77777777" w:rsidR="00CD3FA0" w:rsidRPr="00FC02C5" w:rsidRDefault="00CD3FA0" w:rsidP="00CD3FA0">
            <w:pPr>
              <w:spacing w:line="276" w:lineRule="auto"/>
              <w:rPr>
                <w:rFonts w:ascii="Gill Sans MT" w:hAnsi="Gill Sans MT"/>
                <w:sz w:val="28"/>
                <w:szCs w:val="28"/>
              </w:rPr>
            </w:pPr>
            <w:r>
              <w:rPr>
                <w:rFonts w:ascii="Gill Sans MT" w:hAnsi="Gill Sans MT"/>
                <w:sz w:val="28"/>
                <w:szCs w:val="28"/>
              </w:rPr>
              <w:t>End May 2022</w:t>
            </w:r>
          </w:p>
        </w:tc>
      </w:tr>
      <w:tr w:rsidR="005C3BBC" w:rsidRPr="00FC02C5" w14:paraId="3AC0344D" w14:textId="77777777" w:rsidTr="005B1E7A">
        <w:tc>
          <w:tcPr>
            <w:tcW w:w="5969" w:type="dxa"/>
            <w:gridSpan w:val="2"/>
            <w:shd w:val="clear" w:color="auto" w:fill="D9D9D9" w:themeFill="background1" w:themeFillShade="D9"/>
          </w:tcPr>
          <w:p w14:paraId="3305D5B7" w14:textId="77777777" w:rsidR="00CD3FA0" w:rsidRPr="00270B7B" w:rsidRDefault="00CD3FA0" w:rsidP="00CD3FA0">
            <w:pPr>
              <w:spacing w:line="276" w:lineRule="auto"/>
              <w:rPr>
                <w:rFonts w:ascii="Gill Sans MT" w:hAnsi="Gill Sans MT"/>
                <w:sz w:val="28"/>
                <w:szCs w:val="28"/>
                <w:u w:val="single"/>
              </w:rPr>
            </w:pPr>
            <w:r w:rsidRPr="00270B7B">
              <w:rPr>
                <w:rFonts w:ascii="Gill Sans MT" w:hAnsi="Gill Sans MT"/>
                <w:sz w:val="28"/>
                <w:szCs w:val="28"/>
                <w:u w:val="single"/>
              </w:rPr>
              <w:t>Training</w:t>
            </w:r>
          </w:p>
        </w:tc>
        <w:tc>
          <w:tcPr>
            <w:tcW w:w="4481" w:type="dxa"/>
            <w:gridSpan w:val="2"/>
            <w:shd w:val="clear" w:color="auto" w:fill="D9D9D9" w:themeFill="background1" w:themeFillShade="D9"/>
          </w:tcPr>
          <w:p w14:paraId="01E49F4E" w14:textId="77777777" w:rsidR="00CD3FA0" w:rsidRPr="00FC02C5" w:rsidRDefault="00CD3FA0" w:rsidP="00CD3FA0">
            <w:pPr>
              <w:spacing w:line="276" w:lineRule="auto"/>
              <w:rPr>
                <w:rFonts w:ascii="Gill Sans MT" w:hAnsi="Gill Sans MT"/>
                <w:sz w:val="28"/>
                <w:szCs w:val="28"/>
              </w:rPr>
            </w:pPr>
          </w:p>
        </w:tc>
      </w:tr>
      <w:tr w:rsidR="00CB741B" w:rsidRPr="00FC02C5" w14:paraId="6B8BDCF9" w14:textId="77777777" w:rsidTr="005B1E7A">
        <w:tc>
          <w:tcPr>
            <w:tcW w:w="3726" w:type="dxa"/>
          </w:tcPr>
          <w:p w14:paraId="7AA333F4" w14:textId="77777777" w:rsidR="00CD3FA0" w:rsidRPr="00270B7B" w:rsidRDefault="00CD3FA0" w:rsidP="00CD3FA0">
            <w:pPr>
              <w:pStyle w:val="ListParagraph"/>
              <w:numPr>
                <w:ilvl w:val="0"/>
                <w:numId w:val="5"/>
              </w:numPr>
              <w:spacing w:line="276" w:lineRule="auto"/>
              <w:rPr>
                <w:rFonts w:ascii="Gill Sans MT" w:hAnsi="Gill Sans MT"/>
                <w:szCs w:val="28"/>
              </w:rPr>
            </w:pPr>
            <w:r>
              <w:rPr>
                <w:rFonts w:ascii="Gill Sans MT" w:hAnsi="Gill Sans MT"/>
                <w:szCs w:val="28"/>
              </w:rPr>
              <w:t>What additional measures are required to satisfy the Cathedral that all volunteers in post have undertaken the required safeguarding training and have an up to date knowledge?</w:t>
            </w:r>
          </w:p>
        </w:tc>
        <w:tc>
          <w:tcPr>
            <w:tcW w:w="2243" w:type="dxa"/>
          </w:tcPr>
          <w:p w14:paraId="620D2182" w14:textId="77777777" w:rsidR="00CD3FA0" w:rsidRPr="00FC02C5" w:rsidRDefault="009E57CD" w:rsidP="009E57CD">
            <w:pPr>
              <w:spacing w:line="276" w:lineRule="auto"/>
              <w:rPr>
                <w:rFonts w:ascii="Gill Sans MT" w:hAnsi="Gill Sans MT"/>
                <w:sz w:val="28"/>
                <w:szCs w:val="28"/>
              </w:rPr>
            </w:pPr>
            <w:r>
              <w:rPr>
                <w:rFonts w:ascii="Gill Sans MT" w:hAnsi="Gill Sans MT"/>
                <w:sz w:val="28"/>
                <w:szCs w:val="28"/>
              </w:rPr>
              <w:t>We have identified a need for b</w:t>
            </w:r>
            <w:r w:rsidR="00CD3FA0">
              <w:rPr>
                <w:rFonts w:ascii="Gill Sans MT" w:hAnsi="Gill Sans MT"/>
                <w:sz w:val="28"/>
                <w:szCs w:val="28"/>
              </w:rPr>
              <w:t>ette</w:t>
            </w:r>
            <w:r w:rsidR="00627BF6">
              <w:rPr>
                <w:rFonts w:ascii="Gill Sans MT" w:hAnsi="Gill Sans MT"/>
                <w:sz w:val="28"/>
                <w:szCs w:val="28"/>
              </w:rPr>
              <w:t>r central recording of who is currently volunteering</w:t>
            </w:r>
            <w:r w:rsidR="00CD3FA0">
              <w:rPr>
                <w:rFonts w:ascii="Gill Sans MT" w:hAnsi="Gill Sans MT"/>
                <w:sz w:val="28"/>
                <w:szCs w:val="28"/>
              </w:rPr>
              <w:t xml:space="preserve"> and who has done training. </w:t>
            </w:r>
            <w:r>
              <w:rPr>
                <w:rFonts w:ascii="Gill Sans MT" w:hAnsi="Gill Sans MT"/>
                <w:sz w:val="28"/>
                <w:szCs w:val="28"/>
              </w:rPr>
              <w:t xml:space="preserve">This will be put in place. </w:t>
            </w:r>
          </w:p>
        </w:tc>
        <w:tc>
          <w:tcPr>
            <w:tcW w:w="1949" w:type="dxa"/>
          </w:tcPr>
          <w:p w14:paraId="2CCB5A76" w14:textId="77777777" w:rsidR="00CD3FA0" w:rsidRPr="00FC02C5" w:rsidRDefault="002D3F37" w:rsidP="00CD3FA0">
            <w:pPr>
              <w:spacing w:line="276" w:lineRule="auto"/>
              <w:rPr>
                <w:rFonts w:ascii="Gill Sans MT" w:hAnsi="Gill Sans MT"/>
                <w:sz w:val="28"/>
                <w:szCs w:val="28"/>
              </w:rPr>
            </w:pPr>
            <w:r w:rsidRPr="009E57CD">
              <w:rPr>
                <w:rFonts w:ascii="Gill Sans MT" w:hAnsi="Gill Sans MT"/>
                <w:sz w:val="28"/>
                <w:szCs w:val="28"/>
              </w:rPr>
              <w:t>DVE and volunteering manager</w:t>
            </w:r>
          </w:p>
        </w:tc>
        <w:tc>
          <w:tcPr>
            <w:tcW w:w="2532" w:type="dxa"/>
          </w:tcPr>
          <w:p w14:paraId="105A195E" w14:textId="77777777" w:rsidR="00CD3FA0" w:rsidRPr="00FC02C5" w:rsidRDefault="00CD3FA0" w:rsidP="009E57CD">
            <w:pPr>
              <w:spacing w:line="276" w:lineRule="auto"/>
              <w:rPr>
                <w:rFonts w:ascii="Gill Sans MT" w:hAnsi="Gill Sans MT"/>
                <w:sz w:val="28"/>
                <w:szCs w:val="28"/>
              </w:rPr>
            </w:pPr>
            <w:r>
              <w:rPr>
                <w:rFonts w:ascii="Gill Sans MT" w:hAnsi="Gill Sans MT"/>
                <w:sz w:val="28"/>
                <w:szCs w:val="28"/>
              </w:rPr>
              <w:t xml:space="preserve">End </w:t>
            </w:r>
            <w:r w:rsidR="009E57CD">
              <w:rPr>
                <w:rFonts w:ascii="Gill Sans MT" w:hAnsi="Gill Sans MT"/>
                <w:sz w:val="28"/>
                <w:szCs w:val="28"/>
              </w:rPr>
              <w:t>May</w:t>
            </w:r>
            <w:r w:rsidR="00880EB0">
              <w:rPr>
                <w:rFonts w:ascii="Gill Sans MT" w:hAnsi="Gill Sans MT"/>
                <w:sz w:val="28"/>
                <w:szCs w:val="28"/>
              </w:rPr>
              <w:t xml:space="preserve"> 2022</w:t>
            </w:r>
          </w:p>
        </w:tc>
      </w:tr>
      <w:tr w:rsidR="00CB741B" w:rsidRPr="00FC02C5" w14:paraId="4B93393A" w14:textId="77777777" w:rsidTr="005B1E7A">
        <w:tc>
          <w:tcPr>
            <w:tcW w:w="3726" w:type="dxa"/>
          </w:tcPr>
          <w:p w14:paraId="6FA934A4" w14:textId="77777777" w:rsidR="00CD3FA0" w:rsidRPr="00270B7B" w:rsidRDefault="00CD3FA0" w:rsidP="00CD3FA0">
            <w:pPr>
              <w:pStyle w:val="ListParagraph"/>
              <w:numPr>
                <w:ilvl w:val="0"/>
                <w:numId w:val="5"/>
              </w:numPr>
              <w:spacing w:line="276" w:lineRule="auto"/>
              <w:rPr>
                <w:rFonts w:ascii="Gill Sans MT" w:hAnsi="Gill Sans MT"/>
                <w:szCs w:val="28"/>
              </w:rPr>
            </w:pPr>
            <w:r>
              <w:rPr>
                <w:rFonts w:ascii="Gill Sans MT" w:hAnsi="Gill Sans MT"/>
                <w:szCs w:val="28"/>
              </w:rPr>
              <w:lastRenderedPageBreak/>
              <w:t>How might a cut-off date by which all training must be completed be managed and what plans are in place for those who might refuse?</w:t>
            </w:r>
          </w:p>
        </w:tc>
        <w:tc>
          <w:tcPr>
            <w:tcW w:w="2243" w:type="dxa"/>
          </w:tcPr>
          <w:p w14:paraId="49555EE7" w14:textId="77777777" w:rsidR="00CD3FA0" w:rsidRPr="00FC02C5" w:rsidRDefault="009E57CD" w:rsidP="009E57CD">
            <w:pPr>
              <w:spacing w:line="276" w:lineRule="auto"/>
              <w:rPr>
                <w:rFonts w:ascii="Gill Sans MT" w:hAnsi="Gill Sans MT"/>
                <w:sz w:val="28"/>
                <w:szCs w:val="28"/>
              </w:rPr>
            </w:pPr>
            <w:r>
              <w:rPr>
                <w:rFonts w:ascii="Gill Sans MT" w:hAnsi="Gill Sans MT"/>
                <w:sz w:val="28"/>
                <w:szCs w:val="28"/>
              </w:rPr>
              <w:t>A c</w:t>
            </w:r>
            <w:r w:rsidR="00CD3FA0">
              <w:rPr>
                <w:rFonts w:ascii="Gill Sans MT" w:hAnsi="Gill Sans MT"/>
                <w:sz w:val="28"/>
                <w:szCs w:val="28"/>
              </w:rPr>
              <w:t xml:space="preserve">ut-off date </w:t>
            </w:r>
            <w:r>
              <w:rPr>
                <w:rFonts w:ascii="Gill Sans MT" w:hAnsi="Gill Sans MT"/>
                <w:sz w:val="28"/>
                <w:szCs w:val="28"/>
              </w:rPr>
              <w:t>established – end March 2022.  Chapter have a</w:t>
            </w:r>
            <w:r w:rsidR="00CD3FA0">
              <w:rPr>
                <w:rFonts w:ascii="Gill Sans MT" w:hAnsi="Gill Sans MT"/>
                <w:sz w:val="28"/>
                <w:szCs w:val="28"/>
              </w:rPr>
              <w:t xml:space="preserve">greed that it is a condition of volunteer entry to Cathedral and that </w:t>
            </w:r>
            <w:proofErr w:type="spellStart"/>
            <w:r w:rsidR="00CD3FA0">
              <w:rPr>
                <w:rFonts w:ascii="Gill Sans MT" w:hAnsi="Gill Sans MT"/>
                <w:sz w:val="28"/>
                <w:szCs w:val="28"/>
              </w:rPr>
              <w:t>Hd</w:t>
            </w:r>
            <w:proofErr w:type="spellEnd"/>
            <w:r w:rsidR="00CD3FA0">
              <w:rPr>
                <w:rFonts w:ascii="Gill Sans MT" w:hAnsi="Gill Sans MT"/>
                <w:sz w:val="28"/>
                <w:szCs w:val="28"/>
              </w:rPr>
              <w:t xml:space="preserve"> HR should manage the disciplinary consequences of non-compliance</w:t>
            </w:r>
            <w:r>
              <w:rPr>
                <w:rFonts w:ascii="Gill Sans MT" w:hAnsi="Gill Sans MT"/>
                <w:sz w:val="28"/>
                <w:szCs w:val="28"/>
              </w:rPr>
              <w:t xml:space="preserve"> with the volunteer manager</w:t>
            </w:r>
            <w:r w:rsidR="00CD3FA0">
              <w:rPr>
                <w:rFonts w:ascii="Gill Sans MT" w:hAnsi="Gill Sans MT"/>
                <w:sz w:val="28"/>
                <w:szCs w:val="28"/>
              </w:rPr>
              <w:t xml:space="preserve">. </w:t>
            </w:r>
          </w:p>
        </w:tc>
        <w:tc>
          <w:tcPr>
            <w:tcW w:w="1949" w:type="dxa"/>
          </w:tcPr>
          <w:p w14:paraId="6B26B056" w14:textId="77777777" w:rsidR="00CD3FA0" w:rsidRPr="00FC02C5" w:rsidRDefault="00CD3FA0" w:rsidP="00CD3FA0">
            <w:pPr>
              <w:spacing w:line="276" w:lineRule="auto"/>
              <w:rPr>
                <w:rFonts w:ascii="Gill Sans MT" w:hAnsi="Gill Sans MT"/>
                <w:sz w:val="28"/>
                <w:szCs w:val="28"/>
              </w:rPr>
            </w:pPr>
            <w:proofErr w:type="spellStart"/>
            <w:r>
              <w:rPr>
                <w:rFonts w:ascii="Gill Sans MT" w:hAnsi="Gill Sans MT"/>
                <w:sz w:val="28"/>
                <w:szCs w:val="28"/>
              </w:rPr>
              <w:t>Hd</w:t>
            </w:r>
            <w:proofErr w:type="spellEnd"/>
            <w:r>
              <w:rPr>
                <w:rFonts w:ascii="Gill Sans MT" w:hAnsi="Gill Sans MT"/>
                <w:sz w:val="28"/>
                <w:szCs w:val="28"/>
              </w:rPr>
              <w:t xml:space="preserve"> HR and Volunteer Manager</w:t>
            </w:r>
          </w:p>
        </w:tc>
        <w:tc>
          <w:tcPr>
            <w:tcW w:w="2532" w:type="dxa"/>
          </w:tcPr>
          <w:p w14:paraId="4647CD13" w14:textId="77777777" w:rsidR="00CD3FA0" w:rsidRPr="00FC02C5" w:rsidRDefault="00CD3FA0" w:rsidP="00CD3FA0">
            <w:pPr>
              <w:spacing w:line="276" w:lineRule="auto"/>
              <w:rPr>
                <w:rFonts w:ascii="Gill Sans MT" w:hAnsi="Gill Sans MT"/>
                <w:sz w:val="28"/>
                <w:szCs w:val="28"/>
              </w:rPr>
            </w:pPr>
            <w:r>
              <w:rPr>
                <w:rFonts w:ascii="Gill Sans MT" w:hAnsi="Gill Sans MT"/>
                <w:sz w:val="28"/>
                <w:szCs w:val="28"/>
              </w:rPr>
              <w:t>End March</w:t>
            </w:r>
            <w:r w:rsidR="00880EB0">
              <w:rPr>
                <w:rFonts w:ascii="Gill Sans MT" w:hAnsi="Gill Sans MT"/>
                <w:sz w:val="28"/>
                <w:szCs w:val="28"/>
              </w:rPr>
              <w:t xml:space="preserve"> 2022</w:t>
            </w:r>
          </w:p>
        </w:tc>
      </w:tr>
      <w:tr w:rsidR="00CB741B" w:rsidRPr="00FC02C5" w14:paraId="49C60710" w14:textId="77777777" w:rsidTr="005B1E7A">
        <w:tc>
          <w:tcPr>
            <w:tcW w:w="3726" w:type="dxa"/>
          </w:tcPr>
          <w:p w14:paraId="6A07526A" w14:textId="77777777" w:rsidR="00CD3FA0" w:rsidRPr="00270B7B" w:rsidRDefault="00CD3FA0" w:rsidP="00CD3FA0">
            <w:pPr>
              <w:pStyle w:val="ListParagraph"/>
              <w:numPr>
                <w:ilvl w:val="0"/>
                <w:numId w:val="5"/>
              </w:numPr>
              <w:spacing w:line="276" w:lineRule="auto"/>
              <w:rPr>
                <w:rFonts w:ascii="Gill Sans MT" w:hAnsi="Gill Sans MT"/>
                <w:szCs w:val="28"/>
              </w:rPr>
            </w:pPr>
            <w:r>
              <w:rPr>
                <w:rFonts w:ascii="Gill Sans MT" w:hAnsi="Gill Sans MT"/>
                <w:szCs w:val="28"/>
              </w:rPr>
              <w:t>What additional contextual and supplementary training would best support those in public-facing roles to identify and manage risk and support those in need?</w:t>
            </w:r>
          </w:p>
        </w:tc>
        <w:tc>
          <w:tcPr>
            <w:tcW w:w="2243" w:type="dxa"/>
          </w:tcPr>
          <w:p w14:paraId="35F19F60" w14:textId="77777777" w:rsidR="00CD3FA0" w:rsidRPr="00FC02C5" w:rsidRDefault="00627BF6" w:rsidP="009E57CD">
            <w:pPr>
              <w:spacing w:line="276" w:lineRule="auto"/>
              <w:rPr>
                <w:rFonts w:ascii="Gill Sans MT" w:hAnsi="Gill Sans MT"/>
                <w:sz w:val="28"/>
                <w:szCs w:val="28"/>
              </w:rPr>
            </w:pPr>
            <w:r>
              <w:rPr>
                <w:rFonts w:ascii="Gill Sans MT" w:hAnsi="Gill Sans MT"/>
                <w:sz w:val="28"/>
                <w:szCs w:val="28"/>
              </w:rPr>
              <w:t>Safeguarding training completed</w:t>
            </w:r>
            <w:r w:rsidR="001959D0">
              <w:rPr>
                <w:rFonts w:ascii="Gill Sans MT" w:hAnsi="Gill Sans MT"/>
                <w:sz w:val="28"/>
                <w:szCs w:val="28"/>
              </w:rPr>
              <w:t xml:space="preserve">, but </w:t>
            </w:r>
            <w:r w:rsidR="009E57CD">
              <w:rPr>
                <w:rFonts w:ascii="Gill Sans MT" w:hAnsi="Gill Sans MT"/>
                <w:sz w:val="28"/>
                <w:szCs w:val="28"/>
              </w:rPr>
              <w:t>the concern here is around</w:t>
            </w:r>
            <w:r w:rsidR="001959D0">
              <w:rPr>
                <w:rFonts w:ascii="Gill Sans MT" w:hAnsi="Gill Sans MT"/>
                <w:sz w:val="28"/>
                <w:szCs w:val="28"/>
              </w:rPr>
              <w:t xml:space="preserve"> broader abuse. </w:t>
            </w:r>
            <w:r w:rsidR="009E57CD">
              <w:rPr>
                <w:rFonts w:ascii="Gill Sans MT" w:hAnsi="Gill Sans MT"/>
                <w:sz w:val="28"/>
                <w:szCs w:val="28"/>
              </w:rPr>
              <w:t xml:space="preserve">We will review the need for specific and relevant training staff training. </w:t>
            </w:r>
          </w:p>
        </w:tc>
        <w:tc>
          <w:tcPr>
            <w:tcW w:w="1949" w:type="dxa"/>
          </w:tcPr>
          <w:p w14:paraId="117BEAD0" w14:textId="77777777" w:rsidR="00CD3FA0" w:rsidRPr="00FC02C5" w:rsidRDefault="0082768B" w:rsidP="00CD3FA0">
            <w:pPr>
              <w:spacing w:line="276" w:lineRule="auto"/>
              <w:rPr>
                <w:rFonts w:ascii="Gill Sans MT" w:hAnsi="Gill Sans MT"/>
                <w:sz w:val="28"/>
                <w:szCs w:val="28"/>
              </w:rPr>
            </w:pPr>
            <w:r>
              <w:rPr>
                <w:rFonts w:ascii="Gill Sans MT" w:hAnsi="Gill Sans MT"/>
                <w:sz w:val="28"/>
                <w:szCs w:val="28"/>
              </w:rPr>
              <w:t>Safeguarding Advisor</w:t>
            </w:r>
            <w:r w:rsidR="001959D0">
              <w:rPr>
                <w:rFonts w:ascii="Gill Sans MT" w:hAnsi="Gill Sans MT"/>
                <w:sz w:val="28"/>
                <w:szCs w:val="28"/>
              </w:rPr>
              <w:t xml:space="preserve"> and </w:t>
            </w:r>
            <w:proofErr w:type="spellStart"/>
            <w:r w:rsidR="001959D0">
              <w:rPr>
                <w:rFonts w:ascii="Gill Sans MT" w:hAnsi="Gill Sans MT"/>
                <w:sz w:val="28"/>
                <w:szCs w:val="28"/>
              </w:rPr>
              <w:t>Hd</w:t>
            </w:r>
            <w:proofErr w:type="spellEnd"/>
            <w:r w:rsidR="001959D0">
              <w:rPr>
                <w:rFonts w:ascii="Gill Sans MT" w:hAnsi="Gill Sans MT"/>
                <w:sz w:val="28"/>
                <w:szCs w:val="28"/>
              </w:rPr>
              <w:t xml:space="preserve"> HR. </w:t>
            </w:r>
          </w:p>
        </w:tc>
        <w:tc>
          <w:tcPr>
            <w:tcW w:w="2532" w:type="dxa"/>
          </w:tcPr>
          <w:p w14:paraId="59EBE53C" w14:textId="77777777" w:rsidR="00CD3FA0" w:rsidRPr="00FC02C5" w:rsidRDefault="001959D0" w:rsidP="00CD3FA0">
            <w:pPr>
              <w:spacing w:line="276" w:lineRule="auto"/>
              <w:rPr>
                <w:rFonts w:ascii="Gill Sans MT" w:hAnsi="Gill Sans MT"/>
                <w:sz w:val="28"/>
                <w:szCs w:val="28"/>
              </w:rPr>
            </w:pPr>
            <w:r>
              <w:rPr>
                <w:rFonts w:ascii="Gill Sans MT" w:hAnsi="Gill Sans MT"/>
                <w:sz w:val="28"/>
                <w:szCs w:val="28"/>
              </w:rPr>
              <w:t>End April 2022</w:t>
            </w:r>
          </w:p>
        </w:tc>
      </w:tr>
      <w:tr w:rsidR="005C3BBC" w:rsidRPr="00FC02C5" w14:paraId="7AE12A86" w14:textId="77777777" w:rsidTr="005B1E7A">
        <w:tc>
          <w:tcPr>
            <w:tcW w:w="5969" w:type="dxa"/>
            <w:gridSpan w:val="2"/>
            <w:shd w:val="clear" w:color="auto" w:fill="D9D9D9" w:themeFill="background1" w:themeFillShade="D9"/>
          </w:tcPr>
          <w:p w14:paraId="4D09C99A" w14:textId="77777777" w:rsidR="001959D0" w:rsidRPr="00FC02C5" w:rsidRDefault="001959D0" w:rsidP="001959D0">
            <w:pPr>
              <w:spacing w:line="276" w:lineRule="auto"/>
              <w:rPr>
                <w:rFonts w:ascii="Gill Sans MT" w:hAnsi="Gill Sans MT"/>
                <w:sz w:val="28"/>
                <w:szCs w:val="28"/>
              </w:rPr>
            </w:pPr>
            <w:r>
              <w:rPr>
                <w:rFonts w:ascii="Gill Sans MT" w:hAnsi="Gill Sans MT"/>
                <w:sz w:val="28"/>
                <w:szCs w:val="28"/>
                <w:u w:val="single"/>
              </w:rPr>
              <w:t>Safer Recruitment</w:t>
            </w:r>
          </w:p>
        </w:tc>
        <w:tc>
          <w:tcPr>
            <w:tcW w:w="4481" w:type="dxa"/>
            <w:gridSpan w:val="2"/>
            <w:shd w:val="clear" w:color="auto" w:fill="D9D9D9" w:themeFill="background1" w:themeFillShade="D9"/>
          </w:tcPr>
          <w:p w14:paraId="0B87FC27" w14:textId="77777777" w:rsidR="001959D0" w:rsidRPr="00FC02C5" w:rsidRDefault="001959D0" w:rsidP="001959D0">
            <w:pPr>
              <w:spacing w:line="276" w:lineRule="auto"/>
              <w:rPr>
                <w:rFonts w:ascii="Gill Sans MT" w:hAnsi="Gill Sans MT"/>
                <w:sz w:val="28"/>
                <w:szCs w:val="28"/>
              </w:rPr>
            </w:pPr>
          </w:p>
        </w:tc>
      </w:tr>
      <w:tr w:rsidR="00CB741B" w:rsidRPr="00FC02C5" w14:paraId="096C3D06" w14:textId="77777777" w:rsidTr="005B1E7A">
        <w:tc>
          <w:tcPr>
            <w:tcW w:w="3726" w:type="dxa"/>
          </w:tcPr>
          <w:p w14:paraId="2B294606" w14:textId="77777777" w:rsidR="001959D0" w:rsidRPr="00270B7B" w:rsidRDefault="001959D0" w:rsidP="001959D0">
            <w:pPr>
              <w:pStyle w:val="ListParagraph"/>
              <w:numPr>
                <w:ilvl w:val="0"/>
                <w:numId w:val="6"/>
              </w:numPr>
              <w:spacing w:line="276" w:lineRule="auto"/>
              <w:rPr>
                <w:rFonts w:ascii="Gill Sans MT" w:hAnsi="Gill Sans MT"/>
                <w:szCs w:val="28"/>
              </w:rPr>
            </w:pPr>
            <w:r>
              <w:rPr>
                <w:rFonts w:ascii="Gill Sans MT" w:hAnsi="Gill Sans MT"/>
                <w:szCs w:val="28"/>
              </w:rPr>
              <w:t>Who might be best placed to lead on the development of a process of formal assessment for blemished DBS checks and template of factors for consideration?</w:t>
            </w:r>
          </w:p>
        </w:tc>
        <w:tc>
          <w:tcPr>
            <w:tcW w:w="2243" w:type="dxa"/>
          </w:tcPr>
          <w:p w14:paraId="69702B05" w14:textId="77777777" w:rsidR="001959D0" w:rsidRDefault="009E57CD" w:rsidP="001959D0">
            <w:pPr>
              <w:spacing w:line="276" w:lineRule="auto"/>
              <w:rPr>
                <w:rFonts w:ascii="Gill Sans MT" w:hAnsi="Gill Sans MT"/>
                <w:sz w:val="28"/>
                <w:szCs w:val="28"/>
              </w:rPr>
            </w:pPr>
            <w:r>
              <w:rPr>
                <w:rFonts w:ascii="Gill Sans MT" w:hAnsi="Gill Sans MT"/>
                <w:sz w:val="28"/>
                <w:szCs w:val="28"/>
              </w:rPr>
              <w:t>This needs to be covered by a c</w:t>
            </w:r>
            <w:r w:rsidR="001959D0">
              <w:rPr>
                <w:rFonts w:ascii="Gill Sans MT" w:hAnsi="Gill Sans MT"/>
                <w:sz w:val="28"/>
                <w:szCs w:val="28"/>
              </w:rPr>
              <w:t xml:space="preserve">ombination of roles given breadth of issues that could be raised. </w:t>
            </w:r>
          </w:p>
          <w:p w14:paraId="0F2F4CAA" w14:textId="77777777" w:rsidR="001959D0" w:rsidRPr="00FC02C5" w:rsidRDefault="009E57CD" w:rsidP="001959D0">
            <w:pPr>
              <w:spacing w:line="276" w:lineRule="auto"/>
              <w:rPr>
                <w:rFonts w:ascii="Gill Sans MT" w:hAnsi="Gill Sans MT"/>
                <w:sz w:val="28"/>
                <w:szCs w:val="28"/>
              </w:rPr>
            </w:pPr>
            <w:r>
              <w:rPr>
                <w:rFonts w:ascii="Gill Sans MT" w:hAnsi="Gill Sans MT"/>
                <w:sz w:val="28"/>
                <w:szCs w:val="28"/>
              </w:rPr>
              <w:t>We shall also p</w:t>
            </w:r>
            <w:r w:rsidR="001959D0">
              <w:rPr>
                <w:rFonts w:ascii="Gill Sans MT" w:hAnsi="Gill Sans MT"/>
                <w:sz w:val="28"/>
                <w:szCs w:val="28"/>
              </w:rPr>
              <w:t>ut in place</w:t>
            </w:r>
            <w:r>
              <w:rPr>
                <w:rFonts w:ascii="Gill Sans MT" w:hAnsi="Gill Sans MT"/>
                <w:sz w:val="28"/>
                <w:szCs w:val="28"/>
              </w:rPr>
              <w:t xml:space="preserve"> an</w:t>
            </w:r>
            <w:r w:rsidR="001959D0">
              <w:rPr>
                <w:rFonts w:ascii="Gill Sans MT" w:hAnsi="Gill Sans MT"/>
                <w:sz w:val="28"/>
                <w:szCs w:val="28"/>
              </w:rPr>
              <w:t xml:space="preserve"> appeal to </w:t>
            </w:r>
            <w:r>
              <w:rPr>
                <w:rFonts w:ascii="Gill Sans MT" w:hAnsi="Gill Sans MT"/>
                <w:sz w:val="28"/>
                <w:szCs w:val="28"/>
              </w:rPr>
              <w:t xml:space="preserve">the </w:t>
            </w:r>
            <w:r w:rsidR="001959D0">
              <w:rPr>
                <w:rFonts w:ascii="Gill Sans MT" w:hAnsi="Gill Sans MT"/>
                <w:sz w:val="28"/>
                <w:szCs w:val="28"/>
              </w:rPr>
              <w:t xml:space="preserve">Chapter Safeguarding lead </w:t>
            </w:r>
            <w:r w:rsidR="001959D0">
              <w:rPr>
                <w:rFonts w:ascii="Gill Sans MT" w:hAnsi="Gill Sans MT"/>
                <w:sz w:val="28"/>
                <w:szCs w:val="28"/>
              </w:rPr>
              <w:lastRenderedPageBreak/>
              <w:t xml:space="preserve">/ independent adviser. </w:t>
            </w:r>
          </w:p>
        </w:tc>
        <w:tc>
          <w:tcPr>
            <w:tcW w:w="1949" w:type="dxa"/>
          </w:tcPr>
          <w:p w14:paraId="249CD42D" w14:textId="77777777" w:rsidR="001959D0" w:rsidRPr="00FC02C5" w:rsidRDefault="0082768B" w:rsidP="001959D0">
            <w:pPr>
              <w:spacing w:line="276" w:lineRule="auto"/>
              <w:rPr>
                <w:rFonts w:ascii="Gill Sans MT" w:hAnsi="Gill Sans MT"/>
                <w:sz w:val="28"/>
                <w:szCs w:val="28"/>
              </w:rPr>
            </w:pPr>
            <w:r>
              <w:rPr>
                <w:rFonts w:ascii="Gill Sans MT" w:hAnsi="Gill Sans MT"/>
                <w:sz w:val="28"/>
                <w:szCs w:val="28"/>
              </w:rPr>
              <w:lastRenderedPageBreak/>
              <w:t>Safeguarding Advisor</w:t>
            </w:r>
            <w:r w:rsidR="001959D0">
              <w:rPr>
                <w:rFonts w:ascii="Gill Sans MT" w:hAnsi="Gill Sans MT"/>
                <w:sz w:val="28"/>
                <w:szCs w:val="28"/>
              </w:rPr>
              <w:t xml:space="preserve">, Hd. HR, and possibly the line manager. </w:t>
            </w:r>
          </w:p>
        </w:tc>
        <w:tc>
          <w:tcPr>
            <w:tcW w:w="2532" w:type="dxa"/>
          </w:tcPr>
          <w:p w14:paraId="2F848197" w14:textId="77777777" w:rsidR="001959D0" w:rsidRPr="00FC02C5" w:rsidRDefault="009E57CD" w:rsidP="001959D0">
            <w:pPr>
              <w:spacing w:line="276" w:lineRule="auto"/>
              <w:rPr>
                <w:rFonts w:ascii="Gill Sans MT" w:hAnsi="Gill Sans MT"/>
                <w:sz w:val="28"/>
                <w:szCs w:val="28"/>
              </w:rPr>
            </w:pPr>
            <w:r>
              <w:rPr>
                <w:rFonts w:ascii="Gill Sans MT" w:hAnsi="Gill Sans MT"/>
                <w:sz w:val="28"/>
                <w:szCs w:val="28"/>
              </w:rPr>
              <w:t>Ongoing</w:t>
            </w:r>
          </w:p>
        </w:tc>
      </w:tr>
      <w:tr w:rsidR="005C3BBC" w:rsidRPr="00FC02C5" w14:paraId="336479E5" w14:textId="77777777" w:rsidTr="005B1E7A">
        <w:tc>
          <w:tcPr>
            <w:tcW w:w="5969" w:type="dxa"/>
            <w:gridSpan w:val="2"/>
            <w:shd w:val="clear" w:color="auto" w:fill="D9D9D9" w:themeFill="background1" w:themeFillShade="D9"/>
          </w:tcPr>
          <w:p w14:paraId="186DC761" w14:textId="77777777" w:rsidR="001959D0" w:rsidRPr="00270B7B" w:rsidRDefault="001959D0" w:rsidP="001959D0">
            <w:pPr>
              <w:spacing w:line="276" w:lineRule="auto"/>
              <w:rPr>
                <w:rFonts w:ascii="Gill Sans MT" w:hAnsi="Gill Sans MT"/>
                <w:b/>
                <w:sz w:val="28"/>
                <w:szCs w:val="28"/>
              </w:rPr>
            </w:pPr>
            <w:r w:rsidRPr="00270B7B">
              <w:rPr>
                <w:rFonts w:ascii="Gill Sans MT" w:hAnsi="Gill Sans MT"/>
                <w:b/>
                <w:sz w:val="28"/>
                <w:szCs w:val="28"/>
              </w:rPr>
              <w:t>Policies, Procedures and Guidance</w:t>
            </w:r>
          </w:p>
        </w:tc>
        <w:tc>
          <w:tcPr>
            <w:tcW w:w="4481" w:type="dxa"/>
            <w:gridSpan w:val="2"/>
            <w:shd w:val="clear" w:color="auto" w:fill="D9D9D9" w:themeFill="background1" w:themeFillShade="D9"/>
          </w:tcPr>
          <w:p w14:paraId="4686908E" w14:textId="77777777" w:rsidR="001959D0" w:rsidRPr="00FC02C5" w:rsidRDefault="001959D0" w:rsidP="001959D0">
            <w:pPr>
              <w:spacing w:line="276" w:lineRule="auto"/>
              <w:rPr>
                <w:rFonts w:ascii="Gill Sans MT" w:hAnsi="Gill Sans MT"/>
                <w:sz w:val="28"/>
                <w:szCs w:val="28"/>
              </w:rPr>
            </w:pPr>
          </w:p>
        </w:tc>
      </w:tr>
      <w:tr w:rsidR="00CB741B" w:rsidRPr="00FC02C5" w14:paraId="6EDE8B57" w14:textId="77777777" w:rsidTr="005B1E7A">
        <w:tc>
          <w:tcPr>
            <w:tcW w:w="3726" w:type="dxa"/>
          </w:tcPr>
          <w:p w14:paraId="30A505A8" w14:textId="77777777" w:rsidR="001959D0" w:rsidRPr="00270B7B" w:rsidRDefault="001959D0" w:rsidP="001959D0">
            <w:pPr>
              <w:pStyle w:val="ListParagraph"/>
              <w:numPr>
                <w:ilvl w:val="0"/>
                <w:numId w:val="6"/>
              </w:numPr>
              <w:spacing w:line="276" w:lineRule="auto"/>
              <w:rPr>
                <w:rFonts w:ascii="Gill Sans MT" w:hAnsi="Gill Sans MT"/>
                <w:szCs w:val="28"/>
              </w:rPr>
            </w:pPr>
            <w:r>
              <w:rPr>
                <w:rFonts w:ascii="Gill Sans MT" w:hAnsi="Gill Sans MT"/>
                <w:szCs w:val="28"/>
              </w:rPr>
              <w:t>Who is best placed to review the content and range of the existing suite of safeguarding policies within the Cathedral?</w:t>
            </w:r>
          </w:p>
        </w:tc>
        <w:tc>
          <w:tcPr>
            <w:tcW w:w="2243" w:type="dxa"/>
          </w:tcPr>
          <w:p w14:paraId="45D6D21A" w14:textId="77777777" w:rsidR="001959D0" w:rsidRPr="00FC02C5" w:rsidRDefault="001959D0" w:rsidP="005C3BBC">
            <w:pPr>
              <w:spacing w:line="276" w:lineRule="auto"/>
              <w:rPr>
                <w:rFonts w:ascii="Gill Sans MT" w:hAnsi="Gill Sans MT"/>
                <w:sz w:val="28"/>
                <w:szCs w:val="28"/>
              </w:rPr>
            </w:pPr>
            <w:r>
              <w:rPr>
                <w:rFonts w:ascii="Gill Sans MT" w:hAnsi="Gill Sans MT"/>
                <w:sz w:val="28"/>
                <w:szCs w:val="28"/>
              </w:rPr>
              <w:t xml:space="preserve">We benefit from </w:t>
            </w:r>
            <w:r w:rsidR="009E57CD">
              <w:rPr>
                <w:rFonts w:ascii="Gill Sans MT" w:hAnsi="Gill Sans MT"/>
                <w:sz w:val="28"/>
                <w:szCs w:val="28"/>
              </w:rPr>
              <w:t xml:space="preserve">a suitably qualified </w:t>
            </w:r>
            <w:r w:rsidR="0082768B">
              <w:rPr>
                <w:rFonts w:ascii="Gill Sans MT" w:hAnsi="Gill Sans MT"/>
                <w:sz w:val="28"/>
                <w:szCs w:val="28"/>
              </w:rPr>
              <w:t>Safeguarding Advisor</w:t>
            </w:r>
            <w:r w:rsidR="00CB741B">
              <w:rPr>
                <w:rFonts w:ascii="Gill Sans MT" w:hAnsi="Gill Sans MT"/>
                <w:sz w:val="28"/>
                <w:szCs w:val="28"/>
              </w:rPr>
              <w:t xml:space="preserve"> </w:t>
            </w:r>
            <w:r w:rsidR="009E57CD">
              <w:rPr>
                <w:rFonts w:ascii="Gill Sans MT" w:hAnsi="Gill Sans MT"/>
                <w:sz w:val="28"/>
                <w:szCs w:val="28"/>
              </w:rPr>
              <w:t>who reviews all documents, which they are recommended for adoption to Chapter by the safeguarding advisory com</w:t>
            </w:r>
            <w:r w:rsidR="00CB741B">
              <w:rPr>
                <w:rFonts w:ascii="Gill Sans MT" w:hAnsi="Gill Sans MT"/>
                <w:sz w:val="28"/>
                <w:szCs w:val="28"/>
              </w:rPr>
              <w:t xml:space="preserve">mittee. This includes a member of the Diocesan safeguarding team and is independently </w:t>
            </w:r>
            <w:r w:rsidR="009E57CD">
              <w:rPr>
                <w:rFonts w:ascii="Gill Sans MT" w:hAnsi="Gill Sans MT"/>
                <w:sz w:val="28"/>
                <w:szCs w:val="28"/>
              </w:rPr>
              <w:t>ch</w:t>
            </w:r>
            <w:r w:rsidR="005C3BBC">
              <w:rPr>
                <w:rFonts w:ascii="Gill Sans MT" w:hAnsi="Gill Sans MT"/>
                <w:sz w:val="28"/>
                <w:szCs w:val="28"/>
              </w:rPr>
              <w:t>aired</w:t>
            </w:r>
            <w:r>
              <w:rPr>
                <w:rFonts w:ascii="Gill Sans MT" w:hAnsi="Gill Sans MT"/>
                <w:sz w:val="28"/>
                <w:szCs w:val="28"/>
              </w:rPr>
              <w:t xml:space="preserve">. </w:t>
            </w:r>
          </w:p>
        </w:tc>
        <w:tc>
          <w:tcPr>
            <w:tcW w:w="1949" w:type="dxa"/>
          </w:tcPr>
          <w:p w14:paraId="5D4701A4" w14:textId="77777777" w:rsidR="001959D0" w:rsidRPr="002D3F37" w:rsidRDefault="0082768B" w:rsidP="00CB741B">
            <w:pPr>
              <w:spacing w:line="276" w:lineRule="auto"/>
              <w:rPr>
                <w:rFonts w:ascii="Gill Sans MT" w:hAnsi="Gill Sans MT"/>
                <w:color w:val="FF0000"/>
                <w:sz w:val="28"/>
                <w:szCs w:val="28"/>
              </w:rPr>
            </w:pPr>
            <w:r>
              <w:rPr>
                <w:rFonts w:ascii="Gill Sans MT" w:hAnsi="Gill Sans MT"/>
                <w:sz w:val="28"/>
                <w:szCs w:val="28"/>
              </w:rPr>
              <w:t>Safeguarding Advisor</w:t>
            </w:r>
            <w:r w:rsidR="001959D0">
              <w:rPr>
                <w:rFonts w:ascii="Gill Sans MT" w:hAnsi="Gill Sans MT"/>
                <w:sz w:val="28"/>
                <w:szCs w:val="28"/>
              </w:rPr>
              <w:t xml:space="preserve"> </w:t>
            </w:r>
            <w:r w:rsidR="002D3F37" w:rsidRPr="00CB741B">
              <w:rPr>
                <w:rFonts w:ascii="Gill Sans MT" w:hAnsi="Gill Sans MT"/>
                <w:sz w:val="28"/>
                <w:szCs w:val="28"/>
              </w:rPr>
              <w:t xml:space="preserve"> </w:t>
            </w:r>
            <w:r w:rsidR="00CB741B">
              <w:rPr>
                <w:rFonts w:ascii="Gill Sans MT" w:hAnsi="Gill Sans MT"/>
                <w:sz w:val="28"/>
                <w:szCs w:val="28"/>
              </w:rPr>
              <w:t xml:space="preserve">and Safeguarding Advisory Group </w:t>
            </w:r>
          </w:p>
        </w:tc>
        <w:tc>
          <w:tcPr>
            <w:tcW w:w="2532" w:type="dxa"/>
          </w:tcPr>
          <w:p w14:paraId="0816D463" w14:textId="77777777" w:rsidR="001959D0" w:rsidRPr="00FC02C5" w:rsidRDefault="00CB741B" w:rsidP="00CB741B">
            <w:pPr>
              <w:spacing w:line="276" w:lineRule="auto"/>
              <w:rPr>
                <w:rFonts w:ascii="Gill Sans MT" w:hAnsi="Gill Sans MT"/>
                <w:sz w:val="28"/>
                <w:szCs w:val="28"/>
              </w:rPr>
            </w:pPr>
            <w:r>
              <w:rPr>
                <w:rFonts w:ascii="Gill Sans MT" w:hAnsi="Gill Sans MT"/>
                <w:sz w:val="28"/>
                <w:szCs w:val="28"/>
              </w:rPr>
              <w:t>Ongoing</w:t>
            </w:r>
          </w:p>
        </w:tc>
      </w:tr>
      <w:tr w:rsidR="00CB741B" w:rsidRPr="00FC02C5" w14:paraId="607B31A4" w14:textId="77777777" w:rsidTr="005B1E7A">
        <w:tc>
          <w:tcPr>
            <w:tcW w:w="3726" w:type="dxa"/>
          </w:tcPr>
          <w:p w14:paraId="6A947D57" w14:textId="77777777" w:rsidR="001959D0" w:rsidRPr="00270B7B" w:rsidRDefault="001959D0" w:rsidP="001959D0">
            <w:pPr>
              <w:pStyle w:val="ListParagraph"/>
              <w:numPr>
                <w:ilvl w:val="0"/>
                <w:numId w:val="6"/>
              </w:numPr>
              <w:spacing w:line="276" w:lineRule="auto"/>
              <w:rPr>
                <w:rFonts w:ascii="Gill Sans MT" w:hAnsi="Gill Sans MT"/>
                <w:szCs w:val="28"/>
              </w:rPr>
            </w:pPr>
            <w:r>
              <w:rPr>
                <w:rFonts w:ascii="Gill Sans MT" w:hAnsi="Gill Sans MT"/>
                <w:szCs w:val="28"/>
              </w:rPr>
              <w:t>What are the current gaps in policy and procedure?</w:t>
            </w:r>
          </w:p>
        </w:tc>
        <w:tc>
          <w:tcPr>
            <w:tcW w:w="2243" w:type="dxa"/>
          </w:tcPr>
          <w:p w14:paraId="5D9972CE" w14:textId="77777777" w:rsidR="001959D0" w:rsidRPr="002D3F37" w:rsidRDefault="005C3BBC" w:rsidP="005C3BBC">
            <w:pPr>
              <w:spacing w:line="276" w:lineRule="auto"/>
              <w:rPr>
                <w:rFonts w:ascii="Gill Sans MT" w:hAnsi="Gill Sans MT"/>
                <w:color w:val="FF0000"/>
                <w:sz w:val="28"/>
                <w:szCs w:val="28"/>
              </w:rPr>
            </w:pPr>
            <w:r>
              <w:rPr>
                <w:rFonts w:ascii="Gill Sans MT" w:hAnsi="Gill Sans MT"/>
                <w:sz w:val="28"/>
                <w:szCs w:val="28"/>
              </w:rPr>
              <w:t>These w</w:t>
            </w:r>
            <w:r w:rsidR="001959D0">
              <w:rPr>
                <w:rFonts w:ascii="Gill Sans MT" w:hAnsi="Gill Sans MT"/>
                <w:sz w:val="28"/>
                <w:szCs w:val="28"/>
              </w:rPr>
              <w:t xml:space="preserve">ill be </w:t>
            </w:r>
            <w:r w:rsidR="001959D0" w:rsidRPr="005C3BBC">
              <w:rPr>
                <w:rFonts w:ascii="Gill Sans MT" w:hAnsi="Gill Sans MT"/>
                <w:sz w:val="28"/>
                <w:szCs w:val="28"/>
              </w:rPr>
              <w:t xml:space="preserve">identified from </w:t>
            </w:r>
            <w:r w:rsidRPr="005C3BBC">
              <w:rPr>
                <w:rFonts w:ascii="Gill Sans MT" w:hAnsi="Gill Sans MT"/>
                <w:sz w:val="28"/>
                <w:szCs w:val="28"/>
              </w:rPr>
              <w:t xml:space="preserve">the above reviews and from </w:t>
            </w:r>
            <w:r w:rsidR="002D3F37" w:rsidRPr="005C3BBC">
              <w:rPr>
                <w:rFonts w:ascii="Gill Sans MT" w:hAnsi="Gill Sans MT"/>
                <w:sz w:val="28"/>
                <w:szCs w:val="28"/>
              </w:rPr>
              <w:t>learning on cases</w:t>
            </w:r>
          </w:p>
        </w:tc>
        <w:tc>
          <w:tcPr>
            <w:tcW w:w="1949" w:type="dxa"/>
          </w:tcPr>
          <w:p w14:paraId="62D640DF" w14:textId="77777777" w:rsidR="001959D0" w:rsidRPr="00FC02C5" w:rsidRDefault="001959D0" w:rsidP="001959D0">
            <w:pPr>
              <w:spacing w:line="276" w:lineRule="auto"/>
              <w:rPr>
                <w:rFonts w:ascii="Gill Sans MT" w:hAnsi="Gill Sans MT"/>
                <w:sz w:val="28"/>
                <w:szCs w:val="28"/>
              </w:rPr>
            </w:pPr>
            <w:r>
              <w:rPr>
                <w:rFonts w:ascii="Gill Sans MT" w:hAnsi="Gill Sans MT"/>
                <w:sz w:val="28"/>
                <w:szCs w:val="28"/>
              </w:rPr>
              <w:t xml:space="preserve">Policy reviewer and </w:t>
            </w:r>
            <w:r w:rsidR="0082768B">
              <w:rPr>
                <w:rFonts w:ascii="Gill Sans MT" w:hAnsi="Gill Sans MT"/>
                <w:sz w:val="28"/>
                <w:szCs w:val="28"/>
              </w:rPr>
              <w:t>Safeguarding Advisor</w:t>
            </w:r>
          </w:p>
        </w:tc>
        <w:tc>
          <w:tcPr>
            <w:tcW w:w="2532" w:type="dxa"/>
          </w:tcPr>
          <w:p w14:paraId="50838467" w14:textId="77777777" w:rsidR="001959D0" w:rsidRPr="00FC02C5" w:rsidRDefault="001959D0" w:rsidP="001959D0">
            <w:pPr>
              <w:spacing w:line="276" w:lineRule="auto"/>
              <w:rPr>
                <w:rFonts w:ascii="Gill Sans MT" w:hAnsi="Gill Sans MT"/>
                <w:sz w:val="28"/>
                <w:szCs w:val="28"/>
              </w:rPr>
            </w:pPr>
            <w:r>
              <w:rPr>
                <w:rFonts w:ascii="Gill Sans MT" w:hAnsi="Gill Sans MT"/>
                <w:sz w:val="28"/>
                <w:szCs w:val="28"/>
              </w:rPr>
              <w:t>End August 2022</w:t>
            </w:r>
            <w:r w:rsidR="005C3BBC">
              <w:rPr>
                <w:rFonts w:ascii="Gill Sans MT" w:hAnsi="Gill Sans MT"/>
                <w:sz w:val="28"/>
                <w:szCs w:val="28"/>
              </w:rPr>
              <w:t xml:space="preserve"> for a formal gap analysis. </w:t>
            </w:r>
          </w:p>
        </w:tc>
      </w:tr>
      <w:tr w:rsidR="005C3BBC" w:rsidRPr="00FC02C5" w14:paraId="16A26E9D" w14:textId="77777777" w:rsidTr="005B1E7A">
        <w:tc>
          <w:tcPr>
            <w:tcW w:w="5969" w:type="dxa"/>
            <w:gridSpan w:val="2"/>
            <w:shd w:val="clear" w:color="auto" w:fill="D9D9D9" w:themeFill="background1" w:themeFillShade="D9"/>
          </w:tcPr>
          <w:p w14:paraId="712C52B1" w14:textId="77777777" w:rsidR="001959D0" w:rsidRPr="00270B7B" w:rsidRDefault="001959D0" w:rsidP="001959D0">
            <w:pPr>
              <w:spacing w:line="276" w:lineRule="auto"/>
              <w:rPr>
                <w:rFonts w:ascii="Gill Sans MT" w:hAnsi="Gill Sans MT"/>
                <w:b/>
                <w:sz w:val="28"/>
                <w:szCs w:val="28"/>
              </w:rPr>
            </w:pPr>
            <w:r w:rsidRPr="00270B7B">
              <w:rPr>
                <w:rFonts w:ascii="Gill Sans MT" w:hAnsi="Gill Sans MT"/>
                <w:b/>
                <w:sz w:val="28"/>
                <w:szCs w:val="28"/>
              </w:rPr>
              <w:t>The Cathedral Safeguarding Advisor</w:t>
            </w:r>
          </w:p>
        </w:tc>
        <w:tc>
          <w:tcPr>
            <w:tcW w:w="4481" w:type="dxa"/>
            <w:gridSpan w:val="2"/>
            <w:shd w:val="clear" w:color="auto" w:fill="D9D9D9" w:themeFill="background1" w:themeFillShade="D9"/>
          </w:tcPr>
          <w:p w14:paraId="4C6D42A4" w14:textId="77777777" w:rsidR="001959D0" w:rsidRPr="00FC02C5" w:rsidRDefault="001959D0" w:rsidP="001959D0">
            <w:pPr>
              <w:spacing w:line="276" w:lineRule="auto"/>
              <w:rPr>
                <w:rFonts w:ascii="Gill Sans MT" w:hAnsi="Gill Sans MT"/>
                <w:sz w:val="28"/>
                <w:szCs w:val="28"/>
              </w:rPr>
            </w:pPr>
          </w:p>
        </w:tc>
      </w:tr>
      <w:tr w:rsidR="00CB741B" w:rsidRPr="00270B7B" w14:paraId="2001C7F9" w14:textId="77777777" w:rsidTr="005B1E7A">
        <w:tc>
          <w:tcPr>
            <w:tcW w:w="3726" w:type="dxa"/>
          </w:tcPr>
          <w:p w14:paraId="707A3920" w14:textId="77777777" w:rsidR="001959D0" w:rsidRPr="00270B7B" w:rsidRDefault="001959D0" w:rsidP="001959D0">
            <w:pPr>
              <w:pStyle w:val="ListParagraph"/>
              <w:numPr>
                <w:ilvl w:val="0"/>
                <w:numId w:val="7"/>
              </w:numPr>
              <w:spacing w:line="276" w:lineRule="auto"/>
              <w:rPr>
                <w:rFonts w:ascii="Gill Sans MT" w:hAnsi="Gill Sans MT"/>
                <w:szCs w:val="28"/>
              </w:rPr>
            </w:pPr>
            <w:r>
              <w:rPr>
                <w:rFonts w:ascii="Gill Sans MT" w:hAnsi="Gill Sans MT"/>
                <w:szCs w:val="28"/>
              </w:rPr>
              <w:t>How might the Cathedral satisfy itself that there is sufficient support in place for the CSA to continue her work, especially while also covering the safeguarding role at Westminster Abbey?</w:t>
            </w:r>
          </w:p>
        </w:tc>
        <w:tc>
          <w:tcPr>
            <w:tcW w:w="2243" w:type="dxa"/>
          </w:tcPr>
          <w:p w14:paraId="1BEE7464" w14:textId="77777777" w:rsidR="001959D0" w:rsidRPr="00270B7B" w:rsidRDefault="005C3BBC" w:rsidP="005C3BBC">
            <w:pPr>
              <w:spacing w:line="276" w:lineRule="auto"/>
              <w:rPr>
                <w:rFonts w:ascii="Gill Sans MT" w:hAnsi="Gill Sans MT"/>
                <w:szCs w:val="28"/>
              </w:rPr>
            </w:pPr>
            <w:r>
              <w:rPr>
                <w:rFonts w:ascii="Gill Sans MT" w:hAnsi="Gill Sans MT"/>
                <w:szCs w:val="28"/>
              </w:rPr>
              <w:t>The additional work at Westminster Abbey has now</w:t>
            </w:r>
            <w:r w:rsidR="001959D0">
              <w:rPr>
                <w:rFonts w:ascii="Gill Sans MT" w:hAnsi="Gill Sans MT"/>
                <w:szCs w:val="28"/>
              </w:rPr>
              <w:t xml:space="preserve"> ended. </w:t>
            </w:r>
            <w:r>
              <w:rPr>
                <w:rFonts w:ascii="Gill Sans MT" w:hAnsi="Gill Sans MT"/>
                <w:szCs w:val="28"/>
              </w:rPr>
              <w:t xml:space="preserve">The Chapter Safeguarding lead will continue to keep the support of the CSA under review. </w:t>
            </w:r>
            <w:r w:rsidR="001959D0">
              <w:rPr>
                <w:rFonts w:ascii="Gill Sans MT" w:hAnsi="Gill Sans MT"/>
                <w:szCs w:val="28"/>
              </w:rPr>
              <w:t xml:space="preserve"> </w:t>
            </w:r>
          </w:p>
        </w:tc>
        <w:tc>
          <w:tcPr>
            <w:tcW w:w="1949" w:type="dxa"/>
          </w:tcPr>
          <w:p w14:paraId="25F3EC3B" w14:textId="77777777" w:rsidR="001959D0" w:rsidRPr="00270B7B" w:rsidRDefault="001959D0" w:rsidP="001959D0">
            <w:pPr>
              <w:spacing w:line="276" w:lineRule="auto"/>
              <w:rPr>
                <w:rFonts w:ascii="Gill Sans MT" w:hAnsi="Gill Sans MT"/>
                <w:szCs w:val="28"/>
              </w:rPr>
            </w:pPr>
            <w:r>
              <w:rPr>
                <w:rFonts w:ascii="Gill Sans MT" w:hAnsi="Gill Sans MT"/>
                <w:szCs w:val="28"/>
              </w:rPr>
              <w:t>Chapter Safeguarding lead</w:t>
            </w:r>
          </w:p>
        </w:tc>
        <w:tc>
          <w:tcPr>
            <w:tcW w:w="2532" w:type="dxa"/>
          </w:tcPr>
          <w:p w14:paraId="19BA6D5A" w14:textId="77777777" w:rsidR="001959D0" w:rsidRPr="00270B7B" w:rsidRDefault="001959D0" w:rsidP="001959D0">
            <w:pPr>
              <w:spacing w:line="276" w:lineRule="auto"/>
              <w:rPr>
                <w:rFonts w:ascii="Gill Sans MT" w:hAnsi="Gill Sans MT"/>
                <w:szCs w:val="28"/>
              </w:rPr>
            </w:pPr>
            <w:r>
              <w:rPr>
                <w:rFonts w:ascii="Gill Sans MT" w:hAnsi="Gill Sans MT"/>
                <w:szCs w:val="28"/>
              </w:rPr>
              <w:t>ongoing</w:t>
            </w:r>
          </w:p>
        </w:tc>
      </w:tr>
      <w:tr w:rsidR="00CB741B" w:rsidRPr="00270B7B" w14:paraId="1E89BE21" w14:textId="77777777" w:rsidTr="005B1E7A">
        <w:tc>
          <w:tcPr>
            <w:tcW w:w="3726" w:type="dxa"/>
          </w:tcPr>
          <w:p w14:paraId="7F6170B9" w14:textId="77777777" w:rsidR="001959D0" w:rsidRPr="00270B7B" w:rsidRDefault="001959D0" w:rsidP="001959D0">
            <w:pPr>
              <w:pStyle w:val="ListParagraph"/>
              <w:numPr>
                <w:ilvl w:val="0"/>
                <w:numId w:val="7"/>
              </w:numPr>
              <w:spacing w:line="276" w:lineRule="auto"/>
              <w:rPr>
                <w:rFonts w:ascii="Gill Sans MT" w:hAnsi="Gill Sans MT"/>
                <w:szCs w:val="28"/>
              </w:rPr>
            </w:pPr>
            <w:r>
              <w:rPr>
                <w:rFonts w:ascii="Gill Sans MT" w:hAnsi="Gill Sans MT"/>
                <w:szCs w:val="28"/>
              </w:rPr>
              <w:t xml:space="preserve">Who is best placed to offer professional supervision to the </w:t>
            </w:r>
            <w:r>
              <w:rPr>
                <w:rFonts w:ascii="Gill Sans MT" w:hAnsi="Gill Sans MT"/>
                <w:szCs w:val="28"/>
              </w:rPr>
              <w:lastRenderedPageBreak/>
              <w:t>CSA as required for her role and qualification?</w:t>
            </w:r>
          </w:p>
        </w:tc>
        <w:tc>
          <w:tcPr>
            <w:tcW w:w="2243" w:type="dxa"/>
          </w:tcPr>
          <w:p w14:paraId="582E5E2B" w14:textId="77777777" w:rsidR="001959D0" w:rsidRPr="00270B7B" w:rsidRDefault="005C3BBC" w:rsidP="005C3BBC">
            <w:pPr>
              <w:spacing w:line="276" w:lineRule="auto"/>
              <w:rPr>
                <w:rFonts w:ascii="Gill Sans MT" w:hAnsi="Gill Sans MT"/>
                <w:szCs w:val="28"/>
              </w:rPr>
            </w:pPr>
            <w:r>
              <w:rPr>
                <w:rFonts w:ascii="Gill Sans MT" w:hAnsi="Gill Sans MT"/>
                <w:szCs w:val="28"/>
              </w:rPr>
              <w:lastRenderedPageBreak/>
              <w:t xml:space="preserve">Diocesan and independent professional </w:t>
            </w:r>
            <w:r>
              <w:rPr>
                <w:rFonts w:ascii="Gill Sans MT" w:hAnsi="Gill Sans MT"/>
                <w:szCs w:val="28"/>
              </w:rPr>
              <w:lastRenderedPageBreak/>
              <w:t xml:space="preserve">supervision is available, and Chapter will continue to ensure that an annual </w:t>
            </w:r>
            <w:r w:rsidR="001959D0">
              <w:rPr>
                <w:rFonts w:ascii="Gill Sans MT" w:hAnsi="Gill Sans MT"/>
                <w:szCs w:val="28"/>
              </w:rPr>
              <w:t>£500</w:t>
            </w:r>
            <w:r>
              <w:rPr>
                <w:rFonts w:ascii="Gill Sans MT" w:hAnsi="Gill Sans MT"/>
                <w:szCs w:val="28"/>
              </w:rPr>
              <w:t xml:space="preserve"> (min)</w:t>
            </w:r>
            <w:r w:rsidR="001959D0">
              <w:rPr>
                <w:rFonts w:ascii="Gill Sans MT" w:hAnsi="Gill Sans MT"/>
                <w:szCs w:val="28"/>
              </w:rPr>
              <w:t xml:space="preserve"> budget</w:t>
            </w:r>
            <w:r>
              <w:rPr>
                <w:rFonts w:ascii="Gill Sans MT" w:hAnsi="Gill Sans MT"/>
                <w:szCs w:val="28"/>
              </w:rPr>
              <w:t xml:space="preserve"> is made available</w:t>
            </w:r>
            <w:r w:rsidR="001959D0">
              <w:rPr>
                <w:rFonts w:ascii="Gill Sans MT" w:hAnsi="Gill Sans MT"/>
                <w:szCs w:val="28"/>
              </w:rPr>
              <w:t xml:space="preserve"> for supervision</w:t>
            </w:r>
          </w:p>
        </w:tc>
        <w:tc>
          <w:tcPr>
            <w:tcW w:w="1949" w:type="dxa"/>
          </w:tcPr>
          <w:p w14:paraId="05DF864B" w14:textId="77777777" w:rsidR="001959D0" w:rsidRPr="00270B7B" w:rsidRDefault="005C3BBC" w:rsidP="001959D0">
            <w:pPr>
              <w:spacing w:line="276" w:lineRule="auto"/>
              <w:rPr>
                <w:rFonts w:ascii="Gill Sans MT" w:hAnsi="Gill Sans MT"/>
                <w:szCs w:val="28"/>
              </w:rPr>
            </w:pPr>
            <w:r>
              <w:rPr>
                <w:rFonts w:ascii="Gill Sans MT" w:hAnsi="Gill Sans MT"/>
                <w:szCs w:val="28"/>
              </w:rPr>
              <w:lastRenderedPageBreak/>
              <w:t>Line manager and HD HR</w:t>
            </w:r>
          </w:p>
        </w:tc>
        <w:tc>
          <w:tcPr>
            <w:tcW w:w="2532" w:type="dxa"/>
          </w:tcPr>
          <w:p w14:paraId="6B2FA996" w14:textId="77777777" w:rsidR="001959D0" w:rsidRPr="00270B7B" w:rsidRDefault="001959D0" w:rsidP="001959D0">
            <w:pPr>
              <w:spacing w:line="276" w:lineRule="auto"/>
              <w:rPr>
                <w:rFonts w:ascii="Gill Sans MT" w:hAnsi="Gill Sans MT"/>
                <w:szCs w:val="28"/>
              </w:rPr>
            </w:pPr>
            <w:r>
              <w:rPr>
                <w:rFonts w:ascii="Gill Sans MT" w:hAnsi="Gill Sans MT"/>
                <w:szCs w:val="28"/>
              </w:rPr>
              <w:t>End February 2022</w:t>
            </w:r>
            <w:r w:rsidR="005C3BBC">
              <w:rPr>
                <w:rFonts w:ascii="Gill Sans MT" w:hAnsi="Gill Sans MT"/>
                <w:szCs w:val="28"/>
              </w:rPr>
              <w:t xml:space="preserve"> and ongoing</w:t>
            </w:r>
          </w:p>
        </w:tc>
      </w:tr>
      <w:tr w:rsidR="005C3BBC" w:rsidRPr="00270B7B" w14:paraId="0611B922" w14:textId="77777777" w:rsidTr="005B1E7A">
        <w:tc>
          <w:tcPr>
            <w:tcW w:w="5969" w:type="dxa"/>
            <w:gridSpan w:val="2"/>
            <w:shd w:val="clear" w:color="auto" w:fill="D9D9D9" w:themeFill="background1" w:themeFillShade="D9"/>
          </w:tcPr>
          <w:p w14:paraId="254FBB5A" w14:textId="77777777" w:rsidR="004A28F6" w:rsidRPr="00270B7B" w:rsidRDefault="004A28F6" w:rsidP="004A28F6">
            <w:pPr>
              <w:spacing w:line="276" w:lineRule="auto"/>
              <w:rPr>
                <w:rFonts w:ascii="Gill Sans MT" w:hAnsi="Gill Sans MT"/>
                <w:szCs w:val="28"/>
              </w:rPr>
            </w:pPr>
            <w:r w:rsidRPr="00270B7B">
              <w:rPr>
                <w:rFonts w:ascii="Gill Sans MT" w:hAnsi="Gill Sans MT"/>
                <w:b/>
                <w:sz w:val="28"/>
                <w:szCs w:val="28"/>
              </w:rPr>
              <w:t>Recording and IT Systems</w:t>
            </w:r>
          </w:p>
        </w:tc>
        <w:tc>
          <w:tcPr>
            <w:tcW w:w="4481" w:type="dxa"/>
            <w:gridSpan w:val="2"/>
            <w:shd w:val="clear" w:color="auto" w:fill="D9D9D9" w:themeFill="background1" w:themeFillShade="D9"/>
          </w:tcPr>
          <w:p w14:paraId="7ED32A7B" w14:textId="77777777" w:rsidR="004A28F6" w:rsidRPr="00270B7B" w:rsidRDefault="004A28F6" w:rsidP="004A28F6">
            <w:pPr>
              <w:spacing w:line="276" w:lineRule="auto"/>
              <w:rPr>
                <w:rFonts w:ascii="Gill Sans MT" w:hAnsi="Gill Sans MT"/>
                <w:szCs w:val="28"/>
              </w:rPr>
            </w:pPr>
          </w:p>
        </w:tc>
      </w:tr>
      <w:tr w:rsidR="00CB741B" w:rsidRPr="00270B7B" w14:paraId="7981E21A" w14:textId="77777777" w:rsidTr="005B1E7A">
        <w:tc>
          <w:tcPr>
            <w:tcW w:w="3726" w:type="dxa"/>
          </w:tcPr>
          <w:p w14:paraId="70F7F7FC" w14:textId="77777777" w:rsidR="004A28F6" w:rsidRPr="00270B7B" w:rsidRDefault="004A28F6" w:rsidP="004A28F6">
            <w:pPr>
              <w:pStyle w:val="ListParagraph"/>
              <w:numPr>
                <w:ilvl w:val="0"/>
                <w:numId w:val="8"/>
              </w:numPr>
              <w:spacing w:line="276" w:lineRule="auto"/>
              <w:rPr>
                <w:rFonts w:ascii="Gill Sans MT" w:hAnsi="Gill Sans MT"/>
                <w:szCs w:val="28"/>
              </w:rPr>
            </w:pPr>
            <w:r>
              <w:rPr>
                <w:rFonts w:ascii="Gill Sans MT" w:hAnsi="Gill Sans MT"/>
                <w:szCs w:val="28"/>
              </w:rPr>
              <w:t>How can the Cathedral ensure that the good central oversight of volunteer records is continued when the new database is in place?</w:t>
            </w:r>
          </w:p>
        </w:tc>
        <w:tc>
          <w:tcPr>
            <w:tcW w:w="2243" w:type="dxa"/>
          </w:tcPr>
          <w:p w14:paraId="73F165F2" w14:textId="77777777" w:rsidR="004A28F6" w:rsidRPr="00270B7B" w:rsidRDefault="004A28F6" w:rsidP="005C3BBC">
            <w:pPr>
              <w:spacing w:line="276" w:lineRule="auto"/>
              <w:rPr>
                <w:rFonts w:ascii="Gill Sans MT" w:hAnsi="Gill Sans MT"/>
                <w:szCs w:val="28"/>
              </w:rPr>
            </w:pPr>
            <w:r>
              <w:rPr>
                <w:rFonts w:ascii="Gill Sans MT" w:hAnsi="Gill Sans MT"/>
                <w:szCs w:val="28"/>
              </w:rPr>
              <w:t xml:space="preserve">Transition to Assemble </w:t>
            </w:r>
            <w:r w:rsidR="005C3BBC">
              <w:rPr>
                <w:rFonts w:ascii="Gill Sans MT" w:hAnsi="Gill Sans MT"/>
                <w:szCs w:val="28"/>
              </w:rPr>
              <w:t xml:space="preserve">(new volunteer database) </w:t>
            </w:r>
            <w:r>
              <w:rPr>
                <w:rFonts w:ascii="Gill Sans MT" w:hAnsi="Gill Sans MT"/>
                <w:szCs w:val="28"/>
              </w:rPr>
              <w:t>needs to be done carefully. D</w:t>
            </w:r>
            <w:r w:rsidR="005C3BBC">
              <w:rPr>
                <w:rFonts w:ascii="Gill Sans MT" w:hAnsi="Gill Sans MT"/>
                <w:szCs w:val="28"/>
              </w:rPr>
              <w:t xml:space="preserve">irector </w:t>
            </w:r>
            <w:r>
              <w:rPr>
                <w:rFonts w:ascii="Gill Sans MT" w:hAnsi="Gill Sans MT"/>
                <w:szCs w:val="28"/>
              </w:rPr>
              <w:t>V</w:t>
            </w:r>
            <w:r w:rsidR="005C3BBC">
              <w:rPr>
                <w:rFonts w:ascii="Gill Sans MT" w:hAnsi="Gill Sans MT"/>
                <w:szCs w:val="28"/>
              </w:rPr>
              <w:t>isitor Engagement</w:t>
            </w:r>
            <w:r>
              <w:rPr>
                <w:rFonts w:ascii="Gill Sans MT" w:hAnsi="Gill Sans MT"/>
                <w:szCs w:val="28"/>
              </w:rPr>
              <w:t xml:space="preserve"> to oversee and ensure effective transfer and ongoing good oversight. </w:t>
            </w:r>
          </w:p>
        </w:tc>
        <w:tc>
          <w:tcPr>
            <w:tcW w:w="1949" w:type="dxa"/>
          </w:tcPr>
          <w:p w14:paraId="0EE0E83B" w14:textId="77777777" w:rsidR="004A28F6" w:rsidRPr="00270B7B" w:rsidRDefault="004A28F6" w:rsidP="004A28F6">
            <w:pPr>
              <w:spacing w:line="276" w:lineRule="auto"/>
              <w:rPr>
                <w:rFonts w:ascii="Gill Sans MT" w:hAnsi="Gill Sans MT"/>
                <w:szCs w:val="28"/>
              </w:rPr>
            </w:pPr>
            <w:r>
              <w:rPr>
                <w:rFonts w:ascii="Gill Sans MT" w:hAnsi="Gill Sans MT"/>
                <w:szCs w:val="28"/>
              </w:rPr>
              <w:t>DVE</w:t>
            </w:r>
          </w:p>
        </w:tc>
        <w:tc>
          <w:tcPr>
            <w:tcW w:w="2532" w:type="dxa"/>
          </w:tcPr>
          <w:p w14:paraId="6539E7E3" w14:textId="77777777" w:rsidR="004A28F6" w:rsidRPr="00270B7B" w:rsidRDefault="004A28F6" w:rsidP="004A28F6">
            <w:pPr>
              <w:spacing w:line="276" w:lineRule="auto"/>
              <w:rPr>
                <w:rFonts w:ascii="Gill Sans MT" w:hAnsi="Gill Sans MT"/>
                <w:szCs w:val="28"/>
              </w:rPr>
            </w:pPr>
            <w:r>
              <w:rPr>
                <w:rFonts w:ascii="Gill Sans MT" w:hAnsi="Gill Sans MT"/>
                <w:szCs w:val="28"/>
              </w:rPr>
              <w:t>Ongoing</w:t>
            </w:r>
          </w:p>
        </w:tc>
      </w:tr>
      <w:tr w:rsidR="005C3BBC" w:rsidRPr="00270B7B" w14:paraId="2C44EA68" w14:textId="77777777" w:rsidTr="005B1E7A">
        <w:tc>
          <w:tcPr>
            <w:tcW w:w="5969" w:type="dxa"/>
            <w:gridSpan w:val="2"/>
            <w:shd w:val="clear" w:color="auto" w:fill="D9D9D9" w:themeFill="background1" w:themeFillShade="D9"/>
          </w:tcPr>
          <w:p w14:paraId="06CBFC34" w14:textId="77777777" w:rsidR="004A28F6" w:rsidRDefault="004A28F6" w:rsidP="004A28F6">
            <w:pPr>
              <w:spacing w:line="276" w:lineRule="auto"/>
              <w:rPr>
                <w:rFonts w:ascii="Gill Sans MT" w:hAnsi="Gill Sans MT"/>
                <w:b/>
                <w:sz w:val="28"/>
                <w:szCs w:val="28"/>
              </w:rPr>
            </w:pPr>
            <w:r w:rsidRPr="00270B7B">
              <w:rPr>
                <w:rFonts w:ascii="Gill Sans MT" w:hAnsi="Gill Sans MT"/>
                <w:b/>
                <w:sz w:val="28"/>
                <w:szCs w:val="28"/>
              </w:rPr>
              <w:t>Leadership and Accountability</w:t>
            </w:r>
          </w:p>
          <w:p w14:paraId="5A971B00" w14:textId="77777777" w:rsidR="004A28F6" w:rsidRPr="00270B7B" w:rsidRDefault="004A28F6" w:rsidP="004A28F6">
            <w:pPr>
              <w:spacing w:line="276" w:lineRule="auto"/>
              <w:rPr>
                <w:rFonts w:ascii="Gill Sans MT" w:hAnsi="Gill Sans MT"/>
                <w:b/>
                <w:sz w:val="28"/>
                <w:szCs w:val="28"/>
              </w:rPr>
            </w:pPr>
            <w:r w:rsidRPr="00BF3D61">
              <w:rPr>
                <w:rFonts w:ascii="Gill Sans MT" w:hAnsi="Gill Sans MT"/>
                <w:sz w:val="28"/>
                <w:szCs w:val="28"/>
                <w:u w:val="single"/>
              </w:rPr>
              <w:t>Quality Assurance</w:t>
            </w:r>
          </w:p>
        </w:tc>
        <w:tc>
          <w:tcPr>
            <w:tcW w:w="4481" w:type="dxa"/>
            <w:gridSpan w:val="2"/>
            <w:shd w:val="clear" w:color="auto" w:fill="D9D9D9" w:themeFill="background1" w:themeFillShade="D9"/>
          </w:tcPr>
          <w:p w14:paraId="71F3AD1B" w14:textId="77777777" w:rsidR="004A28F6" w:rsidRPr="00270B7B" w:rsidRDefault="004A28F6" w:rsidP="004A28F6">
            <w:pPr>
              <w:spacing w:line="276" w:lineRule="auto"/>
              <w:rPr>
                <w:rFonts w:ascii="Gill Sans MT" w:hAnsi="Gill Sans MT"/>
                <w:szCs w:val="28"/>
              </w:rPr>
            </w:pPr>
          </w:p>
        </w:tc>
      </w:tr>
      <w:tr w:rsidR="00CB741B" w:rsidRPr="00270B7B" w14:paraId="1C4CA933" w14:textId="77777777" w:rsidTr="005B1E7A">
        <w:tc>
          <w:tcPr>
            <w:tcW w:w="3726" w:type="dxa"/>
          </w:tcPr>
          <w:p w14:paraId="6AE16C86" w14:textId="77777777" w:rsidR="004A28F6" w:rsidRPr="00BF3D61" w:rsidRDefault="004A28F6" w:rsidP="004A28F6">
            <w:pPr>
              <w:pStyle w:val="ListParagraph"/>
              <w:numPr>
                <w:ilvl w:val="0"/>
                <w:numId w:val="8"/>
              </w:numPr>
              <w:spacing w:line="276" w:lineRule="auto"/>
              <w:rPr>
                <w:rFonts w:ascii="Gill Sans MT" w:hAnsi="Gill Sans MT"/>
                <w:szCs w:val="28"/>
              </w:rPr>
            </w:pPr>
            <w:r>
              <w:rPr>
                <w:rFonts w:ascii="Gill Sans MT" w:hAnsi="Gill Sans MT"/>
                <w:szCs w:val="28"/>
              </w:rPr>
              <w:t>How might the Cathedral clarify in practice the remit for working together with the Diocesan Safeguarding Team?</w:t>
            </w:r>
          </w:p>
        </w:tc>
        <w:tc>
          <w:tcPr>
            <w:tcW w:w="2243" w:type="dxa"/>
          </w:tcPr>
          <w:p w14:paraId="650D3B3A" w14:textId="77777777" w:rsidR="004A28F6" w:rsidRPr="00270B7B" w:rsidRDefault="005C3BBC" w:rsidP="005C3BBC">
            <w:pPr>
              <w:spacing w:line="276" w:lineRule="auto"/>
              <w:rPr>
                <w:rFonts w:ascii="Gill Sans MT" w:hAnsi="Gill Sans MT"/>
                <w:szCs w:val="28"/>
              </w:rPr>
            </w:pPr>
            <w:r>
              <w:rPr>
                <w:rFonts w:ascii="Gill Sans MT" w:hAnsi="Gill Sans MT"/>
                <w:szCs w:val="28"/>
              </w:rPr>
              <w:t xml:space="preserve">Including in the </w:t>
            </w:r>
            <w:r w:rsidR="00521659">
              <w:rPr>
                <w:rFonts w:ascii="Gill Sans MT" w:hAnsi="Gill Sans MT"/>
                <w:szCs w:val="28"/>
              </w:rPr>
              <w:t>Memorandum of understanding</w:t>
            </w:r>
            <w:r>
              <w:rPr>
                <w:rFonts w:ascii="Gill Sans MT" w:hAnsi="Gill Sans MT"/>
                <w:szCs w:val="28"/>
              </w:rPr>
              <w:t xml:space="preserve"> with the Diocese that the Chapter Safeguarding Lead should be invited to, and</w:t>
            </w:r>
            <w:r w:rsidR="00521659">
              <w:rPr>
                <w:rFonts w:ascii="Gill Sans MT" w:hAnsi="Gill Sans MT"/>
                <w:szCs w:val="28"/>
              </w:rPr>
              <w:t xml:space="preserve"> attend DSAP</w:t>
            </w:r>
            <w:r w:rsidR="00F726A9">
              <w:rPr>
                <w:rFonts w:ascii="Gill Sans MT" w:hAnsi="Gill Sans MT"/>
                <w:szCs w:val="28"/>
              </w:rPr>
              <w:t>.</w:t>
            </w:r>
          </w:p>
        </w:tc>
        <w:tc>
          <w:tcPr>
            <w:tcW w:w="1949" w:type="dxa"/>
          </w:tcPr>
          <w:p w14:paraId="47A6054C" w14:textId="77777777" w:rsidR="004A28F6" w:rsidRPr="00270B7B" w:rsidRDefault="00521659" w:rsidP="004A28F6">
            <w:pPr>
              <w:spacing w:line="276" w:lineRule="auto"/>
              <w:rPr>
                <w:rFonts w:ascii="Gill Sans MT" w:hAnsi="Gill Sans MT"/>
                <w:szCs w:val="28"/>
              </w:rPr>
            </w:pPr>
            <w:r>
              <w:rPr>
                <w:rFonts w:ascii="Gill Sans MT" w:hAnsi="Gill Sans MT"/>
                <w:szCs w:val="28"/>
              </w:rPr>
              <w:t>Chapter Safeguarding Lead</w:t>
            </w:r>
          </w:p>
        </w:tc>
        <w:tc>
          <w:tcPr>
            <w:tcW w:w="2532" w:type="dxa"/>
          </w:tcPr>
          <w:p w14:paraId="47261DA9" w14:textId="77777777" w:rsidR="004A28F6" w:rsidRPr="00270B7B" w:rsidRDefault="00521659" w:rsidP="004A28F6">
            <w:pPr>
              <w:spacing w:line="276" w:lineRule="auto"/>
              <w:rPr>
                <w:rFonts w:ascii="Gill Sans MT" w:hAnsi="Gill Sans MT"/>
                <w:szCs w:val="28"/>
              </w:rPr>
            </w:pPr>
            <w:r>
              <w:rPr>
                <w:rFonts w:ascii="Gill Sans MT" w:hAnsi="Gill Sans MT"/>
                <w:szCs w:val="28"/>
              </w:rPr>
              <w:t>ongoing</w:t>
            </w:r>
          </w:p>
        </w:tc>
      </w:tr>
      <w:tr w:rsidR="00CB741B" w:rsidRPr="00270B7B" w14:paraId="497B40D5" w14:textId="77777777" w:rsidTr="005B1E7A">
        <w:tc>
          <w:tcPr>
            <w:tcW w:w="3726" w:type="dxa"/>
          </w:tcPr>
          <w:p w14:paraId="4403C3F9" w14:textId="77777777" w:rsidR="004A28F6" w:rsidRPr="00BF3D61" w:rsidRDefault="004A28F6" w:rsidP="004A28F6">
            <w:pPr>
              <w:pStyle w:val="ListParagraph"/>
              <w:numPr>
                <w:ilvl w:val="0"/>
                <w:numId w:val="8"/>
              </w:numPr>
              <w:spacing w:line="276" w:lineRule="auto"/>
              <w:rPr>
                <w:rFonts w:ascii="Gill Sans MT" w:hAnsi="Gill Sans MT"/>
                <w:szCs w:val="28"/>
              </w:rPr>
            </w:pPr>
            <w:r>
              <w:rPr>
                <w:rFonts w:ascii="Gill Sans MT" w:hAnsi="Gill Sans MT"/>
                <w:szCs w:val="28"/>
              </w:rPr>
              <w:t>How might Chapter ensure clear and formal communication with SAG on issues of safeguarding?</w:t>
            </w:r>
          </w:p>
        </w:tc>
        <w:tc>
          <w:tcPr>
            <w:tcW w:w="2243" w:type="dxa"/>
          </w:tcPr>
          <w:p w14:paraId="5F81F502" w14:textId="77777777" w:rsidR="004A28F6" w:rsidRPr="00710835" w:rsidRDefault="005C3BBC" w:rsidP="005C3BBC">
            <w:pPr>
              <w:spacing w:line="276" w:lineRule="auto"/>
              <w:rPr>
                <w:rFonts w:ascii="Gill Sans MT" w:hAnsi="Gill Sans MT"/>
                <w:color w:val="FF0000"/>
                <w:szCs w:val="28"/>
              </w:rPr>
            </w:pPr>
            <w:r>
              <w:rPr>
                <w:rFonts w:ascii="Gill Sans MT" w:hAnsi="Gill Sans MT"/>
                <w:szCs w:val="28"/>
              </w:rPr>
              <w:t>This is a</w:t>
            </w:r>
            <w:r w:rsidR="00521659">
              <w:rPr>
                <w:rFonts w:ascii="Gill Sans MT" w:hAnsi="Gill Sans MT"/>
                <w:szCs w:val="28"/>
              </w:rPr>
              <w:t>lready in place: Independent Chair reports to Chapter yearly; SAG minutes are copied to Chapter; Chapter Safeguarding Lead attends SAG</w:t>
            </w:r>
            <w:r>
              <w:rPr>
                <w:rFonts w:ascii="Gill Sans MT" w:hAnsi="Gill Sans MT"/>
                <w:szCs w:val="28"/>
              </w:rPr>
              <w:t xml:space="preserve"> and safeguarding appears as an agenda item for each Chapter meeting. </w:t>
            </w:r>
          </w:p>
        </w:tc>
        <w:tc>
          <w:tcPr>
            <w:tcW w:w="1949" w:type="dxa"/>
          </w:tcPr>
          <w:p w14:paraId="17A1277E" w14:textId="77777777" w:rsidR="004A28F6" w:rsidRPr="00270B7B" w:rsidRDefault="00521659" w:rsidP="004A28F6">
            <w:pPr>
              <w:spacing w:line="276" w:lineRule="auto"/>
              <w:rPr>
                <w:rFonts w:ascii="Gill Sans MT" w:hAnsi="Gill Sans MT"/>
                <w:szCs w:val="28"/>
              </w:rPr>
            </w:pPr>
            <w:r>
              <w:rPr>
                <w:rFonts w:ascii="Gill Sans MT" w:hAnsi="Gill Sans MT"/>
                <w:szCs w:val="28"/>
              </w:rPr>
              <w:t>Chapter Safeguarding Lead</w:t>
            </w:r>
          </w:p>
        </w:tc>
        <w:tc>
          <w:tcPr>
            <w:tcW w:w="2532" w:type="dxa"/>
          </w:tcPr>
          <w:p w14:paraId="1C74D77B" w14:textId="77777777" w:rsidR="004A28F6" w:rsidRPr="00270B7B" w:rsidRDefault="00521659" w:rsidP="004A28F6">
            <w:pPr>
              <w:spacing w:line="276" w:lineRule="auto"/>
              <w:rPr>
                <w:rFonts w:ascii="Gill Sans MT" w:hAnsi="Gill Sans MT"/>
                <w:szCs w:val="28"/>
              </w:rPr>
            </w:pPr>
            <w:r>
              <w:rPr>
                <w:rFonts w:ascii="Gill Sans MT" w:hAnsi="Gill Sans MT"/>
                <w:szCs w:val="28"/>
              </w:rPr>
              <w:t>ongoing</w:t>
            </w:r>
          </w:p>
        </w:tc>
      </w:tr>
      <w:tr w:rsidR="005C3BBC" w:rsidRPr="00270B7B" w14:paraId="03C3CF57" w14:textId="77777777" w:rsidTr="005B1E7A">
        <w:tc>
          <w:tcPr>
            <w:tcW w:w="5969" w:type="dxa"/>
            <w:gridSpan w:val="2"/>
            <w:shd w:val="clear" w:color="auto" w:fill="D9D9D9" w:themeFill="background1" w:themeFillShade="D9"/>
          </w:tcPr>
          <w:p w14:paraId="1872F93B" w14:textId="77777777" w:rsidR="004A28F6" w:rsidRDefault="00710835" w:rsidP="004A28F6">
            <w:pPr>
              <w:spacing w:line="276" w:lineRule="auto"/>
              <w:rPr>
                <w:rFonts w:ascii="Gill Sans MT" w:hAnsi="Gill Sans MT"/>
                <w:b/>
                <w:sz w:val="28"/>
                <w:szCs w:val="28"/>
              </w:rPr>
            </w:pPr>
            <w:r>
              <w:rPr>
                <w:rFonts w:ascii="Gill Sans MT" w:hAnsi="Gill Sans MT"/>
                <w:b/>
                <w:sz w:val="28"/>
                <w:szCs w:val="28"/>
              </w:rPr>
              <w:t>Safeguarding Advisory Panel and Diocesan Safeguarding Advisory Panel</w:t>
            </w:r>
          </w:p>
        </w:tc>
        <w:tc>
          <w:tcPr>
            <w:tcW w:w="4481" w:type="dxa"/>
            <w:gridSpan w:val="2"/>
            <w:shd w:val="clear" w:color="auto" w:fill="D9D9D9" w:themeFill="background1" w:themeFillShade="D9"/>
          </w:tcPr>
          <w:p w14:paraId="0DD01BB6" w14:textId="77777777" w:rsidR="004A28F6" w:rsidRPr="00270B7B" w:rsidRDefault="004A28F6" w:rsidP="004A28F6">
            <w:pPr>
              <w:spacing w:line="276" w:lineRule="auto"/>
              <w:rPr>
                <w:rFonts w:ascii="Gill Sans MT" w:hAnsi="Gill Sans MT"/>
                <w:szCs w:val="28"/>
              </w:rPr>
            </w:pPr>
          </w:p>
        </w:tc>
      </w:tr>
      <w:tr w:rsidR="00CB741B" w:rsidRPr="00270B7B" w14:paraId="042FCF62" w14:textId="77777777" w:rsidTr="005B1E7A">
        <w:tc>
          <w:tcPr>
            <w:tcW w:w="3726" w:type="dxa"/>
          </w:tcPr>
          <w:p w14:paraId="09F5F541" w14:textId="77777777" w:rsidR="004A28F6" w:rsidRPr="00BF3D61" w:rsidRDefault="004A28F6" w:rsidP="004A28F6">
            <w:pPr>
              <w:pStyle w:val="ListParagraph"/>
              <w:numPr>
                <w:ilvl w:val="0"/>
                <w:numId w:val="9"/>
              </w:numPr>
              <w:spacing w:line="276" w:lineRule="auto"/>
              <w:rPr>
                <w:rFonts w:ascii="Gill Sans MT" w:hAnsi="Gill Sans MT"/>
                <w:szCs w:val="28"/>
              </w:rPr>
            </w:pPr>
            <w:r>
              <w:rPr>
                <w:rFonts w:ascii="Gill Sans MT" w:hAnsi="Gill Sans MT"/>
                <w:szCs w:val="28"/>
              </w:rPr>
              <w:t xml:space="preserve">The diocesan presence on SAG is now strong and there is a </w:t>
            </w:r>
            <w:r>
              <w:rPr>
                <w:rFonts w:ascii="Gill Sans MT" w:hAnsi="Gill Sans MT"/>
                <w:szCs w:val="28"/>
              </w:rPr>
              <w:lastRenderedPageBreak/>
              <w:t>plan for the Cathedral to attend DSAP. How can the Cathedral work towards the maximum benefit from closer working as well as contact with a wider range of professionals at DSAP?</w:t>
            </w:r>
          </w:p>
        </w:tc>
        <w:tc>
          <w:tcPr>
            <w:tcW w:w="2243" w:type="dxa"/>
          </w:tcPr>
          <w:p w14:paraId="3BCE7E61" w14:textId="77777777" w:rsidR="004A28F6" w:rsidRPr="00270B7B" w:rsidRDefault="00521659" w:rsidP="004A28F6">
            <w:pPr>
              <w:spacing w:line="276" w:lineRule="auto"/>
              <w:rPr>
                <w:rFonts w:ascii="Gill Sans MT" w:hAnsi="Gill Sans MT"/>
                <w:szCs w:val="28"/>
              </w:rPr>
            </w:pPr>
            <w:r>
              <w:rPr>
                <w:rFonts w:ascii="Gill Sans MT" w:hAnsi="Gill Sans MT"/>
                <w:szCs w:val="28"/>
              </w:rPr>
              <w:lastRenderedPageBreak/>
              <w:t xml:space="preserve">The CSA attends Diocese Practice </w:t>
            </w:r>
            <w:r>
              <w:rPr>
                <w:rFonts w:ascii="Gill Sans MT" w:hAnsi="Gill Sans MT"/>
                <w:szCs w:val="28"/>
              </w:rPr>
              <w:lastRenderedPageBreak/>
              <w:t>Development days and routinely works with Diocese to share good practice</w:t>
            </w:r>
            <w:r w:rsidR="00D84DC3">
              <w:rPr>
                <w:rFonts w:ascii="Gill Sans MT" w:hAnsi="Gill Sans MT"/>
                <w:szCs w:val="28"/>
              </w:rPr>
              <w:t xml:space="preserve"> and learning outcomes.  Diocese practice reviews are shared with CSA</w:t>
            </w:r>
            <w:r>
              <w:rPr>
                <w:rFonts w:ascii="Gill Sans MT" w:hAnsi="Gill Sans MT"/>
                <w:szCs w:val="28"/>
              </w:rPr>
              <w:t>.</w:t>
            </w:r>
          </w:p>
        </w:tc>
        <w:tc>
          <w:tcPr>
            <w:tcW w:w="1949" w:type="dxa"/>
          </w:tcPr>
          <w:p w14:paraId="7BD318D1" w14:textId="77777777" w:rsidR="004A28F6" w:rsidRPr="00270B7B" w:rsidRDefault="0082768B" w:rsidP="004A28F6">
            <w:pPr>
              <w:spacing w:line="276" w:lineRule="auto"/>
              <w:rPr>
                <w:rFonts w:ascii="Gill Sans MT" w:hAnsi="Gill Sans MT"/>
                <w:szCs w:val="28"/>
              </w:rPr>
            </w:pPr>
            <w:r>
              <w:rPr>
                <w:rFonts w:ascii="Gill Sans MT" w:hAnsi="Gill Sans MT"/>
                <w:szCs w:val="28"/>
              </w:rPr>
              <w:lastRenderedPageBreak/>
              <w:t>Safeguarding Advisor</w:t>
            </w:r>
          </w:p>
        </w:tc>
        <w:tc>
          <w:tcPr>
            <w:tcW w:w="2532" w:type="dxa"/>
          </w:tcPr>
          <w:p w14:paraId="6C6BF200" w14:textId="77777777" w:rsidR="004A28F6" w:rsidRPr="00270B7B" w:rsidRDefault="00521659" w:rsidP="004A28F6">
            <w:pPr>
              <w:spacing w:line="276" w:lineRule="auto"/>
              <w:rPr>
                <w:rFonts w:ascii="Gill Sans MT" w:hAnsi="Gill Sans MT"/>
                <w:szCs w:val="28"/>
              </w:rPr>
            </w:pPr>
            <w:r>
              <w:rPr>
                <w:rFonts w:ascii="Gill Sans MT" w:hAnsi="Gill Sans MT"/>
                <w:szCs w:val="28"/>
              </w:rPr>
              <w:t>ongoing</w:t>
            </w:r>
          </w:p>
        </w:tc>
      </w:tr>
      <w:tr w:rsidR="005C3BBC" w:rsidRPr="00270B7B" w14:paraId="518C9141" w14:textId="77777777" w:rsidTr="005B1E7A">
        <w:tc>
          <w:tcPr>
            <w:tcW w:w="5969" w:type="dxa"/>
            <w:gridSpan w:val="2"/>
            <w:shd w:val="clear" w:color="auto" w:fill="D9D9D9" w:themeFill="background1" w:themeFillShade="D9"/>
          </w:tcPr>
          <w:p w14:paraId="39338CF0" w14:textId="77777777" w:rsidR="00710835" w:rsidRDefault="00710835" w:rsidP="00710835">
            <w:pPr>
              <w:spacing w:line="276" w:lineRule="auto"/>
              <w:rPr>
                <w:rFonts w:ascii="Gill Sans MT" w:hAnsi="Gill Sans MT"/>
                <w:b/>
                <w:sz w:val="28"/>
                <w:szCs w:val="28"/>
              </w:rPr>
            </w:pPr>
            <w:r>
              <w:rPr>
                <w:rFonts w:ascii="Gill Sans MT" w:hAnsi="Gill Sans MT"/>
                <w:b/>
                <w:sz w:val="28"/>
                <w:szCs w:val="28"/>
              </w:rPr>
              <w:t>Leadership and Management</w:t>
            </w:r>
          </w:p>
          <w:p w14:paraId="09B29EB8" w14:textId="77777777" w:rsidR="004A28F6" w:rsidRDefault="00710835" w:rsidP="00710835">
            <w:pPr>
              <w:spacing w:line="276" w:lineRule="auto"/>
              <w:rPr>
                <w:rFonts w:ascii="Gill Sans MT" w:hAnsi="Gill Sans MT"/>
                <w:b/>
                <w:sz w:val="28"/>
                <w:szCs w:val="28"/>
              </w:rPr>
            </w:pPr>
            <w:r w:rsidRPr="00BF3D61">
              <w:rPr>
                <w:rFonts w:ascii="Gill Sans MT" w:hAnsi="Gill Sans MT"/>
                <w:sz w:val="28"/>
                <w:szCs w:val="28"/>
                <w:u w:val="single"/>
              </w:rPr>
              <w:t>Theological Leadership</w:t>
            </w:r>
          </w:p>
        </w:tc>
        <w:tc>
          <w:tcPr>
            <w:tcW w:w="4481" w:type="dxa"/>
            <w:gridSpan w:val="2"/>
            <w:shd w:val="clear" w:color="auto" w:fill="D9D9D9" w:themeFill="background1" w:themeFillShade="D9"/>
          </w:tcPr>
          <w:p w14:paraId="247FAFEB" w14:textId="77777777" w:rsidR="004A28F6" w:rsidRPr="00BF3D61" w:rsidRDefault="004A28F6" w:rsidP="004A28F6">
            <w:pPr>
              <w:spacing w:line="276" w:lineRule="auto"/>
              <w:rPr>
                <w:rFonts w:ascii="Gill Sans MT" w:hAnsi="Gill Sans MT"/>
                <w:szCs w:val="28"/>
                <w:u w:val="single"/>
              </w:rPr>
            </w:pPr>
          </w:p>
        </w:tc>
      </w:tr>
      <w:tr w:rsidR="00CB741B" w:rsidRPr="00270B7B" w14:paraId="6ACB83D1" w14:textId="77777777" w:rsidTr="005B1E7A">
        <w:tc>
          <w:tcPr>
            <w:tcW w:w="3726" w:type="dxa"/>
          </w:tcPr>
          <w:p w14:paraId="18AD3E03" w14:textId="77777777" w:rsidR="004A28F6" w:rsidRPr="00BF3D61" w:rsidRDefault="004A28F6" w:rsidP="004A28F6">
            <w:pPr>
              <w:pStyle w:val="ListParagraph"/>
              <w:numPr>
                <w:ilvl w:val="0"/>
                <w:numId w:val="9"/>
              </w:numPr>
              <w:spacing w:line="276" w:lineRule="auto"/>
              <w:rPr>
                <w:rFonts w:ascii="Gill Sans MT" w:hAnsi="Gill Sans MT"/>
                <w:szCs w:val="28"/>
              </w:rPr>
            </w:pPr>
            <w:r>
              <w:rPr>
                <w:rFonts w:ascii="Gill Sans MT" w:hAnsi="Gill Sans MT"/>
                <w:szCs w:val="28"/>
              </w:rPr>
              <w:t>What opportunities are there to build on the good practice to share the message of the safeguarding and its theological importance?</w:t>
            </w:r>
          </w:p>
        </w:tc>
        <w:tc>
          <w:tcPr>
            <w:tcW w:w="2243" w:type="dxa"/>
          </w:tcPr>
          <w:p w14:paraId="4930B2EF" w14:textId="77777777" w:rsidR="004A28F6" w:rsidRPr="00270B7B" w:rsidRDefault="005C3BBC" w:rsidP="005C3BBC">
            <w:pPr>
              <w:spacing w:line="276" w:lineRule="auto"/>
              <w:rPr>
                <w:rFonts w:ascii="Gill Sans MT" w:hAnsi="Gill Sans MT"/>
                <w:szCs w:val="28"/>
              </w:rPr>
            </w:pPr>
            <w:r>
              <w:rPr>
                <w:rFonts w:ascii="Gill Sans MT" w:hAnsi="Gill Sans MT"/>
                <w:szCs w:val="28"/>
              </w:rPr>
              <w:t>Ministers will c</w:t>
            </w:r>
            <w:r w:rsidR="00521659">
              <w:rPr>
                <w:rFonts w:ascii="Gill Sans MT" w:hAnsi="Gill Sans MT"/>
                <w:szCs w:val="28"/>
              </w:rPr>
              <w:t>ontinue</w:t>
            </w:r>
            <w:r>
              <w:rPr>
                <w:rFonts w:ascii="Gill Sans MT" w:hAnsi="Gill Sans MT"/>
                <w:szCs w:val="28"/>
              </w:rPr>
              <w:t xml:space="preserve"> to preach about safeguarding; we will </w:t>
            </w:r>
            <w:r w:rsidR="00521659">
              <w:rPr>
                <w:rFonts w:ascii="Gill Sans MT" w:hAnsi="Gill Sans MT"/>
                <w:szCs w:val="28"/>
              </w:rPr>
              <w:t>safeguarding as a stand</w:t>
            </w:r>
            <w:r w:rsidR="00880EB0">
              <w:rPr>
                <w:rFonts w:ascii="Gill Sans MT" w:hAnsi="Gill Sans MT"/>
                <w:szCs w:val="28"/>
              </w:rPr>
              <w:t xml:space="preserve">ing agenda item at all </w:t>
            </w:r>
            <w:r>
              <w:rPr>
                <w:rFonts w:ascii="Gill Sans MT" w:hAnsi="Gill Sans MT"/>
                <w:szCs w:val="28"/>
              </w:rPr>
              <w:t xml:space="preserve">appropriate </w:t>
            </w:r>
            <w:r w:rsidR="00880EB0">
              <w:rPr>
                <w:rFonts w:ascii="Gill Sans MT" w:hAnsi="Gill Sans MT"/>
                <w:szCs w:val="28"/>
              </w:rPr>
              <w:t>meetings;</w:t>
            </w:r>
            <w:r w:rsidR="00521659">
              <w:rPr>
                <w:rFonts w:ascii="Gill Sans MT" w:hAnsi="Gill Sans MT"/>
                <w:szCs w:val="28"/>
              </w:rPr>
              <w:t xml:space="preserve"> </w:t>
            </w:r>
            <w:r>
              <w:rPr>
                <w:rFonts w:ascii="Gill Sans MT" w:hAnsi="Gill Sans MT"/>
                <w:szCs w:val="28"/>
              </w:rPr>
              <w:t xml:space="preserve">we will </w:t>
            </w:r>
            <w:r w:rsidR="00521659">
              <w:rPr>
                <w:rFonts w:ascii="Gill Sans MT" w:hAnsi="Gill Sans MT"/>
                <w:szCs w:val="28"/>
              </w:rPr>
              <w:t>review NST training regularly.</w:t>
            </w:r>
          </w:p>
        </w:tc>
        <w:tc>
          <w:tcPr>
            <w:tcW w:w="1949" w:type="dxa"/>
          </w:tcPr>
          <w:p w14:paraId="6C4D5D5A" w14:textId="77777777" w:rsidR="004A28F6" w:rsidRPr="00270B7B" w:rsidRDefault="00521659" w:rsidP="004A28F6">
            <w:pPr>
              <w:spacing w:line="276" w:lineRule="auto"/>
              <w:rPr>
                <w:rFonts w:ascii="Gill Sans MT" w:hAnsi="Gill Sans MT"/>
                <w:szCs w:val="28"/>
              </w:rPr>
            </w:pPr>
            <w:r>
              <w:rPr>
                <w:rFonts w:ascii="Gill Sans MT" w:hAnsi="Gill Sans MT"/>
                <w:szCs w:val="28"/>
              </w:rPr>
              <w:t>Chapter Safeguarding Lead</w:t>
            </w:r>
          </w:p>
        </w:tc>
        <w:tc>
          <w:tcPr>
            <w:tcW w:w="2532" w:type="dxa"/>
          </w:tcPr>
          <w:p w14:paraId="6F03406D" w14:textId="77777777" w:rsidR="004A28F6" w:rsidRPr="00270B7B" w:rsidRDefault="00521659" w:rsidP="004A28F6">
            <w:pPr>
              <w:spacing w:line="276" w:lineRule="auto"/>
              <w:rPr>
                <w:rFonts w:ascii="Gill Sans MT" w:hAnsi="Gill Sans MT"/>
                <w:szCs w:val="28"/>
              </w:rPr>
            </w:pPr>
            <w:r>
              <w:rPr>
                <w:rFonts w:ascii="Gill Sans MT" w:hAnsi="Gill Sans MT"/>
                <w:szCs w:val="28"/>
              </w:rPr>
              <w:t>ongoing</w:t>
            </w:r>
          </w:p>
        </w:tc>
      </w:tr>
      <w:tr w:rsidR="005C3BBC" w:rsidRPr="00270B7B" w14:paraId="63E469B3" w14:textId="77777777" w:rsidTr="005B1E7A">
        <w:tc>
          <w:tcPr>
            <w:tcW w:w="5969" w:type="dxa"/>
            <w:gridSpan w:val="2"/>
            <w:shd w:val="clear" w:color="auto" w:fill="D9D9D9" w:themeFill="background1" w:themeFillShade="D9"/>
          </w:tcPr>
          <w:p w14:paraId="1C8CCA43" w14:textId="77777777" w:rsidR="004A28F6" w:rsidRPr="00BF3D61" w:rsidRDefault="00710835" w:rsidP="004A28F6">
            <w:pPr>
              <w:spacing w:line="276" w:lineRule="auto"/>
              <w:rPr>
                <w:rFonts w:ascii="Gill Sans MT" w:hAnsi="Gill Sans MT"/>
                <w:sz w:val="28"/>
                <w:szCs w:val="28"/>
                <w:u w:val="single"/>
              </w:rPr>
            </w:pPr>
            <w:r w:rsidRPr="00BF3D61">
              <w:rPr>
                <w:rFonts w:ascii="Gill Sans MT" w:hAnsi="Gill Sans MT"/>
                <w:sz w:val="28"/>
                <w:szCs w:val="28"/>
                <w:u w:val="single"/>
              </w:rPr>
              <w:t>Strategic Leadership</w:t>
            </w:r>
          </w:p>
        </w:tc>
        <w:tc>
          <w:tcPr>
            <w:tcW w:w="4481" w:type="dxa"/>
            <w:gridSpan w:val="2"/>
            <w:shd w:val="clear" w:color="auto" w:fill="D9D9D9" w:themeFill="background1" w:themeFillShade="D9"/>
          </w:tcPr>
          <w:p w14:paraId="60381E04" w14:textId="77777777" w:rsidR="004A28F6" w:rsidRPr="00270B7B" w:rsidRDefault="004A28F6" w:rsidP="004A28F6">
            <w:pPr>
              <w:spacing w:line="276" w:lineRule="auto"/>
              <w:rPr>
                <w:rFonts w:ascii="Gill Sans MT" w:hAnsi="Gill Sans MT"/>
                <w:szCs w:val="28"/>
              </w:rPr>
            </w:pPr>
          </w:p>
        </w:tc>
      </w:tr>
      <w:tr w:rsidR="00CB741B" w:rsidRPr="00270B7B" w14:paraId="68641265" w14:textId="77777777" w:rsidTr="005B1E7A">
        <w:tc>
          <w:tcPr>
            <w:tcW w:w="3726" w:type="dxa"/>
          </w:tcPr>
          <w:p w14:paraId="4CB7E798" w14:textId="77777777" w:rsidR="004A28F6" w:rsidRPr="00BF3D61" w:rsidRDefault="004A28F6" w:rsidP="004A28F6">
            <w:pPr>
              <w:pStyle w:val="ListParagraph"/>
              <w:numPr>
                <w:ilvl w:val="0"/>
                <w:numId w:val="9"/>
              </w:numPr>
              <w:spacing w:line="276" w:lineRule="auto"/>
              <w:rPr>
                <w:rFonts w:ascii="Gill Sans MT" w:hAnsi="Gill Sans MT"/>
                <w:szCs w:val="28"/>
              </w:rPr>
            </w:pPr>
            <w:r>
              <w:rPr>
                <w:rFonts w:ascii="Gill Sans MT" w:hAnsi="Gill Sans MT"/>
                <w:szCs w:val="28"/>
              </w:rPr>
              <w:t>Is there an opportunity for further strategic assurance particularly regarding volunteers at the Cathedral?</w:t>
            </w:r>
          </w:p>
        </w:tc>
        <w:tc>
          <w:tcPr>
            <w:tcW w:w="2243" w:type="dxa"/>
          </w:tcPr>
          <w:p w14:paraId="463C9DD1" w14:textId="77777777" w:rsidR="004A28F6" w:rsidRPr="00270B7B" w:rsidRDefault="00521659" w:rsidP="004A28F6">
            <w:pPr>
              <w:spacing w:line="276" w:lineRule="auto"/>
              <w:rPr>
                <w:rFonts w:ascii="Gill Sans MT" w:hAnsi="Gill Sans MT"/>
                <w:szCs w:val="28"/>
              </w:rPr>
            </w:pPr>
            <w:r>
              <w:rPr>
                <w:rFonts w:ascii="Gill Sans MT" w:hAnsi="Gill Sans MT"/>
                <w:szCs w:val="28"/>
              </w:rPr>
              <w:t>The volunteer database will capture all volunteer information</w:t>
            </w:r>
            <w:r w:rsidR="005C3BBC">
              <w:rPr>
                <w:rFonts w:ascii="Gill Sans MT" w:hAnsi="Gill Sans MT"/>
                <w:szCs w:val="28"/>
              </w:rPr>
              <w:t xml:space="preserve"> in one place; safeguarding</w:t>
            </w:r>
            <w:r w:rsidR="00F726A9">
              <w:rPr>
                <w:rFonts w:ascii="Gill Sans MT" w:hAnsi="Gill Sans MT"/>
                <w:szCs w:val="28"/>
              </w:rPr>
              <w:t xml:space="preserve"> training for volunteers will move </w:t>
            </w:r>
            <w:r w:rsidR="005C3BBC">
              <w:rPr>
                <w:rFonts w:ascii="Gill Sans MT" w:hAnsi="Gill Sans MT"/>
                <w:szCs w:val="28"/>
              </w:rPr>
              <w:t xml:space="preserve">to face-to-face later this year enabling immediate feedback and raising of concern. </w:t>
            </w:r>
          </w:p>
        </w:tc>
        <w:tc>
          <w:tcPr>
            <w:tcW w:w="1949" w:type="dxa"/>
          </w:tcPr>
          <w:p w14:paraId="1E7F2E79" w14:textId="77777777" w:rsidR="00F726A9" w:rsidRPr="005C3BBC" w:rsidRDefault="00710835" w:rsidP="004A28F6">
            <w:pPr>
              <w:spacing w:line="276" w:lineRule="auto"/>
              <w:rPr>
                <w:rFonts w:ascii="Gill Sans MT" w:hAnsi="Gill Sans MT"/>
                <w:szCs w:val="28"/>
              </w:rPr>
            </w:pPr>
            <w:r w:rsidRPr="005C3BBC">
              <w:rPr>
                <w:rFonts w:ascii="Gill Sans MT" w:hAnsi="Gill Sans MT"/>
                <w:szCs w:val="28"/>
              </w:rPr>
              <w:t>DVE</w:t>
            </w:r>
            <w:r w:rsidR="00F726A9" w:rsidRPr="005C3BBC">
              <w:rPr>
                <w:rFonts w:ascii="Gill Sans MT" w:hAnsi="Gill Sans MT"/>
                <w:szCs w:val="28"/>
              </w:rPr>
              <w:t>, Volunteer Manager,</w:t>
            </w:r>
          </w:p>
          <w:p w14:paraId="10269FBE" w14:textId="77777777" w:rsidR="00F726A9" w:rsidRPr="005C3BBC" w:rsidRDefault="0082768B" w:rsidP="004A28F6">
            <w:pPr>
              <w:spacing w:line="276" w:lineRule="auto"/>
              <w:rPr>
                <w:rFonts w:ascii="Gill Sans MT" w:hAnsi="Gill Sans MT"/>
                <w:szCs w:val="28"/>
              </w:rPr>
            </w:pPr>
            <w:r>
              <w:rPr>
                <w:rFonts w:ascii="Gill Sans MT" w:hAnsi="Gill Sans MT"/>
                <w:szCs w:val="28"/>
              </w:rPr>
              <w:t>Safeguarding Advisor</w:t>
            </w:r>
            <w:r w:rsidR="00710835" w:rsidRPr="005C3BBC">
              <w:rPr>
                <w:rFonts w:ascii="Gill Sans MT" w:hAnsi="Gill Sans MT"/>
                <w:szCs w:val="28"/>
              </w:rPr>
              <w:t>, Canon Steward</w:t>
            </w:r>
          </w:p>
        </w:tc>
        <w:tc>
          <w:tcPr>
            <w:tcW w:w="2532" w:type="dxa"/>
          </w:tcPr>
          <w:p w14:paraId="34CAEFF3" w14:textId="77777777" w:rsidR="004A28F6" w:rsidRPr="00270B7B" w:rsidRDefault="00F726A9" w:rsidP="004A28F6">
            <w:pPr>
              <w:spacing w:line="276" w:lineRule="auto"/>
              <w:rPr>
                <w:rFonts w:ascii="Gill Sans MT" w:hAnsi="Gill Sans MT"/>
                <w:szCs w:val="28"/>
              </w:rPr>
            </w:pPr>
            <w:r>
              <w:rPr>
                <w:rFonts w:ascii="Gill Sans MT" w:hAnsi="Gill Sans MT"/>
                <w:szCs w:val="28"/>
              </w:rPr>
              <w:t>End of June 2022</w:t>
            </w:r>
          </w:p>
        </w:tc>
      </w:tr>
      <w:tr w:rsidR="005C3BBC" w:rsidRPr="00270B7B" w14:paraId="3823626A" w14:textId="77777777" w:rsidTr="005B1E7A">
        <w:tc>
          <w:tcPr>
            <w:tcW w:w="5969" w:type="dxa"/>
            <w:gridSpan w:val="2"/>
            <w:shd w:val="clear" w:color="auto" w:fill="D9D9D9" w:themeFill="background1" w:themeFillShade="D9"/>
          </w:tcPr>
          <w:p w14:paraId="622293B7" w14:textId="77777777" w:rsidR="004A28F6" w:rsidRDefault="004A28F6" w:rsidP="004A28F6">
            <w:pPr>
              <w:spacing w:line="276" w:lineRule="auto"/>
              <w:rPr>
                <w:rFonts w:ascii="Gill Sans MT" w:hAnsi="Gill Sans MT"/>
                <w:sz w:val="28"/>
                <w:szCs w:val="28"/>
                <w:u w:val="single"/>
              </w:rPr>
            </w:pPr>
          </w:p>
        </w:tc>
        <w:tc>
          <w:tcPr>
            <w:tcW w:w="4481" w:type="dxa"/>
            <w:gridSpan w:val="2"/>
            <w:shd w:val="clear" w:color="auto" w:fill="D9D9D9" w:themeFill="background1" w:themeFillShade="D9"/>
          </w:tcPr>
          <w:p w14:paraId="6389CA51" w14:textId="77777777" w:rsidR="004A28F6" w:rsidRPr="00270B7B" w:rsidRDefault="004A28F6" w:rsidP="004A28F6">
            <w:pPr>
              <w:spacing w:line="276" w:lineRule="auto"/>
              <w:rPr>
                <w:rFonts w:ascii="Gill Sans MT" w:hAnsi="Gill Sans MT"/>
                <w:szCs w:val="28"/>
              </w:rPr>
            </w:pPr>
            <w:r>
              <w:rPr>
                <w:rFonts w:ascii="Gill Sans MT" w:hAnsi="Gill Sans MT"/>
                <w:sz w:val="28"/>
                <w:szCs w:val="28"/>
                <w:u w:val="single"/>
              </w:rPr>
              <w:t>Operational</w:t>
            </w:r>
            <w:r w:rsidRPr="00BF3D61">
              <w:rPr>
                <w:rFonts w:ascii="Gill Sans MT" w:hAnsi="Gill Sans MT"/>
                <w:sz w:val="28"/>
                <w:szCs w:val="28"/>
                <w:u w:val="single"/>
              </w:rPr>
              <w:t xml:space="preserve"> Leadership</w:t>
            </w:r>
          </w:p>
        </w:tc>
      </w:tr>
      <w:tr w:rsidR="00CB741B" w:rsidRPr="00270B7B" w14:paraId="35CF58C1" w14:textId="77777777" w:rsidTr="005B1E7A">
        <w:tc>
          <w:tcPr>
            <w:tcW w:w="3726" w:type="dxa"/>
          </w:tcPr>
          <w:p w14:paraId="40833FF2" w14:textId="77777777" w:rsidR="004A28F6" w:rsidRPr="00BF3D61" w:rsidRDefault="004A28F6" w:rsidP="004A28F6">
            <w:pPr>
              <w:pStyle w:val="ListParagraph"/>
              <w:numPr>
                <w:ilvl w:val="0"/>
                <w:numId w:val="9"/>
              </w:numPr>
              <w:spacing w:line="276" w:lineRule="auto"/>
              <w:rPr>
                <w:rFonts w:ascii="Gill Sans MT" w:hAnsi="Gill Sans MT"/>
                <w:szCs w:val="28"/>
              </w:rPr>
            </w:pPr>
            <w:r>
              <w:rPr>
                <w:rFonts w:ascii="Gill Sans MT" w:hAnsi="Gill Sans MT"/>
                <w:szCs w:val="28"/>
              </w:rPr>
              <w:t>How might engagement and communication with all departments across the Cathedral be further encouraged and maintained?</w:t>
            </w:r>
          </w:p>
        </w:tc>
        <w:tc>
          <w:tcPr>
            <w:tcW w:w="2243" w:type="dxa"/>
          </w:tcPr>
          <w:p w14:paraId="0638ECAD" w14:textId="77777777" w:rsidR="00710835" w:rsidRDefault="00F726A9" w:rsidP="004A28F6">
            <w:pPr>
              <w:spacing w:line="276" w:lineRule="auto"/>
              <w:rPr>
                <w:rFonts w:ascii="Gill Sans MT" w:hAnsi="Gill Sans MT"/>
                <w:szCs w:val="28"/>
              </w:rPr>
            </w:pPr>
            <w:r>
              <w:rPr>
                <w:rFonts w:ascii="Gill Sans MT" w:hAnsi="Gill Sans MT"/>
                <w:szCs w:val="28"/>
              </w:rPr>
              <w:t>Maintain ongoing practice and review this regularly</w:t>
            </w:r>
            <w:r w:rsidR="00D84DC3">
              <w:rPr>
                <w:rFonts w:ascii="Gill Sans MT" w:hAnsi="Gill Sans MT"/>
                <w:szCs w:val="28"/>
              </w:rPr>
              <w:t>.</w:t>
            </w:r>
          </w:p>
          <w:p w14:paraId="50DC6072" w14:textId="77777777" w:rsidR="00710835" w:rsidRPr="005C3BBC" w:rsidRDefault="00710835" w:rsidP="00710835">
            <w:pPr>
              <w:spacing w:line="276" w:lineRule="auto"/>
              <w:rPr>
                <w:rFonts w:ascii="Gill Sans MT" w:hAnsi="Gill Sans MT"/>
                <w:szCs w:val="28"/>
              </w:rPr>
            </w:pPr>
            <w:r w:rsidRPr="005C3BBC">
              <w:rPr>
                <w:rFonts w:ascii="Gill Sans MT" w:hAnsi="Gill Sans MT"/>
                <w:szCs w:val="28"/>
              </w:rPr>
              <w:t xml:space="preserve">Coms strategy and plans for safeguarding including plans for information sharing </w:t>
            </w:r>
            <w:r w:rsidR="005C3BBC">
              <w:rPr>
                <w:rFonts w:ascii="Gill Sans MT" w:hAnsi="Gill Sans MT"/>
                <w:szCs w:val="28"/>
              </w:rPr>
              <w:t xml:space="preserve">to be developed. Include safeguarding on the agenda for an </w:t>
            </w:r>
          </w:p>
          <w:p w14:paraId="316CC6B6" w14:textId="77777777" w:rsidR="00710835" w:rsidRPr="00710835" w:rsidRDefault="00710835" w:rsidP="005C3BBC">
            <w:pPr>
              <w:spacing w:line="276" w:lineRule="auto"/>
              <w:rPr>
                <w:rFonts w:ascii="Gill Sans MT" w:hAnsi="Gill Sans MT"/>
                <w:color w:val="FF0000"/>
                <w:szCs w:val="28"/>
              </w:rPr>
            </w:pPr>
            <w:r w:rsidRPr="005C3BBC">
              <w:rPr>
                <w:rFonts w:ascii="Gill Sans MT" w:hAnsi="Gill Sans MT"/>
                <w:szCs w:val="28"/>
              </w:rPr>
              <w:t xml:space="preserve">All Staff meeting </w:t>
            </w:r>
          </w:p>
        </w:tc>
        <w:tc>
          <w:tcPr>
            <w:tcW w:w="1949" w:type="dxa"/>
          </w:tcPr>
          <w:p w14:paraId="35101107" w14:textId="77777777" w:rsidR="004A28F6" w:rsidRPr="00270B7B" w:rsidRDefault="00F726A9" w:rsidP="004A28F6">
            <w:pPr>
              <w:spacing w:line="276" w:lineRule="auto"/>
              <w:rPr>
                <w:rFonts w:ascii="Gill Sans MT" w:hAnsi="Gill Sans MT"/>
                <w:szCs w:val="28"/>
              </w:rPr>
            </w:pPr>
            <w:r>
              <w:rPr>
                <w:rFonts w:ascii="Gill Sans MT" w:hAnsi="Gill Sans MT"/>
                <w:szCs w:val="28"/>
              </w:rPr>
              <w:t xml:space="preserve">Safeguarding </w:t>
            </w:r>
            <w:r w:rsidR="005C3BBC">
              <w:rPr>
                <w:rFonts w:ascii="Gill Sans MT" w:hAnsi="Gill Sans MT"/>
                <w:szCs w:val="28"/>
              </w:rPr>
              <w:t>Advisor, Communications</w:t>
            </w:r>
            <w:r w:rsidR="00710835">
              <w:rPr>
                <w:rFonts w:ascii="Gill Sans MT" w:hAnsi="Gill Sans MT"/>
                <w:szCs w:val="28"/>
              </w:rPr>
              <w:t xml:space="preserve"> </w:t>
            </w:r>
            <w:r>
              <w:rPr>
                <w:rFonts w:ascii="Gill Sans MT" w:hAnsi="Gill Sans MT"/>
                <w:szCs w:val="28"/>
              </w:rPr>
              <w:t>Officer</w:t>
            </w:r>
          </w:p>
        </w:tc>
        <w:tc>
          <w:tcPr>
            <w:tcW w:w="2532" w:type="dxa"/>
          </w:tcPr>
          <w:p w14:paraId="446A1C60" w14:textId="77777777" w:rsidR="004A28F6" w:rsidRPr="00270B7B" w:rsidRDefault="00F726A9" w:rsidP="004A28F6">
            <w:pPr>
              <w:spacing w:line="276" w:lineRule="auto"/>
              <w:rPr>
                <w:rFonts w:ascii="Gill Sans MT" w:hAnsi="Gill Sans MT"/>
                <w:szCs w:val="28"/>
              </w:rPr>
            </w:pPr>
            <w:r>
              <w:rPr>
                <w:rFonts w:ascii="Gill Sans MT" w:hAnsi="Gill Sans MT"/>
                <w:szCs w:val="28"/>
              </w:rPr>
              <w:t>ongoing</w:t>
            </w:r>
          </w:p>
        </w:tc>
      </w:tr>
      <w:tr w:rsidR="00CB741B" w:rsidRPr="00270B7B" w14:paraId="65929F59" w14:textId="77777777" w:rsidTr="005B1E7A">
        <w:tc>
          <w:tcPr>
            <w:tcW w:w="3726" w:type="dxa"/>
          </w:tcPr>
          <w:p w14:paraId="6E8CC1B2" w14:textId="77777777" w:rsidR="004A28F6" w:rsidRPr="00BF3D61" w:rsidRDefault="004A28F6" w:rsidP="004A28F6">
            <w:pPr>
              <w:pStyle w:val="ListParagraph"/>
              <w:numPr>
                <w:ilvl w:val="0"/>
                <w:numId w:val="9"/>
              </w:numPr>
              <w:spacing w:line="276" w:lineRule="auto"/>
              <w:rPr>
                <w:rFonts w:ascii="Gill Sans MT" w:hAnsi="Gill Sans MT"/>
                <w:szCs w:val="28"/>
              </w:rPr>
            </w:pPr>
            <w:r>
              <w:rPr>
                <w:rFonts w:ascii="Gill Sans MT" w:hAnsi="Gill Sans MT"/>
                <w:szCs w:val="28"/>
              </w:rPr>
              <w:lastRenderedPageBreak/>
              <w:t>What provision is required to ensure communication with all volunteers is in place and accessible?</w:t>
            </w:r>
          </w:p>
        </w:tc>
        <w:tc>
          <w:tcPr>
            <w:tcW w:w="2243" w:type="dxa"/>
          </w:tcPr>
          <w:p w14:paraId="28EFC4D9" w14:textId="77777777" w:rsidR="00F726A9" w:rsidRPr="00710835" w:rsidRDefault="00F726A9" w:rsidP="0082768B">
            <w:pPr>
              <w:spacing w:line="276" w:lineRule="auto"/>
              <w:rPr>
                <w:rFonts w:ascii="Gill Sans MT" w:hAnsi="Gill Sans MT"/>
                <w:color w:val="FF0000"/>
                <w:szCs w:val="28"/>
              </w:rPr>
            </w:pPr>
            <w:r>
              <w:rPr>
                <w:rFonts w:ascii="Gill Sans MT" w:hAnsi="Gill Sans MT"/>
                <w:szCs w:val="28"/>
              </w:rPr>
              <w:t>Create a shared folder to capture all communication with volunteers</w:t>
            </w:r>
            <w:r w:rsidR="0082768B">
              <w:rPr>
                <w:rFonts w:ascii="Gill Sans MT" w:hAnsi="Gill Sans MT"/>
                <w:szCs w:val="28"/>
              </w:rPr>
              <w:t xml:space="preserve"> and </w:t>
            </w:r>
            <w:r w:rsidR="0082768B" w:rsidRPr="0082768B">
              <w:rPr>
                <w:rFonts w:ascii="Gill Sans MT" w:hAnsi="Gill Sans MT"/>
                <w:szCs w:val="28"/>
              </w:rPr>
              <w:t>consist</w:t>
            </w:r>
            <w:r w:rsidR="0082768B">
              <w:rPr>
                <w:rFonts w:ascii="Gill Sans MT" w:hAnsi="Gill Sans MT"/>
                <w:szCs w:val="28"/>
              </w:rPr>
              <w:t>ent</w:t>
            </w:r>
            <w:r w:rsidR="0082768B" w:rsidRPr="0082768B">
              <w:rPr>
                <w:rFonts w:ascii="Gill Sans MT" w:hAnsi="Gill Sans MT"/>
                <w:szCs w:val="28"/>
              </w:rPr>
              <w:t xml:space="preserve">ly review our communications to find new ways of </w:t>
            </w:r>
            <w:r w:rsidR="00810DD8" w:rsidRPr="0082768B">
              <w:rPr>
                <w:rFonts w:ascii="Gill Sans MT" w:hAnsi="Gill Sans MT"/>
                <w:szCs w:val="28"/>
              </w:rPr>
              <w:t xml:space="preserve">communicating with volunteers. </w:t>
            </w:r>
          </w:p>
        </w:tc>
        <w:tc>
          <w:tcPr>
            <w:tcW w:w="1949" w:type="dxa"/>
          </w:tcPr>
          <w:p w14:paraId="115F83FD" w14:textId="77777777" w:rsidR="004A28F6" w:rsidRPr="00270B7B" w:rsidRDefault="00F726A9" w:rsidP="004A28F6">
            <w:pPr>
              <w:spacing w:line="276" w:lineRule="auto"/>
              <w:rPr>
                <w:rFonts w:ascii="Gill Sans MT" w:hAnsi="Gill Sans MT"/>
                <w:szCs w:val="28"/>
              </w:rPr>
            </w:pPr>
            <w:proofErr w:type="spellStart"/>
            <w:r>
              <w:rPr>
                <w:rFonts w:ascii="Gill Sans MT" w:hAnsi="Gill Sans MT"/>
                <w:szCs w:val="28"/>
              </w:rPr>
              <w:t>Hd</w:t>
            </w:r>
            <w:proofErr w:type="spellEnd"/>
            <w:r>
              <w:rPr>
                <w:rFonts w:ascii="Gill Sans MT" w:hAnsi="Gill Sans MT"/>
                <w:szCs w:val="28"/>
              </w:rPr>
              <w:t xml:space="preserve"> HR and Volunteer Manager</w:t>
            </w:r>
          </w:p>
        </w:tc>
        <w:tc>
          <w:tcPr>
            <w:tcW w:w="2532" w:type="dxa"/>
          </w:tcPr>
          <w:p w14:paraId="18573B82" w14:textId="77777777" w:rsidR="004A28F6" w:rsidRPr="00270B7B" w:rsidRDefault="00F726A9" w:rsidP="004A28F6">
            <w:pPr>
              <w:spacing w:line="276" w:lineRule="auto"/>
              <w:rPr>
                <w:rFonts w:ascii="Gill Sans MT" w:hAnsi="Gill Sans MT"/>
                <w:szCs w:val="28"/>
              </w:rPr>
            </w:pPr>
            <w:r>
              <w:rPr>
                <w:rFonts w:ascii="Gill Sans MT" w:hAnsi="Gill Sans MT"/>
                <w:szCs w:val="28"/>
              </w:rPr>
              <w:t>End of June 2022</w:t>
            </w:r>
          </w:p>
        </w:tc>
      </w:tr>
      <w:tr w:rsidR="005C3BBC" w:rsidRPr="00270B7B" w14:paraId="1129D494" w14:textId="77777777" w:rsidTr="005B1E7A">
        <w:tc>
          <w:tcPr>
            <w:tcW w:w="5969" w:type="dxa"/>
            <w:gridSpan w:val="2"/>
            <w:shd w:val="clear" w:color="auto" w:fill="D9D9D9" w:themeFill="background1" w:themeFillShade="D9"/>
          </w:tcPr>
          <w:p w14:paraId="44F81138" w14:textId="77777777" w:rsidR="004A28F6" w:rsidRDefault="004A28F6" w:rsidP="004A28F6">
            <w:pPr>
              <w:spacing w:line="276" w:lineRule="auto"/>
              <w:rPr>
                <w:rFonts w:ascii="Gill Sans MT" w:hAnsi="Gill Sans MT"/>
                <w:b/>
                <w:sz w:val="28"/>
                <w:szCs w:val="28"/>
              </w:rPr>
            </w:pPr>
          </w:p>
        </w:tc>
        <w:tc>
          <w:tcPr>
            <w:tcW w:w="4481" w:type="dxa"/>
            <w:gridSpan w:val="2"/>
            <w:shd w:val="clear" w:color="auto" w:fill="D9D9D9" w:themeFill="background1" w:themeFillShade="D9"/>
          </w:tcPr>
          <w:p w14:paraId="7BB95CCB" w14:textId="77777777" w:rsidR="004A28F6" w:rsidRPr="00270B7B" w:rsidRDefault="004A28F6" w:rsidP="004A28F6">
            <w:pPr>
              <w:spacing w:line="276" w:lineRule="auto"/>
              <w:rPr>
                <w:rFonts w:ascii="Gill Sans MT" w:hAnsi="Gill Sans MT"/>
                <w:szCs w:val="28"/>
              </w:rPr>
            </w:pPr>
            <w:r>
              <w:rPr>
                <w:rFonts w:ascii="Gill Sans MT" w:hAnsi="Gill Sans MT"/>
                <w:b/>
                <w:sz w:val="28"/>
                <w:szCs w:val="28"/>
              </w:rPr>
              <w:t>Culture</w:t>
            </w:r>
          </w:p>
        </w:tc>
      </w:tr>
      <w:tr w:rsidR="00CB741B" w:rsidRPr="00270B7B" w14:paraId="492140EB" w14:textId="77777777" w:rsidTr="005B1E7A">
        <w:tc>
          <w:tcPr>
            <w:tcW w:w="3726" w:type="dxa"/>
          </w:tcPr>
          <w:p w14:paraId="0CCCFCEC" w14:textId="77777777" w:rsidR="004A28F6" w:rsidRPr="00BF3D61" w:rsidRDefault="004A28F6" w:rsidP="004A28F6">
            <w:pPr>
              <w:pStyle w:val="ListParagraph"/>
              <w:numPr>
                <w:ilvl w:val="0"/>
                <w:numId w:val="9"/>
              </w:numPr>
              <w:spacing w:line="276" w:lineRule="auto"/>
              <w:rPr>
                <w:rFonts w:ascii="Gill Sans MT" w:hAnsi="Gill Sans MT"/>
                <w:szCs w:val="28"/>
              </w:rPr>
            </w:pPr>
            <w:r>
              <w:rPr>
                <w:rFonts w:ascii="Gill Sans MT" w:hAnsi="Gill Sans MT"/>
                <w:szCs w:val="28"/>
              </w:rPr>
              <w:t>How confident is the Cathedral that all staff and volunteers are clear on who they can speak to and the process for reporting concerns of bullying and harassment?</w:t>
            </w:r>
          </w:p>
        </w:tc>
        <w:tc>
          <w:tcPr>
            <w:tcW w:w="2243" w:type="dxa"/>
          </w:tcPr>
          <w:p w14:paraId="2F0FA454" w14:textId="77777777" w:rsidR="004A28F6" w:rsidRPr="00810DD8" w:rsidRDefault="0082768B" w:rsidP="0082768B">
            <w:pPr>
              <w:spacing w:line="276" w:lineRule="auto"/>
              <w:rPr>
                <w:rFonts w:ascii="Gill Sans MT" w:hAnsi="Gill Sans MT"/>
                <w:color w:val="FF0000"/>
                <w:szCs w:val="28"/>
              </w:rPr>
            </w:pPr>
            <w:r>
              <w:rPr>
                <w:rFonts w:ascii="Gill Sans MT" w:hAnsi="Gill Sans MT"/>
                <w:szCs w:val="28"/>
              </w:rPr>
              <w:t xml:space="preserve">The </w:t>
            </w:r>
            <w:r w:rsidR="00F726A9">
              <w:rPr>
                <w:rFonts w:ascii="Gill Sans MT" w:hAnsi="Gill Sans MT"/>
                <w:szCs w:val="28"/>
              </w:rPr>
              <w:t>Bullying and Harassment Policy is being reviewed; more work is needed to address reporting lines</w:t>
            </w:r>
            <w:r>
              <w:rPr>
                <w:rFonts w:ascii="Gill Sans MT" w:hAnsi="Gill Sans MT"/>
                <w:szCs w:val="28"/>
              </w:rPr>
              <w:t xml:space="preserve"> and that will be taken forward. The link with safeguarding vulnerable people also provides a further route for a pastoral approach to be taken before an issue arises and actions put in place to address it. We shall also challenge </w:t>
            </w:r>
            <w:r w:rsidRPr="0082768B">
              <w:rPr>
                <w:rFonts w:ascii="Gill Sans MT" w:hAnsi="Gill Sans MT"/>
                <w:szCs w:val="28"/>
              </w:rPr>
              <w:t xml:space="preserve">behaviours and include the above in a Code of Conduct for staff and volunteers. </w:t>
            </w:r>
            <w:r w:rsidR="00810DD8" w:rsidRPr="0082768B">
              <w:rPr>
                <w:rFonts w:ascii="Gill Sans MT" w:hAnsi="Gill Sans MT"/>
                <w:szCs w:val="28"/>
              </w:rPr>
              <w:t xml:space="preserve"> </w:t>
            </w:r>
          </w:p>
        </w:tc>
        <w:tc>
          <w:tcPr>
            <w:tcW w:w="1949" w:type="dxa"/>
          </w:tcPr>
          <w:p w14:paraId="06200602" w14:textId="77777777" w:rsidR="004A28F6" w:rsidRPr="00270B7B" w:rsidRDefault="00F726A9" w:rsidP="004A28F6">
            <w:pPr>
              <w:spacing w:line="276" w:lineRule="auto"/>
              <w:rPr>
                <w:rFonts w:ascii="Gill Sans MT" w:hAnsi="Gill Sans MT"/>
                <w:szCs w:val="28"/>
              </w:rPr>
            </w:pPr>
            <w:proofErr w:type="spellStart"/>
            <w:r w:rsidRPr="0082768B">
              <w:rPr>
                <w:rFonts w:ascii="Gill Sans MT" w:hAnsi="Gill Sans MT"/>
                <w:szCs w:val="28"/>
              </w:rPr>
              <w:t>Hd</w:t>
            </w:r>
            <w:proofErr w:type="spellEnd"/>
            <w:r w:rsidRPr="0082768B">
              <w:rPr>
                <w:rFonts w:ascii="Gill Sans MT" w:hAnsi="Gill Sans MT"/>
                <w:szCs w:val="28"/>
              </w:rPr>
              <w:t xml:space="preserve"> HR</w:t>
            </w:r>
            <w:r w:rsidR="00810DD8" w:rsidRPr="0082768B">
              <w:rPr>
                <w:rFonts w:ascii="Gill Sans MT" w:hAnsi="Gill Sans MT"/>
                <w:szCs w:val="28"/>
              </w:rPr>
              <w:t xml:space="preserve"> and </w:t>
            </w:r>
            <w:r w:rsidR="0082768B">
              <w:rPr>
                <w:rFonts w:ascii="Gill Sans MT" w:hAnsi="Gill Sans MT"/>
                <w:szCs w:val="28"/>
              </w:rPr>
              <w:t>Safeguarding Advisor</w:t>
            </w:r>
          </w:p>
        </w:tc>
        <w:tc>
          <w:tcPr>
            <w:tcW w:w="2532" w:type="dxa"/>
          </w:tcPr>
          <w:p w14:paraId="159325E3" w14:textId="77777777" w:rsidR="004A28F6" w:rsidRPr="00270B7B" w:rsidRDefault="00F726A9" w:rsidP="004A28F6">
            <w:pPr>
              <w:spacing w:line="276" w:lineRule="auto"/>
              <w:rPr>
                <w:rFonts w:ascii="Gill Sans MT" w:hAnsi="Gill Sans MT"/>
                <w:szCs w:val="28"/>
              </w:rPr>
            </w:pPr>
            <w:r>
              <w:rPr>
                <w:rFonts w:ascii="Gill Sans MT" w:hAnsi="Gill Sans MT"/>
                <w:szCs w:val="28"/>
              </w:rPr>
              <w:t>End June 2022</w:t>
            </w:r>
          </w:p>
        </w:tc>
      </w:tr>
    </w:tbl>
    <w:p w14:paraId="1BC44DD7" w14:textId="77777777" w:rsidR="008578D2" w:rsidRDefault="008578D2" w:rsidP="001A297E">
      <w:pPr>
        <w:rPr>
          <w:rFonts w:ascii="Gill Sans MT" w:hAnsi="Gill Sans MT"/>
          <w:sz w:val="36"/>
          <w:szCs w:val="36"/>
        </w:rPr>
      </w:pPr>
    </w:p>
    <w:sectPr w:rsidR="008578D2" w:rsidSect="00C83D51">
      <w:footerReference w:type="default" r:id="rId9"/>
      <w:pgSz w:w="11900" w:h="16840" w:code="9"/>
      <w:pgMar w:top="720" w:right="720" w:bottom="720" w:left="720" w:header="709"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B49D" w14:textId="77777777" w:rsidR="00A269B7" w:rsidRDefault="00A269B7" w:rsidP="00724B33">
      <w:r>
        <w:separator/>
      </w:r>
    </w:p>
  </w:endnote>
  <w:endnote w:type="continuationSeparator" w:id="0">
    <w:p w14:paraId="4ABB115B" w14:textId="77777777" w:rsidR="00A269B7" w:rsidRDefault="00A269B7" w:rsidP="0072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ill Sans">
    <w:altName w:val="Times New Roman"/>
    <w:charset w:val="B1"/>
    <w:family w:val="swiss"/>
    <w:pitch w:val="variable"/>
    <w:sig w:usb0="00000000" w:usb1="00000000" w:usb2="00000000" w:usb3="00000000" w:csb0="000001F7" w:csb1="00000000"/>
  </w:font>
  <w:font w:name="La Gioconda">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a Gioconda TT">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9CA3" w14:textId="77777777" w:rsidR="00C83D7F" w:rsidRPr="00F947D4" w:rsidRDefault="00C83D7F" w:rsidP="00597BDC">
    <w:pPr>
      <w:pStyle w:val="SPAddress"/>
      <w:keepNext w:val="0"/>
      <w:widowControl w:val="0"/>
      <w:tabs>
        <w:tab w:val="left" w:pos="709"/>
        <w:tab w:val="left" w:pos="1300"/>
      </w:tabs>
      <w:spacing w:line="280" w:lineRule="atLeast"/>
      <w:outlineLvl w:val="9"/>
      <w:rPr>
        <w:rFonts w:ascii="Gill Sans MT" w:hAnsi="Gill Sans M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0934" w14:textId="77777777" w:rsidR="00A269B7" w:rsidRDefault="00A269B7" w:rsidP="00724B33">
      <w:r>
        <w:separator/>
      </w:r>
    </w:p>
  </w:footnote>
  <w:footnote w:type="continuationSeparator" w:id="0">
    <w:p w14:paraId="455BFB3E" w14:textId="77777777" w:rsidR="00A269B7" w:rsidRDefault="00A269B7" w:rsidP="00724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3CF"/>
    <w:multiLevelType w:val="hybridMultilevel"/>
    <w:tmpl w:val="E692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35AA"/>
    <w:multiLevelType w:val="hybridMultilevel"/>
    <w:tmpl w:val="A2F6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35F80"/>
    <w:multiLevelType w:val="hybridMultilevel"/>
    <w:tmpl w:val="7D26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E2090"/>
    <w:multiLevelType w:val="multilevel"/>
    <w:tmpl w:val="01DE0E3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2">
      <w:start w:val="1"/>
      <w:numFmt w:val="decimal"/>
      <w:lvlText w:val="%1.%2.%3"/>
      <w:lvlJc w:val="left"/>
      <w:pPr>
        <w:tabs>
          <w:tab w:val="num" w:pos="0"/>
        </w:tabs>
        <w:ind w:left="1288" w:hanging="720"/>
      </w:pPr>
      <w:rPr>
        <w:rFonts w:ascii="Arial" w:hAnsi="Arial" w:cs="Arial"/>
        <w:b/>
        <w:bCs w:val="0"/>
        <w:i w:val="0"/>
        <w:iCs w:val="0"/>
        <w:caps w:val="0"/>
        <w:smallCaps w:val="0"/>
        <w:strike w:val="0"/>
        <w:dstrike w:val="0"/>
        <w:outline w:val="0"/>
        <w:shadow w:val="0"/>
        <w:emboss w:val="0"/>
        <w:imprint w:val="0"/>
        <w:vanish w:val="0"/>
        <w:color w:val="auto"/>
        <w:spacing w:val="0"/>
        <w:kern w:val="0"/>
        <w:position w:val="0"/>
        <w:sz w:val="22"/>
        <w:szCs w:val="24"/>
        <w:u w:val="none"/>
        <w:effect w:val="none"/>
        <w:vertAlign w:val="baseline"/>
        <w:em w:val="none"/>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20755B01"/>
    <w:multiLevelType w:val="hybridMultilevel"/>
    <w:tmpl w:val="AB1C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21171C"/>
    <w:multiLevelType w:val="hybridMultilevel"/>
    <w:tmpl w:val="587E4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6C48"/>
    <w:multiLevelType w:val="hybridMultilevel"/>
    <w:tmpl w:val="5DDA1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210CC"/>
    <w:multiLevelType w:val="hybridMultilevel"/>
    <w:tmpl w:val="C77E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F1CCF"/>
    <w:multiLevelType w:val="hybridMultilevel"/>
    <w:tmpl w:val="7F428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A12D78"/>
    <w:multiLevelType w:val="hybridMultilevel"/>
    <w:tmpl w:val="15B8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6546345">
    <w:abstractNumId w:val="1"/>
  </w:num>
  <w:num w:numId="2" w16cid:durableId="1645163060">
    <w:abstractNumId w:val="8"/>
  </w:num>
  <w:num w:numId="3" w16cid:durableId="346443045">
    <w:abstractNumId w:val="9"/>
  </w:num>
  <w:num w:numId="4" w16cid:durableId="1863475881">
    <w:abstractNumId w:val="7"/>
  </w:num>
  <w:num w:numId="5" w16cid:durableId="1771393337">
    <w:abstractNumId w:val="2"/>
  </w:num>
  <w:num w:numId="6" w16cid:durableId="143397212">
    <w:abstractNumId w:val="4"/>
  </w:num>
  <w:num w:numId="7" w16cid:durableId="430249294">
    <w:abstractNumId w:val="0"/>
  </w:num>
  <w:num w:numId="8" w16cid:durableId="1493793668">
    <w:abstractNumId w:val="6"/>
  </w:num>
  <w:num w:numId="9" w16cid:durableId="1633318292">
    <w:abstractNumId w:val="5"/>
  </w:num>
  <w:num w:numId="10" w16cid:durableId="193019644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revisionView w:inkAnnotation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B0"/>
    <w:rsid w:val="00000731"/>
    <w:rsid w:val="00000F0F"/>
    <w:rsid w:val="00005487"/>
    <w:rsid w:val="000060C4"/>
    <w:rsid w:val="0000695C"/>
    <w:rsid w:val="000069FA"/>
    <w:rsid w:val="00006EF7"/>
    <w:rsid w:val="00007E77"/>
    <w:rsid w:val="000102D7"/>
    <w:rsid w:val="00010532"/>
    <w:rsid w:val="00010581"/>
    <w:rsid w:val="000123D1"/>
    <w:rsid w:val="00012EA6"/>
    <w:rsid w:val="00015293"/>
    <w:rsid w:val="00020C7D"/>
    <w:rsid w:val="00024FF5"/>
    <w:rsid w:val="00026514"/>
    <w:rsid w:val="00026922"/>
    <w:rsid w:val="000304D0"/>
    <w:rsid w:val="00033907"/>
    <w:rsid w:val="000339BB"/>
    <w:rsid w:val="00035A76"/>
    <w:rsid w:val="000363FD"/>
    <w:rsid w:val="00036DFE"/>
    <w:rsid w:val="00040ACD"/>
    <w:rsid w:val="000433C0"/>
    <w:rsid w:val="000459EC"/>
    <w:rsid w:val="00045C33"/>
    <w:rsid w:val="0004612D"/>
    <w:rsid w:val="00046585"/>
    <w:rsid w:val="00046610"/>
    <w:rsid w:val="00046C5D"/>
    <w:rsid w:val="00052151"/>
    <w:rsid w:val="0005252F"/>
    <w:rsid w:val="0005309C"/>
    <w:rsid w:val="000542F6"/>
    <w:rsid w:val="00056239"/>
    <w:rsid w:val="0005771A"/>
    <w:rsid w:val="00060AEE"/>
    <w:rsid w:val="0006118B"/>
    <w:rsid w:val="00062032"/>
    <w:rsid w:val="00063F33"/>
    <w:rsid w:val="000643B4"/>
    <w:rsid w:val="00065148"/>
    <w:rsid w:val="00065FBC"/>
    <w:rsid w:val="000663F5"/>
    <w:rsid w:val="00066A23"/>
    <w:rsid w:val="00070458"/>
    <w:rsid w:val="0007063C"/>
    <w:rsid w:val="0007110D"/>
    <w:rsid w:val="00071C10"/>
    <w:rsid w:val="0007231B"/>
    <w:rsid w:val="00072E98"/>
    <w:rsid w:val="0007598A"/>
    <w:rsid w:val="0007627C"/>
    <w:rsid w:val="00076DCC"/>
    <w:rsid w:val="00081D14"/>
    <w:rsid w:val="000833CC"/>
    <w:rsid w:val="00083483"/>
    <w:rsid w:val="0008385B"/>
    <w:rsid w:val="000844DE"/>
    <w:rsid w:val="00085E40"/>
    <w:rsid w:val="00086463"/>
    <w:rsid w:val="00086F0A"/>
    <w:rsid w:val="00087023"/>
    <w:rsid w:val="00087991"/>
    <w:rsid w:val="00091A0B"/>
    <w:rsid w:val="00092C58"/>
    <w:rsid w:val="000942B8"/>
    <w:rsid w:val="00094F01"/>
    <w:rsid w:val="000975AD"/>
    <w:rsid w:val="00097BA0"/>
    <w:rsid w:val="000A3573"/>
    <w:rsid w:val="000A5A65"/>
    <w:rsid w:val="000A62E6"/>
    <w:rsid w:val="000A7E02"/>
    <w:rsid w:val="000B07FF"/>
    <w:rsid w:val="000B242F"/>
    <w:rsid w:val="000B35C5"/>
    <w:rsid w:val="000B401E"/>
    <w:rsid w:val="000B6D3B"/>
    <w:rsid w:val="000B721E"/>
    <w:rsid w:val="000B7424"/>
    <w:rsid w:val="000C0DA4"/>
    <w:rsid w:val="000C1FE1"/>
    <w:rsid w:val="000C4E8B"/>
    <w:rsid w:val="000C50F8"/>
    <w:rsid w:val="000C5279"/>
    <w:rsid w:val="000C5D32"/>
    <w:rsid w:val="000C619C"/>
    <w:rsid w:val="000C6688"/>
    <w:rsid w:val="000C7571"/>
    <w:rsid w:val="000D0F43"/>
    <w:rsid w:val="000D1AE6"/>
    <w:rsid w:val="000D24CF"/>
    <w:rsid w:val="000D2EBA"/>
    <w:rsid w:val="000D6BE0"/>
    <w:rsid w:val="000D7A12"/>
    <w:rsid w:val="000E0EA7"/>
    <w:rsid w:val="000E6D7D"/>
    <w:rsid w:val="000E7E8D"/>
    <w:rsid w:val="000F18F4"/>
    <w:rsid w:val="000F4A0B"/>
    <w:rsid w:val="000F61C1"/>
    <w:rsid w:val="000F61C2"/>
    <w:rsid w:val="00100804"/>
    <w:rsid w:val="00100895"/>
    <w:rsid w:val="00100F70"/>
    <w:rsid w:val="00101BE4"/>
    <w:rsid w:val="001023C1"/>
    <w:rsid w:val="00102F91"/>
    <w:rsid w:val="001034F2"/>
    <w:rsid w:val="00103BDF"/>
    <w:rsid w:val="00106611"/>
    <w:rsid w:val="001104FF"/>
    <w:rsid w:val="00111260"/>
    <w:rsid w:val="00111F7D"/>
    <w:rsid w:val="00115311"/>
    <w:rsid w:val="00116F14"/>
    <w:rsid w:val="00117A51"/>
    <w:rsid w:val="00121077"/>
    <w:rsid w:val="00122134"/>
    <w:rsid w:val="001254E5"/>
    <w:rsid w:val="00125664"/>
    <w:rsid w:val="0012686C"/>
    <w:rsid w:val="0013045C"/>
    <w:rsid w:val="001305D7"/>
    <w:rsid w:val="0013062E"/>
    <w:rsid w:val="00131950"/>
    <w:rsid w:val="00131FD0"/>
    <w:rsid w:val="00133780"/>
    <w:rsid w:val="0013664A"/>
    <w:rsid w:val="00136655"/>
    <w:rsid w:val="001369A8"/>
    <w:rsid w:val="00136FD4"/>
    <w:rsid w:val="0014096D"/>
    <w:rsid w:val="001418F9"/>
    <w:rsid w:val="001441D3"/>
    <w:rsid w:val="00144741"/>
    <w:rsid w:val="00145431"/>
    <w:rsid w:val="00145593"/>
    <w:rsid w:val="0014576C"/>
    <w:rsid w:val="001457D5"/>
    <w:rsid w:val="001461CB"/>
    <w:rsid w:val="00151D6C"/>
    <w:rsid w:val="00152FE5"/>
    <w:rsid w:val="00153FA7"/>
    <w:rsid w:val="00154133"/>
    <w:rsid w:val="001541D1"/>
    <w:rsid w:val="001542C3"/>
    <w:rsid w:val="001557B4"/>
    <w:rsid w:val="0015625A"/>
    <w:rsid w:val="00161FF9"/>
    <w:rsid w:val="00162C6A"/>
    <w:rsid w:val="00162D00"/>
    <w:rsid w:val="00162D31"/>
    <w:rsid w:val="001638C3"/>
    <w:rsid w:val="00163BE6"/>
    <w:rsid w:val="00163CB6"/>
    <w:rsid w:val="00166AAC"/>
    <w:rsid w:val="00167C50"/>
    <w:rsid w:val="001708E0"/>
    <w:rsid w:val="00170BD9"/>
    <w:rsid w:val="00171002"/>
    <w:rsid w:val="00171D1C"/>
    <w:rsid w:val="00172667"/>
    <w:rsid w:val="00173206"/>
    <w:rsid w:val="00173D02"/>
    <w:rsid w:val="0017600C"/>
    <w:rsid w:val="00177537"/>
    <w:rsid w:val="001819F3"/>
    <w:rsid w:val="00183395"/>
    <w:rsid w:val="00183B50"/>
    <w:rsid w:val="00185409"/>
    <w:rsid w:val="00186DBA"/>
    <w:rsid w:val="00186F7C"/>
    <w:rsid w:val="0019089A"/>
    <w:rsid w:val="00190C8F"/>
    <w:rsid w:val="00190EC2"/>
    <w:rsid w:val="00191175"/>
    <w:rsid w:val="00192287"/>
    <w:rsid w:val="00192577"/>
    <w:rsid w:val="001926E7"/>
    <w:rsid w:val="00192F6A"/>
    <w:rsid w:val="0019317C"/>
    <w:rsid w:val="00193869"/>
    <w:rsid w:val="00193F0E"/>
    <w:rsid w:val="001959D0"/>
    <w:rsid w:val="00195A1E"/>
    <w:rsid w:val="001961A7"/>
    <w:rsid w:val="0019643E"/>
    <w:rsid w:val="001A1458"/>
    <w:rsid w:val="001A297E"/>
    <w:rsid w:val="001A3C96"/>
    <w:rsid w:val="001A3FB6"/>
    <w:rsid w:val="001A4D93"/>
    <w:rsid w:val="001A555B"/>
    <w:rsid w:val="001A61DE"/>
    <w:rsid w:val="001A6261"/>
    <w:rsid w:val="001A68EE"/>
    <w:rsid w:val="001B0114"/>
    <w:rsid w:val="001B02E1"/>
    <w:rsid w:val="001B0DAF"/>
    <w:rsid w:val="001B322B"/>
    <w:rsid w:val="001B3389"/>
    <w:rsid w:val="001B36B9"/>
    <w:rsid w:val="001B3F9D"/>
    <w:rsid w:val="001B413C"/>
    <w:rsid w:val="001B43E9"/>
    <w:rsid w:val="001B4F46"/>
    <w:rsid w:val="001B61D7"/>
    <w:rsid w:val="001B7FB7"/>
    <w:rsid w:val="001C071B"/>
    <w:rsid w:val="001C27E4"/>
    <w:rsid w:val="001C358D"/>
    <w:rsid w:val="001C3B2E"/>
    <w:rsid w:val="001C4B3D"/>
    <w:rsid w:val="001C5DF6"/>
    <w:rsid w:val="001D0198"/>
    <w:rsid w:val="001D0C42"/>
    <w:rsid w:val="001D161C"/>
    <w:rsid w:val="001D35F6"/>
    <w:rsid w:val="001E2486"/>
    <w:rsid w:val="001E280C"/>
    <w:rsid w:val="001E4D4E"/>
    <w:rsid w:val="001E51CA"/>
    <w:rsid w:val="001E5740"/>
    <w:rsid w:val="001E660B"/>
    <w:rsid w:val="001E671B"/>
    <w:rsid w:val="001E71B7"/>
    <w:rsid w:val="001F2BA1"/>
    <w:rsid w:val="001F30A7"/>
    <w:rsid w:val="001F47A1"/>
    <w:rsid w:val="001F510A"/>
    <w:rsid w:val="001F731C"/>
    <w:rsid w:val="0020189E"/>
    <w:rsid w:val="00202358"/>
    <w:rsid w:val="00202385"/>
    <w:rsid w:val="00202BCF"/>
    <w:rsid w:val="00204EC4"/>
    <w:rsid w:val="002060BA"/>
    <w:rsid w:val="00206848"/>
    <w:rsid w:val="00210122"/>
    <w:rsid w:val="00210270"/>
    <w:rsid w:val="0021155B"/>
    <w:rsid w:val="00211F91"/>
    <w:rsid w:val="00214F20"/>
    <w:rsid w:val="00215896"/>
    <w:rsid w:val="00221939"/>
    <w:rsid w:val="0022202B"/>
    <w:rsid w:val="00224D5B"/>
    <w:rsid w:val="00225003"/>
    <w:rsid w:val="0022537C"/>
    <w:rsid w:val="00225D65"/>
    <w:rsid w:val="00227297"/>
    <w:rsid w:val="002274A2"/>
    <w:rsid w:val="00233E6E"/>
    <w:rsid w:val="00236ABB"/>
    <w:rsid w:val="00237C5B"/>
    <w:rsid w:val="0024042A"/>
    <w:rsid w:val="00243388"/>
    <w:rsid w:val="00244A02"/>
    <w:rsid w:val="002456E0"/>
    <w:rsid w:val="002462DC"/>
    <w:rsid w:val="002463C7"/>
    <w:rsid w:val="002509B3"/>
    <w:rsid w:val="00251DE1"/>
    <w:rsid w:val="00254449"/>
    <w:rsid w:val="00254A85"/>
    <w:rsid w:val="00255714"/>
    <w:rsid w:val="0025650F"/>
    <w:rsid w:val="00257B40"/>
    <w:rsid w:val="00260082"/>
    <w:rsid w:val="00260124"/>
    <w:rsid w:val="00264500"/>
    <w:rsid w:val="00264553"/>
    <w:rsid w:val="002645B5"/>
    <w:rsid w:val="00264C36"/>
    <w:rsid w:val="00266A0D"/>
    <w:rsid w:val="00270864"/>
    <w:rsid w:val="00270B7B"/>
    <w:rsid w:val="002728FC"/>
    <w:rsid w:val="00274559"/>
    <w:rsid w:val="002768E9"/>
    <w:rsid w:val="0027705E"/>
    <w:rsid w:val="0027730D"/>
    <w:rsid w:val="00281304"/>
    <w:rsid w:val="00282568"/>
    <w:rsid w:val="002837FE"/>
    <w:rsid w:val="002842A0"/>
    <w:rsid w:val="00284F82"/>
    <w:rsid w:val="002853F7"/>
    <w:rsid w:val="0028699E"/>
    <w:rsid w:val="002875A9"/>
    <w:rsid w:val="00287B54"/>
    <w:rsid w:val="00287E09"/>
    <w:rsid w:val="00287FD7"/>
    <w:rsid w:val="00291004"/>
    <w:rsid w:val="00291F81"/>
    <w:rsid w:val="00294349"/>
    <w:rsid w:val="00295149"/>
    <w:rsid w:val="00295263"/>
    <w:rsid w:val="002977B0"/>
    <w:rsid w:val="002A1E5E"/>
    <w:rsid w:val="002A214F"/>
    <w:rsid w:val="002A34CE"/>
    <w:rsid w:val="002A38D1"/>
    <w:rsid w:val="002A4995"/>
    <w:rsid w:val="002A56BE"/>
    <w:rsid w:val="002A695D"/>
    <w:rsid w:val="002A6F65"/>
    <w:rsid w:val="002A7D97"/>
    <w:rsid w:val="002B0094"/>
    <w:rsid w:val="002B0824"/>
    <w:rsid w:val="002B1ACF"/>
    <w:rsid w:val="002B37EF"/>
    <w:rsid w:val="002B3C1F"/>
    <w:rsid w:val="002B62B5"/>
    <w:rsid w:val="002B62E1"/>
    <w:rsid w:val="002B6355"/>
    <w:rsid w:val="002B68F8"/>
    <w:rsid w:val="002B71EC"/>
    <w:rsid w:val="002B7B52"/>
    <w:rsid w:val="002C138E"/>
    <w:rsid w:val="002C13AB"/>
    <w:rsid w:val="002C1C1C"/>
    <w:rsid w:val="002C1CEB"/>
    <w:rsid w:val="002C3354"/>
    <w:rsid w:val="002C33FF"/>
    <w:rsid w:val="002C3E78"/>
    <w:rsid w:val="002C4A12"/>
    <w:rsid w:val="002C562B"/>
    <w:rsid w:val="002C75A4"/>
    <w:rsid w:val="002C7EBF"/>
    <w:rsid w:val="002D048C"/>
    <w:rsid w:val="002D12CA"/>
    <w:rsid w:val="002D1D03"/>
    <w:rsid w:val="002D2A8F"/>
    <w:rsid w:val="002D2D17"/>
    <w:rsid w:val="002D3BF1"/>
    <w:rsid w:val="002D3D2A"/>
    <w:rsid w:val="002D3F37"/>
    <w:rsid w:val="002D4A1A"/>
    <w:rsid w:val="002D7B39"/>
    <w:rsid w:val="002E07A8"/>
    <w:rsid w:val="002E24ED"/>
    <w:rsid w:val="002E328C"/>
    <w:rsid w:val="002E4B7F"/>
    <w:rsid w:val="002E61BD"/>
    <w:rsid w:val="002E6FD4"/>
    <w:rsid w:val="002E773C"/>
    <w:rsid w:val="002F2029"/>
    <w:rsid w:val="002F2792"/>
    <w:rsid w:val="002F5632"/>
    <w:rsid w:val="002F6418"/>
    <w:rsid w:val="002F73D7"/>
    <w:rsid w:val="00301439"/>
    <w:rsid w:val="00302C9F"/>
    <w:rsid w:val="0030321C"/>
    <w:rsid w:val="003037BD"/>
    <w:rsid w:val="003042DF"/>
    <w:rsid w:val="003042FC"/>
    <w:rsid w:val="00304F24"/>
    <w:rsid w:val="003073CD"/>
    <w:rsid w:val="0031002B"/>
    <w:rsid w:val="00310ED9"/>
    <w:rsid w:val="0031127A"/>
    <w:rsid w:val="00311EE0"/>
    <w:rsid w:val="003121AB"/>
    <w:rsid w:val="00313BA0"/>
    <w:rsid w:val="00315E45"/>
    <w:rsid w:val="00315F98"/>
    <w:rsid w:val="003162A4"/>
    <w:rsid w:val="00316896"/>
    <w:rsid w:val="0031710C"/>
    <w:rsid w:val="00320F2F"/>
    <w:rsid w:val="003219D5"/>
    <w:rsid w:val="00321A2A"/>
    <w:rsid w:val="00322186"/>
    <w:rsid w:val="00322AE4"/>
    <w:rsid w:val="00322B09"/>
    <w:rsid w:val="00323D5E"/>
    <w:rsid w:val="00326E8F"/>
    <w:rsid w:val="00327B48"/>
    <w:rsid w:val="00330245"/>
    <w:rsid w:val="003310F7"/>
    <w:rsid w:val="0033187C"/>
    <w:rsid w:val="00331967"/>
    <w:rsid w:val="0033319C"/>
    <w:rsid w:val="00334270"/>
    <w:rsid w:val="003342F8"/>
    <w:rsid w:val="00334B23"/>
    <w:rsid w:val="00335704"/>
    <w:rsid w:val="0033676F"/>
    <w:rsid w:val="003401C4"/>
    <w:rsid w:val="00340EE9"/>
    <w:rsid w:val="00341464"/>
    <w:rsid w:val="00343D61"/>
    <w:rsid w:val="003464A3"/>
    <w:rsid w:val="00346653"/>
    <w:rsid w:val="00346672"/>
    <w:rsid w:val="00347DEC"/>
    <w:rsid w:val="00350040"/>
    <w:rsid w:val="003518B5"/>
    <w:rsid w:val="0035200A"/>
    <w:rsid w:val="00352628"/>
    <w:rsid w:val="003543F0"/>
    <w:rsid w:val="00354D5B"/>
    <w:rsid w:val="00355E9C"/>
    <w:rsid w:val="00357F07"/>
    <w:rsid w:val="0036099B"/>
    <w:rsid w:val="00362055"/>
    <w:rsid w:val="0036332C"/>
    <w:rsid w:val="00364EC5"/>
    <w:rsid w:val="00365390"/>
    <w:rsid w:val="00365F77"/>
    <w:rsid w:val="003663EB"/>
    <w:rsid w:val="00370BBC"/>
    <w:rsid w:val="00371B73"/>
    <w:rsid w:val="00373BA5"/>
    <w:rsid w:val="00373D00"/>
    <w:rsid w:val="00375CD4"/>
    <w:rsid w:val="00375DD0"/>
    <w:rsid w:val="00376585"/>
    <w:rsid w:val="00380499"/>
    <w:rsid w:val="00380DB2"/>
    <w:rsid w:val="00382459"/>
    <w:rsid w:val="003826BF"/>
    <w:rsid w:val="00382EF4"/>
    <w:rsid w:val="00383AB3"/>
    <w:rsid w:val="00385326"/>
    <w:rsid w:val="0038607F"/>
    <w:rsid w:val="0038763D"/>
    <w:rsid w:val="00387789"/>
    <w:rsid w:val="0039167B"/>
    <w:rsid w:val="003952C6"/>
    <w:rsid w:val="00395915"/>
    <w:rsid w:val="00396B52"/>
    <w:rsid w:val="00396C39"/>
    <w:rsid w:val="0039727C"/>
    <w:rsid w:val="003A0229"/>
    <w:rsid w:val="003A0348"/>
    <w:rsid w:val="003A1530"/>
    <w:rsid w:val="003A17B8"/>
    <w:rsid w:val="003A39FE"/>
    <w:rsid w:val="003A3DA0"/>
    <w:rsid w:val="003A5377"/>
    <w:rsid w:val="003A5A6F"/>
    <w:rsid w:val="003A7A7C"/>
    <w:rsid w:val="003B0074"/>
    <w:rsid w:val="003B0A41"/>
    <w:rsid w:val="003B2611"/>
    <w:rsid w:val="003B45FC"/>
    <w:rsid w:val="003B50BE"/>
    <w:rsid w:val="003B58B9"/>
    <w:rsid w:val="003B5ED0"/>
    <w:rsid w:val="003B6A72"/>
    <w:rsid w:val="003B6E66"/>
    <w:rsid w:val="003C0579"/>
    <w:rsid w:val="003C0770"/>
    <w:rsid w:val="003C1F78"/>
    <w:rsid w:val="003C2A99"/>
    <w:rsid w:val="003C3490"/>
    <w:rsid w:val="003C3C60"/>
    <w:rsid w:val="003C45AA"/>
    <w:rsid w:val="003C4E16"/>
    <w:rsid w:val="003C6949"/>
    <w:rsid w:val="003D00F8"/>
    <w:rsid w:val="003D05EF"/>
    <w:rsid w:val="003D32F7"/>
    <w:rsid w:val="003D3BE9"/>
    <w:rsid w:val="003D4FC4"/>
    <w:rsid w:val="003E0C37"/>
    <w:rsid w:val="003E1863"/>
    <w:rsid w:val="003E581C"/>
    <w:rsid w:val="003E5BAE"/>
    <w:rsid w:val="003E6690"/>
    <w:rsid w:val="003E6754"/>
    <w:rsid w:val="003F0270"/>
    <w:rsid w:val="003F06D7"/>
    <w:rsid w:val="003F19FC"/>
    <w:rsid w:val="003F2AD9"/>
    <w:rsid w:val="003F332A"/>
    <w:rsid w:val="003F4153"/>
    <w:rsid w:val="003F5095"/>
    <w:rsid w:val="003F53C4"/>
    <w:rsid w:val="003F54B0"/>
    <w:rsid w:val="003F61D8"/>
    <w:rsid w:val="003F7EDF"/>
    <w:rsid w:val="004013F9"/>
    <w:rsid w:val="00401ACD"/>
    <w:rsid w:val="004079F7"/>
    <w:rsid w:val="00407CAB"/>
    <w:rsid w:val="00411885"/>
    <w:rsid w:val="00413282"/>
    <w:rsid w:val="00415936"/>
    <w:rsid w:val="0042001C"/>
    <w:rsid w:val="0042160C"/>
    <w:rsid w:val="00421621"/>
    <w:rsid w:val="00421A15"/>
    <w:rsid w:val="00422BD7"/>
    <w:rsid w:val="00422C65"/>
    <w:rsid w:val="00423A1E"/>
    <w:rsid w:val="00423CC8"/>
    <w:rsid w:val="004241AC"/>
    <w:rsid w:val="004245B8"/>
    <w:rsid w:val="004245BA"/>
    <w:rsid w:val="004247BE"/>
    <w:rsid w:val="00424A78"/>
    <w:rsid w:val="0042615F"/>
    <w:rsid w:val="00426B7E"/>
    <w:rsid w:val="00426EF0"/>
    <w:rsid w:val="00427836"/>
    <w:rsid w:val="004316C3"/>
    <w:rsid w:val="0043365F"/>
    <w:rsid w:val="00434BE2"/>
    <w:rsid w:val="00435217"/>
    <w:rsid w:val="0043564E"/>
    <w:rsid w:val="00437482"/>
    <w:rsid w:val="00440313"/>
    <w:rsid w:val="00440E1D"/>
    <w:rsid w:val="00440F14"/>
    <w:rsid w:val="00443F67"/>
    <w:rsid w:val="00450804"/>
    <w:rsid w:val="0045096A"/>
    <w:rsid w:val="0045532C"/>
    <w:rsid w:val="004568E5"/>
    <w:rsid w:val="004574E4"/>
    <w:rsid w:val="00457A7C"/>
    <w:rsid w:val="0046440B"/>
    <w:rsid w:val="00464559"/>
    <w:rsid w:val="00464647"/>
    <w:rsid w:val="00465E7D"/>
    <w:rsid w:val="00466C03"/>
    <w:rsid w:val="00466EF5"/>
    <w:rsid w:val="00467E65"/>
    <w:rsid w:val="004708C8"/>
    <w:rsid w:val="0047183E"/>
    <w:rsid w:val="00472AB0"/>
    <w:rsid w:val="00472D6E"/>
    <w:rsid w:val="00473824"/>
    <w:rsid w:val="00474038"/>
    <w:rsid w:val="00474FD2"/>
    <w:rsid w:val="004754A8"/>
    <w:rsid w:val="004767C5"/>
    <w:rsid w:val="00477036"/>
    <w:rsid w:val="0047733A"/>
    <w:rsid w:val="00477746"/>
    <w:rsid w:val="004777FC"/>
    <w:rsid w:val="00482CAF"/>
    <w:rsid w:val="00484067"/>
    <w:rsid w:val="00484C12"/>
    <w:rsid w:val="00486B9A"/>
    <w:rsid w:val="00490B72"/>
    <w:rsid w:val="00490CAD"/>
    <w:rsid w:val="00495564"/>
    <w:rsid w:val="004969E9"/>
    <w:rsid w:val="00496E60"/>
    <w:rsid w:val="004A08F0"/>
    <w:rsid w:val="004A28F6"/>
    <w:rsid w:val="004A2DDA"/>
    <w:rsid w:val="004A35C6"/>
    <w:rsid w:val="004A5516"/>
    <w:rsid w:val="004A55BE"/>
    <w:rsid w:val="004A57BA"/>
    <w:rsid w:val="004A6DB1"/>
    <w:rsid w:val="004B012A"/>
    <w:rsid w:val="004B103B"/>
    <w:rsid w:val="004B17BD"/>
    <w:rsid w:val="004B263F"/>
    <w:rsid w:val="004B26F8"/>
    <w:rsid w:val="004B2EB7"/>
    <w:rsid w:val="004B4024"/>
    <w:rsid w:val="004B40A1"/>
    <w:rsid w:val="004B43D7"/>
    <w:rsid w:val="004B4441"/>
    <w:rsid w:val="004B58A3"/>
    <w:rsid w:val="004B7FEF"/>
    <w:rsid w:val="004C0286"/>
    <w:rsid w:val="004C199E"/>
    <w:rsid w:val="004C19C1"/>
    <w:rsid w:val="004C3597"/>
    <w:rsid w:val="004C50D1"/>
    <w:rsid w:val="004C5976"/>
    <w:rsid w:val="004C6ADE"/>
    <w:rsid w:val="004D048D"/>
    <w:rsid w:val="004D2B9B"/>
    <w:rsid w:val="004D2E99"/>
    <w:rsid w:val="004D2F05"/>
    <w:rsid w:val="004D394C"/>
    <w:rsid w:val="004D4AB9"/>
    <w:rsid w:val="004D544D"/>
    <w:rsid w:val="004D54C0"/>
    <w:rsid w:val="004D5D5E"/>
    <w:rsid w:val="004D7107"/>
    <w:rsid w:val="004E0F9C"/>
    <w:rsid w:val="004E1C01"/>
    <w:rsid w:val="004E470D"/>
    <w:rsid w:val="004E6F56"/>
    <w:rsid w:val="004F0CAD"/>
    <w:rsid w:val="004F1060"/>
    <w:rsid w:val="004F14CC"/>
    <w:rsid w:val="004F1D4A"/>
    <w:rsid w:val="004F3237"/>
    <w:rsid w:val="004F367F"/>
    <w:rsid w:val="004F42A8"/>
    <w:rsid w:val="004F43E8"/>
    <w:rsid w:val="004F648E"/>
    <w:rsid w:val="004F74ED"/>
    <w:rsid w:val="004F7B00"/>
    <w:rsid w:val="004F7E84"/>
    <w:rsid w:val="004F7FE5"/>
    <w:rsid w:val="00501B99"/>
    <w:rsid w:val="00501C8F"/>
    <w:rsid w:val="0050344E"/>
    <w:rsid w:val="005040D3"/>
    <w:rsid w:val="00505717"/>
    <w:rsid w:val="00505C0F"/>
    <w:rsid w:val="0050746B"/>
    <w:rsid w:val="00507E10"/>
    <w:rsid w:val="0051081D"/>
    <w:rsid w:val="005159B7"/>
    <w:rsid w:val="00521659"/>
    <w:rsid w:val="00521AF9"/>
    <w:rsid w:val="00522D9B"/>
    <w:rsid w:val="00526FF1"/>
    <w:rsid w:val="00527786"/>
    <w:rsid w:val="00527E4B"/>
    <w:rsid w:val="00530E41"/>
    <w:rsid w:val="005331DF"/>
    <w:rsid w:val="00533AD6"/>
    <w:rsid w:val="0053500D"/>
    <w:rsid w:val="005362EF"/>
    <w:rsid w:val="005368B6"/>
    <w:rsid w:val="005377CA"/>
    <w:rsid w:val="005422B7"/>
    <w:rsid w:val="00542FD6"/>
    <w:rsid w:val="005456B9"/>
    <w:rsid w:val="00550879"/>
    <w:rsid w:val="00551CEB"/>
    <w:rsid w:val="00554000"/>
    <w:rsid w:val="005551BC"/>
    <w:rsid w:val="00555BD6"/>
    <w:rsid w:val="00561603"/>
    <w:rsid w:val="00563EE8"/>
    <w:rsid w:val="00565474"/>
    <w:rsid w:val="005674EF"/>
    <w:rsid w:val="00570785"/>
    <w:rsid w:val="005737E8"/>
    <w:rsid w:val="005767D5"/>
    <w:rsid w:val="005806BD"/>
    <w:rsid w:val="005811BC"/>
    <w:rsid w:val="00582302"/>
    <w:rsid w:val="0058232A"/>
    <w:rsid w:val="00582BF6"/>
    <w:rsid w:val="0058318B"/>
    <w:rsid w:val="005847AE"/>
    <w:rsid w:val="00584AF5"/>
    <w:rsid w:val="005901E0"/>
    <w:rsid w:val="00590DAE"/>
    <w:rsid w:val="0059257A"/>
    <w:rsid w:val="00592FC7"/>
    <w:rsid w:val="00593704"/>
    <w:rsid w:val="005978FD"/>
    <w:rsid w:val="00597BDC"/>
    <w:rsid w:val="00597E5F"/>
    <w:rsid w:val="005A1989"/>
    <w:rsid w:val="005A4076"/>
    <w:rsid w:val="005A55DB"/>
    <w:rsid w:val="005A71FF"/>
    <w:rsid w:val="005A7355"/>
    <w:rsid w:val="005B1E7A"/>
    <w:rsid w:val="005B235F"/>
    <w:rsid w:val="005B237A"/>
    <w:rsid w:val="005C09FD"/>
    <w:rsid w:val="005C1736"/>
    <w:rsid w:val="005C3BBC"/>
    <w:rsid w:val="005C5B03"/>
    <w:rsid w:val="005C5DF5"/>
    <w:rsid w:val="005C6022"/>
    <w:rsid w:val="005C674D"/>
    <w:rsid w:val="005C6795"/>
    <w:rsid w:val="005C6FFD"/>
    <w:rsid w:val="005C7288"/>
    <w:rsid w:val="005C7A6C"/>
    <w:rsid w:val="005C7B67"/>
    <w:rsid w:val="005D2FCF"/>
    <w:rsid w:val="005D3B40"/>
    <w:rsid w:val="005D405A"/>
    <w:rsid w:val="005D50DE"/>
    <w:rsid w:val="005D6E84"/>
    <w:rsid w:val="005D6FE7"/>
    <w:rsid w:val="005E0B98"/>
    <w:rsid w:val="005E1DB0"/>
    <w:rsid w:val="005E1EC3"/>
    <w:rsid w:val="005E30D2"/>
    <w:rsid w:val="005E5200"/>
    <w:rsid w:val="005E5990"/>
    <w:rsid w:val="005E7419"/>
    <w:rsid w:val="005F31F5"/>
    <w:rsid w:val="005F3470"/>
    <w:rsid w:val="005F37A6"/>
    <w:rsid w:val="005F436D"/>
    <w:rsid w:val="005F4439"/>
    <w:rsid w:val="005F4DC4"/>
    <w:rsid w:val="0060112B"/>
    <w:rsid w:val="00601590"/>
    <w:rsid w:val="00601E54"/>
    <w:rsid w:val="00602224"/>
    <w:rsid w:val="0060273B"/>
    <w:rsid w:val="00602960"/>
    <w:rsid w:val="00603FBB"/>
    <w:rsid w:val="00604370"/>
    <w:rsid w:val="00605D7D"/>
    <w:rsid w:val="00606E5E"/>
    <w:rsid w:val="006075AD"/>
    <w:rsid w:val="006076A6"/>
    <w:rsid w:val="0061174B"/>
    <w:rsid w:val="006117E6"/>
    <w:rsid w:val="00614957"/>
    <w:rsid w:val="00615379"/>
    <w:rsid w:val="00615481"/>
    <w:rsid w:val="00615D7F"/>
    <w:rsid w:val="00615F9D"/>
    <w:rsid w:val="00620346"/>
    <w:rsid w:val="006218B5"/>
    <w:rsid w:val="00621CEA"/>
    <w:rsid w:val="0062781E"/>
    <w:rsid w:val="00627BF6"/>
    <w:rsid w:val="00627ECE"/>
    <w:rsid w:val="006308D9"/>
    <w:rsid w:val="00633823"/>
    <w:rsid w:val="00633CA9"/>
    <w:rsid w:val="00635EF9"/>
    <w:rsid w:val="00635F45"/>
    <w:rsid w:val="00636126"/>
    <w:rsid w:val="0064196D"/>
    <w:rsid w:val="00641A21"/>
    <w:rsid w:val="00642770"/>
    <w:rsid w:val="00645C66"/>
    <w:rsid w:val="006460B4"/>
    <w:rsid w:val="006462D5"/>
    <w:rsid w:val="00646DCE"/>
    <w:rsid w:val="0064713C"/>
    <w:rsid w:val="00647CB1"/>
    <w:rsid w:val="00650382"/>
    <w:rsid w:val="006514F3"/>
    <w:rsid w:val="00651BB9"/>
    <w:rsid w:val="006537A7"/>
    <w:rsid w:val="006537CE"/>
    <w:rsid w:val="00653A58"/>
    <w:rsid w:val="00653D3D"/>
    <w:rsid w:val="006547E5"/>
    <w:rsid w:val="0065493E"/>
    <w:rsid w:val="00654B08"/>
    <w:rsid w:val="0065756B"/>
    <w:rsid w:val="006604BA"/>
    <w:rsid w:val="00661725"/>
    <w:rsid w:val="00661EA8"/>
    <w:rsid w:val="00662642"/>
    <w:rsid w:val="00663760"/>
    <w:rsid w:val="006664D5"/>
    <w:rsid w:val="0066694B"/>
    <w:rsid w:val="00670C89"/>
    <w:rsid w:val="006713DA"/>
    <w:rsid w:val="0067202E"/>
    <w:rsid w:val="00672A37"/>
    <w:rsid w:val="00672B5E"/>
    <w:rsid w:val="00673216"/>
    <w:rsid w:val="0067428B"/>
    <w:rsid w:val="00676240"/>
    <w:rsid w:val="00676758"/>
    <w:rsid w:val="00676FE1"/>
    <w:rsid w:val="00677975"/>
    <w:rsid w:val="0068172F"/>
    <w:rsid w:val="006823C4"/>
    <w:rsid w:val="00684842"/>
    <w:rsid w:val="00685C13"/>
    <w:rsid w:val="0068732A"/>
    <w:rsid w:val="00690579"/>
    <w:rsid w:val="00691F11"/>
    <w:rsid w:val="00692502"/>
    <w:rsid w:val="00693413"/>
    <w:rsid w:val="006948E2"/>
    <w:rsid w:val="00695264"/>
    <w:rsid w:val="006954F3"/>
    <w:rsid w:val="00695B84"/>
    <w:rsid w:val="006963BF"/>
    <w:rsid w:val="006966E7"/>
    <w:rsid w:val="00696CEA"/>
    <w:rsid w:val="006970FA"/>
    <w:rsid w:val="006A06C3"/>
    <w:rsid w:val="006A289B"/>
    <w:rsid w:val="006A360E"/>
    <w:rsid w:val="006A4947"/>
    <w:rsid w:val="006A500D"/>
    <w:rsid w:val="006A64C8"/>
    <w:rsid w:val="006A7C9C"/>
    <w:rsid w:val="006B1223"/>
    <w:rsid w:val="006B12DD"/>
    <w:rsid w:val="006B17EC"/>
    <w:rsid w:val="006B2964"/>
    <w:rsid w:val="006B2C93"/>
    <w:rsid w:val="006B5262"/>
    <w:rsid w:val="006B61A4"/>
    <w:rsid w:val="006B66A2"/>
    <w:rsid w:val="006B78CC"/>
    <w:rsid w:val="006C2A41"/>
    <w:rsid w:val="006C5F01"/>
    <w:rsid w:val="006C7AB9"/>
    <w:rsid w:val="006D101B"/>
    <w:rsid w:val="006D6DD6"/>
    <w:rsid w:val="006D7EA1"/>
    <w:rsid w:val="006E081A"/>
    <w:rsid w:val="006E1313"/>
    <w:rsid w:val="006E2CF5"/>
    <w:rsid w:val="006E46F3"/>
    <w:rsid w:val="006E4D7D"/>
    <w:rsid w:val="006E592B"/>
    <w:rsid w:val="006E5BD5"/>
    <w:rsid w:val="006E5D4B"/>
    <w:rsid w:val="006E6BA6"/>
    <w:rsid w:val="006F41A3"/>
    <w:rsid w:val="006F4592"/>
    <w:rsid w:val="006F51C8"/>
    <w:rsid w:val="006F6AD2"/>
    <w:rsid w:val="006F6DD8"/>
    <w:rsid w:val="006F7C29"/>
    <w:rsid w:val="007008CA"/>
    <w:rsid w:val="00700ECE"/>
    <w:rsid w:val="00701048"/>
    <w:rsid w:val="00701ACE"/>
    <w:rsid w:val="007041D1"/>
    <w:rsid w:val="00705082"/>
    <w:rsid w:val="00710200"/>
    <w:rsid w:val="007102F5"/>
    <w:rsid w:val="00710437"/>
    <w:rsid w:val="00710835"/>
    <w:rsid w:val="00711717"/>
    <w:rsid w:val="0071195B"/>
    <w:rsid w:val="00716234"/>
    <w:rsid w:val="007162D2"/>
    <w:rsid w:val="007166F7"/>
    <w:rsid w:val="0071698F"/>
    <w:rsid w:val="007229EB"/>
    <w:rsid w:val="00723229"/>
    <w:rsid w:val="0072397E"/>
    <w:rsid w:val="00724670"/>
    <w:rsid w:val="00724B33"/>
    <w:rsid w:val="00726330"/>
    <w:rsid w:val="007275B8"/>
    <w:rsid w:val="007310EA"/>
    <w:rsid w:val="007312A5"/>
    <w:rsid w:val="007343D8"/>
    <w:rsid w:val="007346D2"/>
    <w:rsid w:val="00734E14"/>
    <w:rsid w:val="007350F9"/>
    <w:rsid w:val="00735C9D"/>
    <w:rsid w:val="00737F92"/>
    <w:rsid w:val="00740ED9"/>
    <w:rsid w:val="007435A4"/>
    <w:rsid w:val="00743A69"/>
    <w:rsid w:val="00744949"/>
    <w:rsid w:val="00744C7B"/>
    <w:rsid w:val="00745C1F"/>
    <w:rsid w:val="007460F0"/>
    <w:rsid w:val="00746568"/>
    <w:rsid w:val="00747F41"/>
    <w:rsid w:val="00750951"/>
    <w:rsid w:val="00750DD8"/>
    <w:rsid w:val="007518BE"/>
    <w:rsid w:val="00752BA5"/>
    <w:rsid w:val="00753CBB"/>
    <w:rsid w:val="007555F7"/>
    <w:rsid w:val="00756C32"/>
    <w:rsid w:val="007578D5"/>
    <w:rsid w:val="0075792E"/>
    <w:rsid w:val="00760A33"/>
    <w:rsid w:val="00761053"/>
    <w:rsid w:val="00762D11"/>
    <w:rsid w:val="00762DD4"/>
    <w:rsid w:val="0076304F"/>
    <w:rsid w:val="007653D5"/>
    <w:rsid w:val="00766033"/>
    <w:rsid w:val="00771A88"/>
    <w:rsid w:val="0077475E"/>
    <w:rsid w:val="00775574"/>
    <w:rsid w:val="00775B0E"/>
    <w:rsid w:val="0078078E"/>
    <w:rsid w:val="00781D44"/>
    <w:rsid w:val="00782E6B"/>
    <w:rsid w:val="00783FE8"/>
    <w:rsid w:val="0078434B"/>
    <w:rsid w:val="00787BDE"/>
    <w:rsid w:val="00790D59"/>
    <w:rsid w:val="00791C7B"/>
    <w:rsid w:val="00791CED"/>
    <w:rsid w:val="00791E28"/>
    <w:rsid w:val="00792736"/>
    <w:rsid w:val="0079331F"/>
    <w:rsid w:val="00794369"/>
    <w:rsid w:val="007944D6"/>
    <w:rsid w:val="00796199"/>
    <w:rsid w:val="00797463"/>
    <w:rsid w:val="007979DD"/>
    <w:rsid w:val="007A0F16"/>
    <w:rsid w:val="007A3B73"/>
    <w:rsid w:val="007A440D"/>
    <w:rsid w:val="007A4E10"/>
    <w:rsid w:val="007A5367"/>
    <w:rsid w:val="007A5444"/>
    <w:rsid w:val="007A59EC"/>
    <w:rsid w:val="007A5E78"/>
    <w:rsid w:val="007A7C57"/>
    <w:rsid w:val="007A7CFB"/>
    <w:rsid w:val="007A7DBD"/>
    <w:rsid w:val="007B1B16"/>
    <w:rsid w:val="007B22CB"/>
    <w:rsid w:val="007B310B"/>
    <w:rsid w:val="007B444F"/>
    <w:rsid w:val="007B4FDC"/>
    <w:rsid w:val="007B5B5F"/>
    <w:rsid w:val="007B5C1B"/>
    <w:rsid w:val="007B6A8F"/>
    <w:rsid w:val="007B6D83"/>
    <w:rsid w:val="007B7B9E"/>
    <w:rsid w:val="007C0AEA"/>
    <w:rsid w:val="007C0EB9"/>
    <w:rsid w:val="007C10F7"/>
    <w:rsid w:val="007C1778"/>
    <w:rsid w:val="007C3481"/>
    <w:rsid w:val="007C3E54"/>
    <w:rsid w:val="007C4EDD"/>
    <w:rsid w:val="007C5873"/>
    <w:rsid w:val="007C63B1"/>
    <w:rsid w:val="007C6465"/>
    <w:rsid w:val="007C6C10"/>
    <w:rsid w:val="007C7E35"/>
    <w:rsid w:val="007D05AB"/>
    <w:rsid w:val="007D06FD"/>
    <w:rsid w:val="007D1BC8"/>
    <w:rsid w:val="007D34BD"/>
    <w:rsid w:val="007D4A6F"/>
    <w:rsid w:val="007D63E2"/>
    <w:rsid w:val="007D6A42"/>
    <w:rsid w:val="007D70C8"/>
    <w:rsid w:val="007D7F06"/>
    <w:rsid w:val="007E145E"/>
    <w:rsid w:val="007E1489"/>
    <w:rsid w:val="007E1E11"/>
    <w:rsid w:val="007E21B3"/>
    <w:rsid w:val="007E26C0"/>
    <w:rsid w:val="007E26DB"/>
    <w:rsid w:val="007E666F"/>
    <w:rsid w:val="007E748D"/>
    <w:rsid w:val="007F01E4"/>
    <w:rsid w:val="007F04E5"/>
    <w:rsid w:val="007F0F07"/>
    <w:rsid w:val="007F1779"/>
    <w:rsid w:val="007F1C94"/>
    <w:rsid w:val="007F3820"/>
    <w:rsid w:val="007F3BA8"/>
    <w:rsid w:val="007F4CB6"/>
    <w:rsid w:val="007F5663"/>
    <w:rsid w:val="007F57F8"/>
    <w:rsid w:val="007F59EE"/>
    <w:rsid w:val="007F7BC8"/>
    <w:rsid w:val="00800F30"/>
    <w:rsid w:val="00803456"/>
    <w:rsid w:val="008035C7"/>
    <w:rsid w:val="0080372F"/>
    <w:rsid w:val="00803C72"/>
    <w:rsid w:val="00803EC8"/>
    <w:rsid w:val="00805ED0"/>
    <w:rsid w:val="008063AA"/>
    <w:rsid w:val="00810DD8"/>
    <w:rsid w:val="00810E63"/>
    <w:rsid w:val="00811D44"/>
    <w:rsid w:val="00813242"/>
    <w:rsid w:val="00813D22"/>
    <w:rsid w:val="00814777"/>
    <w:rsid w:val="00814F21"/>
    <w:rsid w:val="00815144"/>
    <w:rsid w:val="008154C3"/>
    <w:rsid w:val="0081568D"/>
    <w:rsid w:val="008159AD"/>
    <w:rsid w:val="00816F56"/>
    <w:rsid w:val="00820F84"/>
    <w:rsid w:val="008216E6"/>
    <w:rsid w:val="00821DBF"/>
    <w:rsid w:val="008228A3"/>
    <w:rsid w:val="00825004"/>
    <w:rsid w:val="008254C2"/>
    <w:rsid w:val="00825FD5"/>
    <w:rsid w:val="0082768B"/>
    <w:rsid w:val="00831DF3"/>
    <w:rsid w:val="00834A03"/>
    <w:rsid w:val="008419B2"/>
    <w:rsid w:val="00841C7C"/>
    <w:rsid w:val="00841C8E"/>
    <w:rsid w:val="00841E09"/>
    <w:rsid w:val="0084246B"/>
    <w:rsid w:val="008426F6"/>
    <w:rsid w:val="00842A55"/>
    <w:rsid w:val="00843B75"/>
    <w:rsid w:val="00845C4A"/>
    <w:rsid w:val="008466B1"/>
    <w:rsid w:val="00847774"/>
    <w:rsid w:val="00850288"/>
    <w:rsid w:val="00851F36"/>
    <w:rsid w:val="00852FB9"/>
    <w:rsid w:val="0085372D"/>
    <w:rsid w:val="0085648B"/>
    <w:rsid w:val="00856D06"/>
    <w:rsid w:val="008578D2"/>
    <w:rsid w:val="008603B1"/>
    <w:rsid w:val="008604FF"/>
    <w:rsid w:val="00860BA9"/>
    <w:rsid w:val="00860DF5"/>
    <w:rsid w:val="00862E83"/>
    <w:rsid w:val="00865C9D"/>
    <w:rsid w:val="008665B2"/>
    <w:rsid w:val="008739DC"/>
    <w:rsid w:val="00876408"/>
    <w:rsid w:val="00877C36"/>
    <w:rsid w:val="00880EB0"/>
    <w:rsid w:val="00882901"/>
    <w:rsid w:val="00882F49"/>
    <w:rsid w:val="00883F72"/>
    <w:rsid w:val="00885364"/>
    <w:rsid w:val="0088563E"/>
    <w:rsid w:val="00885688"/>
    <w:rsid w:val="00885FF0"/>
    <w:rsid w:val="008866F5"/>
    <w:rsid w:val="008908A0"/>
    <w:rsid w:val="00892E11"/>
    <w:rsid w:val="00892E3C"/>
    <w:rsid w:val="00894D95"/>
    <w:rsid w:val="0089537D"/>
    <w:rsid w:val="00896AEC"/>
    <w:rsid w:val="00897AE2"/>
    <w:rsid w:val="008A1D14"/>
    <w:rsid w:val="008A7C6D"/>
    <w:rsid w:val="008A7E43"/>
    <w:rsid w:val="008B2CDE"/>
    <w:rsid w:val="008B3636"/>
    <w:rsid w:val="008B367D"/>
    <w:rsid w:val="008B3F96"/>
    <w:rsid w:val="008B46B8"/>
    <w:rsid w:val="008B4827"/>
    <w:rsid w:val="008B501F"/>
    <w:rsid w:val="008B5287"/>
    <w:rsid w:val="008B5D5F"/>
    <w:rsid w:val="008B6FBF"/>
    <w:rsid w:val="008C07B9"/>
    <w:rsid w:val="008C215E"/>
    <w:rsid w:val="008C42A9"/>
    <w:rsid w:val="008C66D3"/>
    <w:rsid w:val="008C74DF"/>
    <w:rsid w:val="008D0159"/>
    <w:rsid w:val="008D0323"/>
    <w:rsid w:val="008D04E7"/>
    <w:rsid w:val="008D0708"/>
    <w:rsid w:val="008D0DAC"/>
    <w:rsid w:val="008D1C2B"/>
    <w:rsid w:val="008D2B9D"/>
    <w:rsid w:val="008D350D"/>
    <w:rsid w:val="008D3574"/>
    <w:rsid w:val="008D594E"/>
    <w:rsid w:val="008D7865"/>
    <w:rsid w:val="008E04DA"/>
    <w:rsid w:val="008E2FAF"/>
    <w:rsid w:val="008E40A1"/>
    <w:rsid w:val="008E4ADC"/>
    <w:rsid w:val="008E5539"/>
    <w:rsid w:val="008E62A7"/>
    <w:rsid w:val="008F09C7"/>
    <w:rsid w:val="008F24CE"/>
    <w:rsid w:val="008F6592"/>
    <w:rsid w:val="008F7540"/>
    <w:rsid w:val="008F78B9"/>
    <w:rsid w:val="00900C02"/>
    <w:rsid w:val="00901839"/>
    <w:rsid w:val="00903F87"/>
    <w:rsid w:val="009042F4"/>
    <w:rsid w:val="0090439C"/>
    <w:rsid w:val="00904D57"/>
    <w:rsid w:val="009051CC"/>
    <w:rsid w:val="009072E6"/>
    <w:rsid w:val="009073EE"/>
    <w:rsid w:val="00911327"/>
    <w:rsid w:val="009113DA"/>
    <w:rsid w:val="0091194D"/>
    <w:rsid w:val="00912354"/>
    <w:rsid w:val="00914D3D"/>
    <w:rsid w:val="00915C97"/>
    <w:rsid w:val="00916359"/>
    <w:rsid w:val="00917365"/>
    <w:rsid w:val="00920F75"/>
    <w:rsid w:val="009220EC"/>
    <w:rsid w:val="0092248A"/>
    <w:rsid w:val="0092394D"/>
    <w:rsid w:val="009240EE"/>
    <w:rsid w:val="00924886"/>
    <w:rsid w:val="00926C19"/>
    <w:rsid w:val="0092705A"/>
    <w:rsid w:val="00927EE0"/>
    <w:rsid w:val="00930140"/>
    <w:rsid w:val="00930293"/>
    <w:rsid w:val="00931F12"/>
    <w:rsid w:val="00932798"/>
    <w:rsid w:val="00934181"/>
    <w:rsid w:val="00934609"/>
    <w:rsid w:val="009358BC"/>
    <w:rsid w:val="00935FC3"/>
    <w:rsid w:val="00937009"/>
    <w:rsid w:val="00937928"/>
    <w:rsid w:val="009400F0"/>
    <w:rsid w:val="00940EF8"/>
    <w:rsid w:val="00942188"/>
    <w:rsid w:val="00942654"/>
    <w:rsid w:val="00942AD8"/>
    <w:rsid w:val="00945233"/>
    <w:rsid w:val="00945D5A"/>
    <w:rsid w:val="009463C2"/>
    <w:rsid w:val="00947803"/>
    <w:rsid w:val="00953085"/>
    <w:rsid w:val="00953C24"/>
    <w:rsid w:val="00955195"/>
    <w:rsid w:val="00955AA8"/>
    <w:rsid w:val="009568A9"/>
    <w:rsid w:val="00956ADE"/>
    <w:rsid w:val="00956EC8"/>
    <w:rsid w:val="0095730E"/>
    <w:rsid w:val="00961CFD"/>
    <w:rsid w:val="0096201A"/>
    <w:rsid w:val="00964574"/>
    <w:rsid w:val="00964BCE"/>
    <w:rsid w:val="00965988"/>
    <w:rsid w:val="00966A05"/>
    <w:rsid w:val="00966D79"/>
    <w:rsid w:val="00967B06"/>
    <w:rsid w:val="009710E9"/>
    <w:rsid w:val="00972771"/>
    <w:rsid w:val="00973376"/>
    <w:rsid w:val="00975ED0"/>
    <w:rsid w:val="00976059"/>
    <w:rsid w:val="00976DC5"/>
    <w:rsid w:val="009802D3"/>
    <w:rsid w:val="00982A62"/>
    <w:rsid w:val="00982BC3"/>
    <w:rsid w:val="00984D00"/>
    <w:rsid w:val="009851DA"/>
    <w:rsid w:val="00986B32"/>
    <w:rsid w:val="00986D8F"/>
    <w:rsid w:val="00990171"/>
    <w:rsid w:val="0099210F"/>
    <w:rsid w:val="009945BC"/>
    <w:rsid w:val="009955B3"/>
    <w:rsid w:val="009971CA"/>
    <w:rsid w:val="0099799D"/>
    <w:rsid w:val="009A04C4"/>
    <w:rsid w:val="009A155E"/>
    <w:rsid w:val="009A1E8E"/>
    <w:rsid w:val="009A40CB"/>
    <w:rsid w:val="009A4B38"/>
    <w:rsid w:val="009A5432"/>
    <w:rsid w:val="009A54BF"/>
    <w:rsid w:val="009B10B6"/>
    <w:rsid w:val="009B11A3"/>
    <w:rsid w:val="009B221D"/>
    <w:rsid w:val="009B29D5"/>
    <w:rsid w:val="009B7BF9"/>
    <w:rsid w:val="009C0BFA"/>
    <w:rsid w:val="009C0FF2"/>
    <w:rsid w:val="009C17FA"/>
    <w:rsid w:val="009C20EA"/>
    <w:rsid w:val="009C24C9"/>
    <w:rsid w:val="009C25A0"/>
    <w:rsid w:val="009C26AB"/>
    <w:rsid w:val="009C28A3"/>
    <w:rsid w:val="009C2E75"/>
    <w:rsid w:val="009C2EDE"/>
    <w:rsid w:val="009C2F46"/>
    <w:rsid w:val="009C76D5"/>
    <w:rsid w:val="009D031C"/>
    <w:rsid w:val="009D033F"/>
    <w:rsid w:val="009D21F5"/>
    <w:rsid w:val="009D3FC0"/>
    <w:rsid w:val="009D46FC"/>
    <w:rsid w:val="009D4F9A"/>
    <w:rsid w:val="009D647B"/>
    <w:rsid w:val="009D7306"/>
    <w:rsid w:val="009E5423"/>
    <w:rsid w:val="009E5610"/>
    <w:rsid w:val="009E57CD"/>
    <w:rsid w:val="009E7787"/>
    <w:rsid w:val="009F080E"/>
    <w:rsid w:val="009F3012"/>
    <w:rsid w:val="009F3102"/>
    <w:rsid w:val="009F32E5"/>
    <w:rsid w:val="009F33F4"/>
    <w:rsid w:val="009F3B1C"/>
    <w:rsid w:val="009F4709"/>
    <w:rsid w:val="009F4C8D"/>
    <w:rsid w:val="009F4EA2"/>
    <w:rsid w:val="009F5157"/>
    <w:rsid w:val="009F5532"/>
    <w:rsid w:val="009F5C13"/>
    <w:rsid w:val="009F65A2"/>
    <w:rsid w:val="009F765F"/>
    <w:rsid w:val="009F7A64"/>
    <w:rsid w:val="00A002B7"/>
    <w:rsid w:val="00A01FD2"/>
    <w:rsid w:val="00A020AC"/>
    <w:rsid w:val="00A03A06"/>
    <w:rsid w:val="00A054E8"/>
    <w:rsid w:val="00A06780"/>
    <w:rsid w:val="00A067F8"/>
    <w:rsid w:val="00A101C7"/>
    <w:rsid w:val="00A10514"/>
    <w:rsid w:val="00A11F87"/>
    <w:rsid w:val="00A13086"/>
    <w:rsid w:val="00A1323E"/>
    <w:rsid w:val="00A13779"/>
    <w:rsid w:val="00A14AD2"/>
    <w:rsid w:val="00A14C70"/>
    <w:rsid w:val="00A1544F"/>
    <w:rsid w:val="00A155DE"/>
    <w:rsid w:val="00A167C7"/>
    <w:rsid w:val="00A17760"/>
    <w:rsid w:val="00A17D88"/>
    <w:rsid w:val="00A17ECA"/>
    <w:rsid w:val="00A2033E"/>
    <w:rsid w:val="00A220F0"/>
    <w:rsid w:val="00A227C7"/>
    <w:rsid w:val="00A234E6"/>
    <w:rsid w:val="00A23790"/>
    <w:rsid w:val="00A23F8A"/>
    <w:rsid w:val="00A2408E"/>
    <w:rsid w:val="00A2481B"/>
    <w:rsid w:val="00A25097"/>
    <w:rsid w:val="00A269B7"/>
    <w:rsid w:val="00A26E53"/>
    <w:rsid w:val="00A2734E"/>
    <w:rsid w:val="00A27BDF"/>
    <w:rsid w:val="00A31BC3"/>
    <w:rsid w:val="00A31D2B"/>
    <w:rsid w:val="00A31EBB"/>
    <w:rsid w:val="00A37471"/>
    <w:rsid w:val="00A40339"/>
    <w:rsid w:val="00A409B5"/>
    <w:rsid w:val="00A40B69"/>
    <w:rsid w:val="00A42148"/>
    <w:rsid w:val="00A424AD"/>
    <w:rsid w:val="00A4257A"/>
    <w:rsid w:val="00A43D3C"/>
    <w:rsid w:val="00A462A8"/>
    <w:rsid w:val="00A46609"/>
    <w:rsid w:val="00A47662"/>
    <w:rsid w:val="00A47C9E"/>
    <w:rsid w:val="00A515A7"/>
    <w:rsid w:val="00A51B7E"/>
    <w:rsid w:val="00A52E28"/>
    <w:rsid w:val="00A53514"/>
    <w:rsid w:val="00A53FB2"/>
    <w:rsid w:val="00A55DF5"/>
    <w:rsid w:val="00A57389"/>
    <w:rsid w:val="00A6102E"/>
    <w:rsid w:val="00A6205A"/>
    <w:rsid w:val="00A66967"/>
    <w:rsid w:val="00A674E8"/>
    <w:rsid w:val="00A713E2"/>
    <w:rsid w:val="00A71E94"/>
    <w:rsid w:val="00A7230D"/>
    <w:rsid w:val="00A72EB6"/>
    <w:rsid w:val="00A73B06"/>
    <w:rsid w:val="00A74EFA"/>
    <w:rsid w:val="00A76452"/>
    <w:rsid w:val="00A80603"/>
    <w:rsid w:val="00A81CA6"/>
    <w:rsid w:val="00A821CB"/>
    <w:rsid w:val="00A84005"/>
    <w:rsid w:val="00A90A37"/>
    <w:rsid w:val="00A91F8B"/>
    <w:rsid w:val="00A94A19"/>
    <w:rsid w:val="00A94B3E"/>
    <w:rsid w:val="00A94E54"/>
    <w:rsid w:val="00A95262"/>
    <w:rsid w:val="00A95FB0"/>
    <w:rsid w:val="00A9782F"/>
    <w:rsid w:val="00AA0792"/>
    <w:rsid w:val="00AA0C8E"/>
    <w:rsid w:val="00AA0CBD"/>
    <w:rsid w:val="00AA0F0C"/>
    <w:rsid w:val="00AA18BD"/>
    <w:rsid w:val="00AA3FE6"/>
    <w:rsid w:val="00AA48E1"/>
    <w:rsid w:val="00AA6CB0"/>
    <w:rsid w:val="00AA77DF"/>
    <w:rsid w:val="00AB19F3"/>
    <w:rsid w:val="00AB1B06"/>
    <w:rsid w:val="00AB1C57"/>
    <w:rsid w:val="00AB4B9D"/>
    <w:rsid w:val="00AB5A54"/>
    <w:rsid w:val="00AB614D"/>
    <w:rsid w:val="00AB698C"/>
    <w:rsid w:val="00AB6EE5"/>
    <w:rsid w:val="00AB7ED0"/>
    <w:rsid w:val="00AC09D0"/>
    <w:rsid w:val="00AC14BE"/>
    <w:rsid w:val="00AC30FA"/>
    <w:rsid w:val="00AC44A0"/>
    <w:rsid w:val="00AC47C1"/>
    <w:rsid w:val="00AC50F6"/>
    <w:rsid w:val="00AC55F3"/>
    <w:rsid w:val="00AC5C23"/>
    <w:rsid w:val="00AC77A9"/>
    <w:rsid w:val="00AD1393"/>
    <w:rsid w:val="00AD2174"/>
    <w:rsid w:val="00AD2A3B"/>
    <w:rsid w:val="00AD3A21"/>
    <w:rsid w:val="00AD4476"/>
    <w:rsid w:val="00AD62BB"/>
    <w:rsid w:val="00AD6C2D"/>
    <w:rsid w:val="00AE110A"/>
    <w:rsid w:val="00AE1321"/>
    <w:rsid w:val="00AE4272"/>
    <w:rsid w:val="00AE47E9"/>
    <w:rsid w:val="00AE48EB"/>
    <w:rsid w:val="00AE6367"/>
    <w:rsid w:val="00AE788C"/>
    <w:rsid w:val="00AE79E7"/>
    <w:rsid w:val="00AE7C24"/>
    <w:rsid w:val="00AF0BD4"/>
    <w:rsid w:val="00AF10A1"/>
    <w:rsid w:val="00AF1369"/>
    <w:rsid w:val="00AF1AC8"/>
    <w:rsid w:val="00AF3787"/>
    <w:rsid w:val="00AF3ABD"/>
    <w:rsid w:val="00AF496A"/>
    <w:rsid w:val="00AF4ABB"/>
    <w:rsid w:val="00AF5017"/>
    <w:rsid w:val="00AF707E"/>
    <w:rsid w:val="00AF7284"/>
    <w:rsid w:val="00AF73C2"/>
    <w:rsid w:val="00AF75F2"/>
    <w:rsid w:val="00AF79F2"/>
    <w:rsid w:val="00B01CBD"/>
    <w:rsid w:val="00B01F6C"/>
    <w:rsid w:val="00B0359C"/>
    <w:rsid w:val="00B039BD"/>
    <w:rsid w:val="00B041C1"/>
    <w:rsid w:val="00B044D3"/>
    <w:rsid w:val="00B05A12"/>
    <w:rsid w:val="00B05EEF"/>
    <w:rsid w:val="00B129F2"/>
    <w:rsid w:val="00B1591D"/>
    <w:rsid w:val="00B15C97"/>
    <w:rsid w:val="00B21A50"/>
    <w:rsid w:val="00B22037"/>
    <w:rsid w:val="00B226A6"/>
    <w:rsid w:val="00B22880"/>
    <w:rsid w:val="00B24073"/>
    <w:rsid w:val="00B24DD7"/>
    <w:rsid w:val="00B259AC"/>
    <w:rsid w:val="00B263B9"/>
    <w:rsid w:val="00B26B10"/>
    <w:rsid w:val="00B26C88"/>
    <w:rsid w:val="00B2708E"/>
    <w:rsid w:val="00B31F82"/>
    <w:rsid w:val="00B326DC"/>
    <w:rsid w:val="00B33811"/>
    <w:rsid w:val="00B35B19"/>
    <w:rsid w:val="00B35D49"/>
    <w:rsid w:val="00B36A79"/>
    <w:rsid w:val="00B37385"/>
    <w:rsid w:val="00B40379"/>
    <w:rsid w:val="00B40A66"/>
    <w:rsid w:val="00B40B43"/>
    <w:rsid w:val="00B43303"/>
    <w:rsid w:val="00B4339D"/>
    <w:rsid w:val="00B4372D"/>
    <w:rsid w:val="00B464E4"/>
    <w:rsid w:val="00B47247"/>
    <w:rsid w:val="00B47A24"/>
    <w:rsid w:val="00B50C62"/>
    <w:rsid w:val="00B51DD0"/>
    <w:rsid w:val="00B526DE"/>
    <w:rsid w:val="00B54614"/>
    <w:rsid w:val="00B56B31"/>
    <w:rsid w:val="00B6192B"/>
    <w:rsid w:val="00B619CF"/>
    <w:rsid w:val="00B62F47"/>
    <w:rsid w:val="00B6390E"/>
    <w:rsid w:val="00B63B54"/>
    <w:rsid w:val="00B67C07"/>
    <w:rsid w:val="00B67CCB"/>
    <w:rsid w:val="00B71EE0"/>
    <w:rsid w:val="00B72CD8"/>
    <w:rsid w:val="00B72F95"/>
    <w:rsid w:val="00B741FA"/>
    <w:rsid w:val="00B74D56"/>
    <w:rsid w:val="00B76078"/>
    <w:rsid w:val="00B80790"/>
    <w:rsid w:val="00B81ACB"/>
    <w:rsid w:val="00B8685E"/>
    <w:rsid w:val="00B87E59"/>
    <w:rsid w:val="00B9235D"/>
    <w:rsid w:val="00B92377"/>
    <w:rsid w:val="00B94516"/>
    <w:rsid w:val="00B952DE"/>
    <w:rsid w:val="00B959A8"/>
    <w:rsid w:val="00B97F8B"/>
    <w:rsid w:val="00BA0436"/>
    <w:rsid w:val="00BA0DCF"/>
    <w:rsid w:val="00BA1BD2"/>
    <w:rsid w:val="00BA3078"/>
    <w:rsid w:val="00BA331D"/>
    <w:rsid w:val="00BA36A5"/>
    <w:rsid w:val="00BA4171"/>
    <w:rsid w:val="00BA5FDD"/>
    <w:rsid w:val="00BA702E"/>
    <w:rsid w:val="00BA7E9F"/>
    <w:rsid w:val="00BB0ADF"/>
    <w:rsid w:val="00BB1C85"/>
    <w:rsid w:val="00BB1F84"/>
    <w:rsid w:val="00BB33A6"/>
    <w:rsid w:val="00BB47B7"/>
    <w:rsid w:val="00BB5317"/>
    <w:rsid w:val="00BC0466"/>
    <w:rsid w:val="00BC3C5E"/>
    <w:rsid w:val="00BC4A89"/>
    <w:rsid w:val="00BC5FA7"/>
    <w:rsid w:val="00BC6F6A"/>
    <w:rsid w:val="00BC7EE0"/>
    <w:rsid w:val="00BD0232"/>
    <w:rsid w:val="00BD0484"/>
    <w:rsid w:val="00BD04FF"/>
    <w:rsid w:val="00BD0F4C"/>
    <w:rsid w:val="00BD16F4"/>
    <w:rsid w:val="00BD47A1"/>
    <w:rsid w:val="00BD4FB7"/>
    <w:rsid w:val="00BD510A"/>
    <w:rsid w:val="00BD5918"/>
    <w:rsid w:val="00BE118B"/>
    <w:rsid w:val="00BE2D81"/>
    <w:rsid w:val="00BE34BF"/>
    <w:rsid w:val="00BE38FE"/>
    <w:rsid w:val="00BE3DBE"/>
    <w:rsid w:val="00BF1D94"/>
    <w:rsid w:val="00BF257E"/>
    <w:rsid w:val="00BF2A8A"/>
    <w:rsid w:val="00BF2FB7"/>
    <w:rsid w:val="00BF3D61"/>
    <w:rsid w:val="00BF591B"/>
    <w:rsid w:val="00BF5AB8"/>
    <w:rsid w:val="00BF78A1"/>
    <w:rsid w:val="00BF79FB"/>
    <w:rsid w:val="00C00C18"/>
    <w:rsid w:val="00C0115D"/>
    <w:rsid w:val="00C0192C"/>
    <w:rsid w:val="00C01D1A"/>
    <w:rsid w:val="00C02FD0"/>
    <w:rsid w:val="00C04BD1"/>
    <w:rsid w:val="00C05DF7"/>
    <w:rsid w:val="00C06E8E"/>
    <w:rsid w:val="00C07930"/>
    <w:rsid w:val="00C1091F"/>
    <w:rsid w:val="00C11B2F"/>
    <w:rsid w:val="00C13297"/>
    <w:rsid w:val="00C1364B"/>
    <w:rsid w:val="00C148CE"/>
    <w:rsid w:val="00C152BE"/>
    <w:rsid w:val="00C15FB3"/>
    <w:rsid w:val="00C16232"/>
    <w:rsid w:val="00C1650C"/>
    <w:rsid w:val="00C17D6A"/>
    <w:rsid w:val="00C20B7C"/>
    <w:rsid w:val="00C20BB4"/>
    <w:rsid w:val="00C22CA0"/>
    <w:rsid w:val="00C27847"/>
    <w:rsid w:val="00C304A0"/>
    <w:rsid w:val="00C322CD"/>
    <w:rsid w:val="00C3246D"/>
    <w:rsid w:val="00C32845"/>
    <w:rsid w:val="00C33142"/>
    <w:rsid w:val="00C336FD"/>
    <w:rsid w:val="00C34212"/>
    <w:rsid w:val="00C35305"/>
    <w:rsid w:val="00C35E90"/>
    <w:rsid w:val="00C36FE7"/>
    <w:rsid w:val="00C373A3"/>
    <w:rsid w:val="00C40115"/>
    <w:rsid w:val="00C404BA"/>
    <w:rsid w:val="00C415C3"/>
    <w:rsid w:val="00C43709"/>
    <w:rsid w:val="00C43B4A"/>
    <w:rsid w:val="00C4623D"/>
    <w:rsid w:val="00C46354"/>
    <w:rsid w:val="00C46659"/>
    <w:rsid w:val="00C46856"/>
    <w:rsid w:val="00C50221"/>
    <w:rsid w:val="00C50F79"/>
    <w:rsid w:val="00C51309"/>
    <w:rsid w:val="00C51727"/>
    <w:rsid w:val="00C51A3E"/>
    <w:rsid w:val="00C53109"/>
    <w:rsid w:val="00C5366E"/>
    <w:rsid w:val="00C53A28"/>
    <w:rsid w:val="00C54116"/>
    <w:rsid w:val="00C55DD6"/>
    <w:rsid w:val="00C56E83"/>
    <w:rsid w:val="00C61771"/>
    <w:rsid w:val="00C64BF2"/>
    <w:rsid w:val="00C71EE3"/>
    <w:rsid w:val="00C74700"/>
    <w:rsid w:val="00C751FB"/>
    <w:rsid w:val="00C760FB"/>
    <w:rsid w:val="00C76143"/>
    <w:rsid w:val="00C7645A"/>
    <w:rsid w:val="00C80E5A"/>
    <w:rsid w:val="00C80F83"/>
    <w:rsid w:val="00C8341D"/>
    <w:rsid w:val="00C83D51"/>
    <w:rsid w:val="00C83D7F"/>
    <w:rsid w:val="00C84949"/>
    <w:rsid w:val="00C85E09"/>
    <w:rsid w:val="00C86389"/>
    <w:rsid w:val="00C8653D"/>
    <w:rsid w:val="00C8668A"/>
    <w:rsid w:val="00C90302"/>
    <w:rsid w:val="00C927E7"/>
    <w:rsid w:val="00C92DB3"/>
    <w:rsid w:val="00C93879"/>
    <w:rsid w:val="00C94642"/>
    <w:rsid w:val="00C97372"/>
    <w:rsid w:val="00CA04D1"/>
    <w:rsid w:val="00CA0565"/>
    <w:rsid w:val="00CA0C9A"/>
    <w:rsid w:val="00CA2136"/>
    <w:rsid w:val="00CA3DF1"/>
    <w:rsid w:val="00CA4A0A"/>
    <w:rsid w:val="00CA4BE9"/>
    <w:rsid w:val="00CA4DE5"/>
    <w:rsid w:val="00CA5228"/>
    <w:rsid w:val="00CA69D7"/>
    <w:rsid w:val="00CA70D3"/>
    <w:rsid w:val="00CB3924"/>
    <w:rsid w:val="00CB3DD9"/>
    <w:rsid w:val="00CB60A4"/>
    <w:rsid w:val="00CB622C"/>
    <w:rsid w:val="00CB741B"/>
    <w:rsid w:val="00CC02E1"/>
    <w:rsid w:val="00CC0D9D"/>
    <w:rsid w:val="00CC245B"/>
    <w:rsid w:val="00CC269C"/>
    <w:rsid w:val="00CC30F0"/>
    <w:rsid w:val="00CC3F14"/>
    <w:rsid w:val="00CC472E"/>
    <w:rsid w:val="00CC5A25"/>
    <w:rsid w:val="00CC5DD3"/>
    <w:rsid w:val="00CC5EBA"/>
    <w:rsid w:val="00CC5FD9"/>
    <w:rsid w:val="00CC61BA"/>
    <w:rsid w:val="00CC7CF4"/>
    <w:rsid w:val="00CD050F"/>
    <w:rsid w:val="00CD0AB2"/>
    <w:rsid w:val="00CD21A8"/>
    <w:rsid w:val="00CD26B5"/>
    <w:rsid w:val="00CD2BE7"/>
    <w:rsid w:val="00CD39A0"/>
    <w:rsid w:val="00CD3C11"/>
    <w:rsid w:val="00CD3FA0"/>
    <w:rsid w:val="00CD5FFA"/>
    <w:rsid w:val="00CD7DE8"/>
    <w:rsid w:val="00CE0047"/>
    <w:rsid w:val="00CE1BB1"/>
    <w:rsid w:val="00CE2DA5"/>
    <w:rsid w:val="00CE329D"/>
    <w:rsid w:val="00CE3903"/>
    <w:rsid w:val="00CE5A1B"/>
    <w:rsid w:val="00CE6940"/>
    <w:rsid w:val="00CE7B64"/>
    <w:rsid w:val="00CE7E4F"/>
    <w:rsid w:val="00CF0679"/>
    <w:rsid w:val="00CF0BA2"/>
    <w:rsid w:val="00CF1EB4"/>
    <w:rsid w:val="00CF2E97"/>
    <w:rsid w:val="00CF3E09"/>
    <w:rsid w:val="00CF3FEA"/>
    <w:rsid w:val="00CF445C"/>
    <w:rsid w:val="00CF47C8"/>
    <w:rsid w:val="00CF5183"/>
    <w:rsid w:val="00CF52B4"/>
    <w:rsid w:val="00CF6849"/>
    <w:rsid w:val="00CF6DD7"/>
    <w:rsid w:val="00CF7BB2"/>
    <w:rsid w:val="00D00BFE"/>
    <w:rsid w:val="00D01A41"/>
    <w:rsid w:val="00D01C3D"/>
    <w:rsid w:val="00D026CD"/>
    <w:rsid w:val="00D04B66"/>
    <w:rsid w:val="00D05456"/>
    <w:rsid w:val="00D06853"/>
    <w:rsid w:val="00D10929"/>
    <w:rsid w:val="00D112A5"/>
    <w:rsid w:val="00D12DE5"/>
    <w:rsid w:val="00D13B84"/>
    <w:rsid w:val="00D1501E"/>
    <w:rsid w:val="00D16AFF"/>
    <w:rsid w:val="00D21BB9"/>
    <w:rsid w:val="00D21F38"/>
    <w:rsid w:val="00D22AF4"/>
    <w:rsid w:val="00D23510"/>
    <w:rsid w:val="00D238E8"/>
    <w:rsid w:val="00D27C9E"/>
    <w:rsid w:val="00D304EB"/>
    <w:rsid w:val="00D306A0"/>
    <w:rsid w:val="00D33090"/>
    <w:rsid w:val="00D35CA0"/>
    <w:rsid w:val="00D36513"/>
    <w:rsid w:val="00D40596"/>
    <w:rsid w:val="00D410F1"/>
    <w:rsid w:val="00D433DA"/>
    <w:rsid w:val="00D4543C"/>
    <w:rsid w:val="00D454C0"/>
    <w:rsid w:val="00D45768"/>
    <w:rsid w:val="00D4596A"/>
    <w:rsid w:val="00D45B26"/>
    <w:rsid w:val="00D46358"/>
    <w:rsid w:val="00D475E1"/>
    <w:rsid w:val="00D50B55"/>
    <w:rsid w:val="00D51B6F"/>
    <w:rsid w:val="00D53DC4"/>
    <w:rsid w:val="00D55E35"/>
    <w:rsid w:val="00D55F98"/>
    <w:rsid w:val="00D5660B"/>
    <w:rsid w:val="00D577D3"/>
    <w:rsid w:val="00D57AD1"/>
    <w:rsid w:val="00D617FD"/>
    <w:rsid w:val="00D6301A"/>
    <w:rsid w:val="00D646B9"/>
    <w:rsid w:val="00D649D9"/>
    <w:rsid w:val="00D64DBA"/>
    <w:rsid w:val="00D7166D"/>
    <w:rsid w:val="00D71A15"/>
    <w:rsid w:val="00D7295B"/>
    <w:rsid w:val="00D73591"/>
    <w:rsid w:val="00D73B95"/>
    <w:rsid w:val="00D74649"/>
    <w:rsid w:val="00D74B36"/>
    <w:rsid w:val="00D74CDF"/>
    <w:rsid w:val="00D76AF6"/>
    <w:rsid w:val="00D76EFF"/>
    <w:rsid w:val="00D813BD"/>
    <w:rsid w:val="00D82299"/>
    <w:rsid w:val="00D8488D"/>
    <w:rsid w:val="00D84B4B"/>
    <w:rsid w:val="00D84DC3"/>
    <w:rsid w:val="00D8705B"/>
    <w:rsid w:val="00D91441"/>
    <w:rsid w:val="00D928E3"/>
    <w:rsid w:val="00D93097"/>
    <w:rsid w:val="00D930BD"/>
    <w:rsid w:val="00D93629"/>
    <w:rsid w:val="00D9373E"/>
    <w:rsid w:val="00D93DEA"/>
    <w:rsid w:val="00D947CD"/>
    <w:rsid w:val="00D96A4F"/>
    <w:rsid w:val="00DA0953"/>
    <w:rsid w:val="00DA0D4E"/>
    <w:rsid w:val="00DA16E5"/>
    <w:rsid w:val="00DA1905"/>
    <w:rsid w:val="00DA1ED2"/>
    <w:rsid w:val="00DA2180"/>
    <w:rsid w:val="00DA281A"/>
    <w:rsid w:val="00DA2D87"/>
    <w:rsid w:val="00DA338A"/>
    <w:rsid w:val="00DA6D4E"/>
    <w:rsid w:val="00DB311C"/>
    <w:rsid w:val="00DB3DD9"/>
    <w:rsid w:val="00DB5D09"/>
    <w:rsid w:val="00DB77D7"/>
    <w:rsid w:val="00DC2214"/>
    <w:rsid w:val="00DC4463"/>
    <w:rsid w:val="00DC5790"/>
    <w:rsid w:val="00DC68BF"/>
    <w:rsid w:val="00DC69E4"/>
    <w:rsid w:val="00DC70B2"/>
    <w:rsid w:val="00DC72D9"/>
    <w:rsid w:val="00DC7529"/>
    <w:rsid w:val="00DC7821"/>
    <w:rsid w:val="00DD0D48"/>
    <w:rsid w:val="00DD25B2"/>
    <w:rsid w:val="00DD3748"/>
    <w:rsid w:val="00DD3E8C"/>
    <w:rsid w:val="00DD50FD"/>
    <w:rsid w:val="00DD5885"/>
    <w:rsid w:val="00DD6BE4"/>
    <w:rsid w:val="00DD700F"/>
    <w:rsid w:val="00DD7367"/>
    <w:rsid w:val="00DE00F4"/>
    <w:rsid w:val="00DE1C19"/>
    <w:rsid w:val="00DE2049"/>
    <w:rsid w:val="00DE3282"/>
    <w:rsid w:val="00DE369A"/>
    <w:rsid w:val="00DE3DB0"/>
    <w:rsid w:val="00DE519C"/>
    <w:rsid w:val="00DE5250"/>
    <w:rsid w:val="00DE79FA"/>
    <w:rsid w:val="00DF097D"/>
    <w:rsid w:val="00DF0B3A"/>
    <w:rsid w:val="00DF12FE"/>
    <w:rsid w:val="00DF362F"/>
    <w:rsid w:val="00DF3B92"/>
    <w:rsid w:val="00DF6FEE"/>
    <w:rsid w:val="00DF748E"/>
    <w:rsid w:val="00DF7C76"/>
    <w:rsid w:val="00E00202"/>
    <w:rsid w:val="00E00839"/>
    <w:rsid w:val="00E0089D"/>
    <w:rsid w:val="00E02E6C"/>
    <w:rsid w:val="00E03145"/>
    <w:rsid w:val="00E05343"/>
    <w:rsid w:val="00E10968"/>
    <w:rsid w:val="00E17EE1"/>
    <w:rsid w:val="00E21A7C"/>
    <w:rsid w:val="00E22ADF"/>
    <w:rsid w:val="00E24063"/>
    <w:rsid w:val="00E24B6F"/>
    <w:rsid w:val="00E2668B"/>
    <w:rsid w:val="00E279F0"/>
    <w:rsid w:val="00E307D3"/>
    <w:rsid w:val="00E318D5"/>
    <w:rsid w:val="00E33624"/>
    <w:rsid w:val="00E33690"/>
    <w:rsid w:val="00E3723E"/>
    <w:rsid w:val="00E37EA3"/>
    <w:rsid w:val="00E406DF"/>
    <w:rsid w:val="00E40B03"/>
    <w:rsid w:val="00E4272F"/>
    <w:rsid w:val="00E44611"/>
    <w:rsid w:val="00E44D69"/>
    <w:rsid w:val="00E451B9"/>
    <w:rsid w:val="00E46981"/>
    <w:rsid w:val="00E471D5"/>
    <w:rsid w:val="00E47A98"/>
    <w:rsid w:val="00E577B8"/>
    <w:rsid w:val="00E61263"/>
    <w:rsid w:val="00E61DEF"/>
    <w:rsid w:val="00E61E1C"/>
    <w:rsid w:val="00E62181"/>
    <w:rsid w:val="00E65A3B"/>
    <w:rsid w:val="00E66EF0"/>
    <w:rsid w:val="00E671A6"/>
    <w:rsid w:val="00E67B90"/>
    <w:rsid w:val="00E704FC"/>
    <w:rsid w:val="00E707F9"/>
    <w:rsid w:val="00E70959"/>
    <w:rsid w:val="00E70D0A"/>
    <w:rsid w:val="00E722DD"/>
    <w:rsid w:val="00E744C8"/>
    <w:rsid w:val="00E744D2"/>
    <w:rsid w:val="00E75171"/>
    <w:rsid w:val="00E7517E"/>
    <w:rsid w:val="00E75FD9"/>
    <w:rsid w:val="00E77355"/>
    <w:rsid w:val="00E824D2"/>
    <w:rsid w:val="00E8286E"/>
    <w:rsid w:val="00E84C9C"/>
    <w:rsid w:val="00E851DF"/>
    <w:rsid w:val="00E859CB"/>
    <w:rsid w:val="00E86439"/>
    <w:rsid w:val="00E868A9"/>
    <w:rsid w:val="00E90329"/>
    <w:rsid w:val="00E906B4"/>
    <w:rsid w:val="00E90CD4"/>
    <w:rsid w:val="00E94C8A"/>
    <w:rsid w:val="00E95710"/>
    <w:rsid w:val="00E95BD1"/>
    <w:rsid w:val="00E95C5B"/>
    <w:rsid w:val="00E9785E"/>
    <w:rsid w:val="00E97AEA"/>
    <w:rsid w:val="00EA01D4"/>
    <w:rsid w:val="00EA05F7"/>
    <w:rsid w:val="00EA38ED"/>
    <w:rsid w:val="00EA4AC7"/>
    <w:rsid w:val="00EA5CB8"/>
    <w:rsid w:val="00EA7966"/>
    <w:rsid w:val="00EA79C2"/>
    <w:rsid w:val="00EB026E"/>
    <w:rsid w:val="00EB0F97"/>
    <w:rsid w:val="00EB0FA0"/>
    <w:rsid w:val="00EB1BAD"/>
    <w:rsid w:val="00EB1CC7"/>
    <w:rsid w:val="00EB4331"/>
    <w:rsid w:val="00EB4FE9"/>
    <w:rsid w:val="00EB650C"/>
    <w:rsid w:val="00EB67E3"/>
    <w:rsid w:val="00EB6AC8"/>
    <w:rsid w:val="00EB6C32"/>
    <w:rsid w:val="00EB748C"/>
    <w:rsid w:val="00EB7A21"/>
    <w:rsid w:val="00EC0401"/>
    <w:rsid w:val="00EC05DF"/>
    <w:rsid w:val="00EC06C9"/>
    <w:rsid w:val="00EC426C"/>
    <w:rsid w:val="00EC46D5"/>
    <w:rsid w:val="00EC59EF"/>
    <w:rsid w:val="00EC5A4C"/>
    <w:rsid w:val="00EC6A62"/>
    <w:rsid w:val="00ED270E"/>
    <w:rsid w:val="00ED29A4"/>
    <w:rsid w:val="00ED29A8"/>
    <w:rsid w:val="00ED3E18"/>
    <w:rsid w:val="00ED6A6A"/>
    <w:rsid w:val="00ED7537"/>
    <w:rsid w:val="00EE03BF"/>
    <w:rsid w:val="00EE10D5"/>
    <w:rsid w:val="00EE3BA2"/>
    <w:rsid w:val="00EF0BB0"/>
    <w:rsid w:val="00EF1107"/>
    <w:rsid w:val="00EF26E1"/>
    <w:rsid w:val="00EF2FE6"/>
    <w:rsid w:val="00EF4F04"/>
    <w:rsid w:val="00EF6956"/>
    <w:rsid w:val="00EF7266"/>
    <w:rsid w:val="00EF79BA"/>
    <w:rsid w:val="00F00146"/>
    <w:rsid w:val="00F01A25"/>
    <w:rsid w:val="00F024BE"/>
    <w:rsid w:val="00F0272F"/>
    <w:rsid w:val="00F03A25"/>
    <w:rsid w:val="00F055C6"/>
    <w:rsid w:val="00F05746"/>
    <w:rsid w:val="00F0646B"/>
    <w:rsid w:val="00F0670D"/>
    <w:rsid w:val="00F06923"/>
    <w:rsid w:val="00F073BE"/>
    <w:rsid w:val="00F073C6"/>
    <w:rsid w:val="00F13D80"/>
    <w:rsid w:val="00F149FA"/>
    <w:rsid w:val="00F150D2"/>
    <w:rsid w:val="00F17B4C"/>
    <w:rsid w:val="00F21965"/>
    <w:rsid w:val="00F26019"/>
    <w:rsid w:val="00F309A5"/>
    <w:rsid w:val="00F31649"/>
    <w:rsid w:val="00F31B0B"/>
    <w:rsid w:val="00F31E69"/>
    <w:rsid w:val="00F32B13"/>
    <w:rsid w:val="00F3613D"/>
    <w:rsid w:val="00F36E9F"/>
    <w:rsid w:val="00F37B27"/>
    <w:rsid w:val="00F37B43"/>
    <w:rsid w:val="00F37C43"/>
    <w:rsid w:val="00F4000A"/>
    <w:rsid w:val="00F41839"/>
    <w:rsid w:val="00F42206"/>
    <w:rsid w:val="00F43917"/>
    <w:rsid w:val="00F4425A"/>
    <w:rsid w:val="00F44C07"/>
    <w:rsid w:val="00F44DC4"/>
    <w:rsid w:val="00F4521F"/>
    <w:rsid w:val="00F46484"/>
    <w:rsid w:val="00F46510"/>
    <w:rsid w:val="00F4665F"/>
    <w:rsid w:val="00F46E40"/>
    <w:rsid w:val="00F475C8"/>
    <w:rsid w:val="00F523A4"/>
    <w:rsid w:val="00F539CF"/>
    <w:rsid w:val="00F545FD"/>
    <w:rsid w:val="00F60481"/>
    <w:rsid w:val="00F60FC1"/>
    <w:rsid w:val="00F6197A"/>
    <w:rsid w:val="00F623D5"/>
    <w:rsid w:val="00F63E7D"/>
    <w:rsid w:val="00F65B57"/>
    <w:rsid w:val="00F66589"/>
    <w:rsid w:val="00F6782C"/>
    <w:rsid w:val="00F67A4A"/>
    <w:rsid w:val="00F709B4"/>
    <w:rsid w:val="00F726A9"/>
    <w:rsid w:val="00F742DB"/>
    <w:rsid w:val="00F74531"/>
    <w:rsid w:val="00F7597D"/>
    <w:rsid w:val="00F7673C"/>
    <w:rsid w:val="00F807C9"/>
    <w:rsid w:val="00F81C4F"/>
    <w:rsid w:val="00F82458"/>
    <w:rsid w:val="00F829AD"/>
    <w:rsid w:val="00F82BC9"/>
    <w:rsid w:val="00F845BE"/>
    <w:rsid w:val="00F867AB"/>
    <w:rsid w:val="00F875A6"/>
    <w:rsid w:val="00F87833"/>
    <w:rsid w:val="00F900E5"/>
    <w:rsid w:val="00F910D2"/>
    <w:rsid w:val="00F921DE"/>
    <w:rsid w:val="00F92B2F"/>
    <w:rsid w:val="00F94C5E"/>
    <w:rsid w:val="00F96639"/>
    <w:rsid w:val="00F96A02"/>
    <w:rsid w:val="00FA12A2"/>
    <w:rsid w:val="00FA190B"/>
    <w:rsid w:val="00FA28F5"/>
    <w:rsid w:val="00FA357D"/>
    <w:rsid w:val="00FA541B"/>
    <w:rsid w:val="00FA5A6A"/>
    <w:rsid w:val="00FA792E"/>
    <w:rsid w:val="00FB0910"/>
    <w:rsid w:val="00FB0A62"/>
    <w:rsid w:val="00FB1CFB"/>
    <w:rsid w:val="00FB7E47"/>
    <w:rsid w:val="00FC02C5"/>
    <w:rsid w:val="00FC1C58"/>
    <w:rsid w:val="00FC2685"/>
    <w:rsid w:val="00FC44CB"/>
    <w:rsid w:val="00FC5388"/>
    <w:rsid w:val="00FC7576"/>
    <w:rsid w:val="00FD0226"/>
    <w:rsid w:val="00FD03C2"/>
    <w:rsid w:val="00FD07C5"/>
    <w:rsid w:val="00FD19D5"/>
    <w:rsid w:val="00FD2540"/>
    <w:rsid w:val="00FD3099"/>
    <w:rsid w:val="00FD439F"/>
    <w:rsid w:val="00FD617E"/>
    <w:rsid w:val="00FD75BE"/>
    <w:rsid w:val="00FD7A1B"/>
    <w:rsid w:val="00FE12AC"/>
    <w:rsid w:val="00FE1F05"/>
    <w:rsid w:val="00FE2BE6"/>
    <w:rsid w:val="00FE38E5"/>
    <w:rsid w:val="00FE3DBD"/>
    <w:rsid w:val="00FE3EA3"/>
    <w:rsid w:val="00FE7E17"/>
    <w:rsid w:val="00FF1407"/>
    <w:rsid w:val="00FF196A"/>
    <w:rsid w:val="00FF3983"/>
    <w:rsid w:val="00FF44D7"/>
    <w:rsid w:val="00FF610D"/>
    <w:rsid w:val="00FF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856B249"/>
  <w15:chartTrackingRefBased/>
  <w15:docId w15:val="{E6C6EBCC-4A0E-46C9-AF8C-B8919D01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qFormat="1"/>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0B0"/>
    <w:rPr>
      <w:rFonts w:ascii="Gill Sans" w:hAnsi="Gill Sans"/>
      <w:sz w:val="24"/>
      <w:szCs w:val="24"/>
      <w:lang w:eastAsia="en-US"/>
    </w:rPr>
  </w:style>
  <w:style w:type="paragraph" w:styleId="Heading1">
    <w:name w:val="heading 1"/>
    <w:basedOn w:val="Normal"/>
    <w:next w:val="Normal"/>
    <w:link w:val="Heading1Char"/>
    <w:qFormat/>
    <w:rsid w:val="00450804"/>
    <w:pPr>
      <w:keepNext/>
      <w:outlineLvl w:val="0"/>
    </w:pPr>
    <w:rPr>
      <w:rFonts w:ascii="La Gioconda" w:hAnsi="La Gioconda"/>
      <w:sz w:val="48"/>
      <w:lang w:eastAsia="x-none"/>
    </w:rPr>
  </w:style>
  <w:style w:type="paragraph" w:styleId="Heading2">
    <w:name w:val="heading 2"/>
    <w:basedOn w:val="Normal"/>
    <w:next w:val="Normal"/>
    <w:qFormat/>
    <w:rsid w:val="00450804"/>
    <w:pPr>
      <w:keepNext/>
      <w:outlineLvl w:val="1"/>
    </w:pPr>
    <w:rPr>
      <w:rFonts w:ascii="La Gioconda" w:hAnsi="La Gioconda"/>
      <w:sz w:val="52"/>
    </w:rPr>
  </w:style>
  <w:style w:type="paragraph" w:styleId="Heading3">
    <w:name w:val="heading 3"/>
    <w:basedOn w:val="Normal"/>
    <w:next w:val="Normal"/>
    <w:qFormat/>
    <w:rsid w:val="00450804"/>
    <w:pPr>
      <w:keepNext/>
      <w:spacing w:line="360" w:lineRule="exact"/>
      <w:jc w:val="both"/>
      <w:outlineLvl w:val="2"/>
    </w:pPr>
    <w:rPr>
      <w:rFonts w:ascii="La Gioconda" w:hAnsi="La Gioconda"/>
      <w:sz w:val="28"/>
    </w:rPr>
  </w:style>
  <w:style w:type="paragraph" w:styleId="Heading4">
    <w:name w:val="heading 4"/>
    <w:basedOn w:val="Normal"/>
    <w:next w:val="Normal"/>
    <w:link w:val="Heading4Char"/>
    <w:qFormat/>
    <w:rsid w:val="0079331F"/>
    <w:pPr>
      <w:keepNext/>
      <w:jc w:val="right"/>
      <w:outlineLvl w:val="3"/>
    </w:pPr>
    <w:rPr>
      <w:rFonts w:ascii="Garamond" w:eastAsia="Times New Roman" w:hAnsi="Garamond"/>
      <w:i/>
      <w:sz w:val="22"/>
      <w:szCs w:val="20"/>
      <w:lang w:val="x-none" w:eastAsia="en-GB"/>
    </w:rPr>
  </w:style>
  <w:style w:type="paragraph" w:styleId="Heading5">
    <w:name w:val="heading 5"/>
    <w:basedOn w:val="Normal"/>
    <w:next w:val="Normal"/>
    <w:link w:val="Heading5Char"/>
    <w:qFormat/>
    <w:rsid w:val="0079331F"/>
    <w:pPr>
      <w:keepNext/>
      <w:jc w:val="center"/>
      <w:outlineLvl w:val="4"/>
    </w:pPr>
    <w:rPr>
      <w:rFonts w:ascii="Garamond" w:eastAsia="Times New Roman" w:hAnsi="Garamond"/>
      <w:sz w:val="20"/>
      <w:szCs w:val="20"/>
      <w:lang w:val="x-none" w:eastAsia="en-GB"/>
    </w:rPr>
  </w:style>
  <w:style w:type="paragraph" w:styleId="Heading7">
    <w:name w:val="heading 7"/>
    <w:basedOn w:val="Normal"/>
    <w:next w:val="Normal"/>
    <w:link w:val="Heading7Char"/>
    <w:qFormat/>
    <w:rsid w:val="0079331F"/>
    <w:pPr>
      <w:keepNext/>
      <w:outlineLvl w:val="6"/>
    </w:pPr>
    <w:rPr>
      <w:rFonts w:ascii="Garamond" w:eastAsia="Times New Roman" w:hAnsi="Garamond"/>
      <w:sz w:val="20"/>
      <w:szCs w:val="20"/>
      <w:lang w:val="x-none" w:eastAsia="en-GB"/>
    </w:rPr>
  </w:style>
  <w:style w:type="paragraph" w:styleId="Heading8">
    <w:name w:val="heading 8"/>
    <w:basedOn w:val="Normal"/>
    <w:next w:val="Normal"/>
    <w:link w:val="Heading8Char"/>
    <w:qFormat/>
    <w:rsid w:val="00654B08"/>
    <w:pPr>
      <w:keepNext/>
      <w:jc w:val="right"/>
      <w:outlineLvl w:val="7"/>
    </w:pPr>
    <w:rPr>
      <w:rFonts w:ascii="Garamond" w:eastAsia="Times New Roman" w:hAnsi="Garamond"/>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804"/>
    <w:pPr>
      <w:tabs>
        <w:tab w:val="center" w:pos="4320"/>
        <w:tab w:val="right" w:pos="8640"/>
      </w:tabs>
    </w:pPr>
    <w:rPr>
      <w:lang w:eastAsia="x-none"/>
    </w:rPr>
  </w:style>
  <w:style w:type="paragraph" w:styleId="Footer">
    <w:name w:val="footer"/>
    <w:basedOn w:val="Normal"/>
    <w:rsid w:val="00450804"/>
    <w:pPr>
      <w:tabs>
        <w:tab w:val="center" w:pos="4320"/>
        <w:tab w:val="right" w:pos="8640"/>
      </w:tabs>
    </w:pPr>
  </w:style>
  <w:style w:type="paragraph" w:styleId="Caption">
    <w:name w:val="caption"/>
    <w:basedOn w:val="Normal"/>
    <w:next w:val="Normal"/>
    <w:qFormat/>
    <w:rsid w:val="00450804"/>
    <w:pPr>
      <w:spacing w:line="360" w:lineRule="exact"/>
    </w:pPr>
    <w:rPr>
      <w:rFonts w:ascii="La Gioconda" w:hAnsi="La Gioconda"/>
      <w:sz w:val="28"/>
    </w:rPr>
  </w:style>
  <w:style w:type="paragraph" w:customStyle="1" w:styleId="SPFooter">
    <w:name w:val="SPFooter"/>
    <w:basedOn w:val="Normal"/>
    <w:rsid w:val="007B69DB"/>
    <w:pPr>
      <w:framePr w:w="9117" w:h="861" w:hRule="exact" w:hSpace="187" w:vSpace="187" w:wrap="around" w:vAnchor="page" w:hAnchor="page" w:x="2008" w:y="15901" w:anchorLock="1"/>
      <w:widowControl w:val="0"/>
      <w:tabs>
        <w:tab w:val="left" w:pos="1134"/>
        <w:tab w:val="left" w:pos="6663"/>
        <w:tab w:val="right" w:pos="8931"/>
      </w:tabs>
      <w:spacing w:line="300" w:lineRule="exact"/>
      <w:jc w:val="both"/>
      <w:outlineLvl w:val="0"/>
    </w:pPr>
    <w:rPr>
      <w:rFonts w:ascii="La Gioconda TT" w:eastAsia="Times New Roman" w:hAnsi="La Gioconda TT"/>
      <w:sz w:val="20"/>
    </w:rPr>
  </w:style>
  <w:style w:type="paragraph" w:customStyle="1" w:styleId="SPAddress">
    <w:name w:val="SP Address"/>
    <w:basedOn w:val="Heading1"/>
    <w:rsid w:val="007B69DB"/>
    <w:pPr>
      <w:spacing w:line="300" w:lineRule="exact"/>
    </w:pPr>
    <w:rPr>
      <w:rFonts w:ascii="La Gioconda TT" w:eastAsia="Times New Roman" w:hAnsi="La Gioconda TT"/>
      <w:sz w:val="26"/>
      <w:lang w:val="en-US"/>
    </w:rPr>
  </w:style>
  <w:style w:type="paragraph" w:styleId="BalloonText">
    <w:name w:val="Balloon Text"/>
    <w:basedOn w:val="Normal"/>
    <w:link w:val="BalloonTextChar"/>
    <w:rsid w:val="00121077"/>
    <w:rPr>
      <w:rFonts w:ascii="Tahoma" w:hAnsi="Tahoma"/>
      <w:sz w:val="16"/>
      <w:szCs w:val="16"/>
      <w:lang w:val="x-none" w:eastAsia="x-none"/>
    </w:rPr>
  </w:style>
  <w:style w:type="character" w:customStyle="1" w:styleId="BalloonTextChar">
    <w:name w:val="Balloon Text Char"/>
    <w:link w:val="BalloonText"/>
    <w:rsid w:val="00121077"/>
    <w:rPr>
      <w:rFonts w:ascii="Tahoma" w:hAnsi="Tahoma" w:cs="Tahoma"/>
      <w:sz w:val="16"/>
      <w:szCs w:val="16"/>
    </w:rPr>
  </w:style>
  <w:style w:type="character" w:customStyle="1" w:styleId="Heading4Char">
    <w:name w:val="Heading 4 Char"/>
    <w:link w:val="Heading4"/>
    <w:rsid w:val="0079331F"/>
    <w:rPr>
      <w:rFonts w:ascii="Garamond" w:eastAsia="Times New Roman" w:hAnsi="Garamond"/>
      <w:i/>
      <w:sz w:val="22"/>
      <w:szCs w:val="20"/>
      <w:lang w:eastAsia="en-GB"/>
    </w:rPr>
  </w:style>
  <w:style w:type="character" w:customStyle="1" w:styleId="Heading5Char">
    <w:name w:val="Heading 5 Char"/>
    <w:link w:val="Heading5"/>
    <w:rsid w:val="0079331F"/>
    <w:rPr>
      <w:rFonts w:ascii="Garamond" w:eastAsia="Times New Roman" w:hAnsi="Garamond"/>
      <w:szCs w:val="20"/>
      <w:lang w:eastAsia="en-GB"/>
    </w:rPr>
  </w:style>
  <w:style w:type="character" w:customStyle="1" w:styleId="Heading7Char">
    <w:name w:val="Heading 7 Char"/>
    <w:link w:val="Heading7"/>
    <w:rsid w:val="0079331F"/>
    <w:rPr>
      <w:rFonts w:ascii="Garamond" w:eastAsia="Times New Roman" w:hAnsi="Garamond"/>
      <w:szCs w:val="20"/>
      <w:lang w:eastAsia="en-GB"/>
    </w:rPr>
  </w:style>
  <w:style w:type="paragraph" w:styleId="Title">
    <w:name w:val="Title"/>
    <w:basedOn w:val="Normal"/>
    <w:link w:val="TitleChar"/>
    <w:qFormat/>
    <w:rsid w:val="0079331F"/>
    <w:pPr>
      <w:jc w:val="center"/>
    </w:pPr>
    <w:rPr>
      <w:rFonts w:ascii="Garamond" w:eastAsia="Times New Roman" w:hAnsi="Garamond"/>
      <w:sz w:val="20"/>
      <w:szCs w:val="20"/>
      <w:lang w:val="x-none" w:eastAsia="en-GB"/>
    </w:rPr>
  </w:style>
  <w:style w:type="character" w:customStyle="1" w:styleId="TitleChar">
    <w:name w:val="Title Char"/>
    <w:link w:val="Title"/>
    <w:rsid w:val="0079331F"/>
    <w:rPr>
      <w:rFonts w:ascii="Garamond" w:eastAsia="Times New Roman" w:hAnsi="Garamond"/>
      <w:szCs w:val="20"/>
      <w:lang w:eastAsia="en-GB"/>
    </w:rPr>
  </w:style>
  <w:style w:type="paragraph" w:styleId="BodyText2">
    <w:name w:val="Body Text 2"/>
    <w:basedOn w:val="Normal"/>
    <w:link w:val="BodyText2Char"/>
    <w:rsid w:val="0079331F"/>
    <w:rPr>
      <w:rFonts w:ascii="Arial" w:eastAsia="Times New Roman" w:hAnsi="Arial"/>
      <w:i/>
      <w:sz w:val="20"/>
      <w:szCs w:val="20"/>
      <w:lang w:val="x-none" w:eastAsia="en-GB"/>
    </w:rPr>
  </w:style>
  <w:style w:type="character" w:customStyle="1" w:styleId="BodyText2Char">
    <w:name w:val="Body Text 2 Char"/>
    <w:link w:val="BodyText2"/>
    <w:rsid w:val="0079331F"/>
    <w:rPr>
      <w:rFonts w:ascii="Arial" w:eastAsia="Times New Roman" w:hAnsi="Arial"/>
      <w:i/>
      <w:sz w:val="20"/>
      <w:szCs w:val="20"/>
      <w:lang w:eastAsia="en-GB"/>
    </w:rPr>
  </w:style>
  <w:style w:type="paragraph" w:styleId="Subtitle">
    <w:name w:val="Subtitle"/>
    <w:basedOn w:val="Normal"/>
    <w:link w:val="SubtitleChar"/>
    <w:qFormat/>
    <w:rsid w:val="0079331F"/>
    <w:pPr>
      <w:jc w:val="center"/>
    </w:pPr>
    <w:rPr>
      <w:rFonts w:ascii="Garamond" w:eastAsia="Times New Roman" w:hAnsi="Garamond"/>
      <w:sz w:val="20"/>
      <w:szCs w:val="20"/>
      <w:lang w:val="x-none" w:eastAsia="en-GB"/>
    </w:rPr>
  </w:style>
  <w:style w:type="character" w:customStyle="1" w:styleId="SubtitleChar">
    <w:name w:val="Subtitle Char"/>
    <w:link w:val="Subtitle"/>
    <w:rsid w:val="0079331F"/>
    <w:rPr>
      <w:rFonts w:ascii="Garamond" w:eastAsia="Times New Roman" w:hAnsi="Garamond"/>
      <w:szCs w:val="20"/>
      <w:lang w:eastAsia="en-GB"/>
    </w:rPr>
  </w:style>
  <w:style w:type="character" w:customStyle="1" w:styleId="Heading8Char">
    <w:name w:val="Heading 8 Char"/>
    <w:link w:val="Heading8"/>
    <w:rsid w:val="00654B08"/>
    <w:rPr>
      <w:rFonts w:ascii="Garamond" w:eastAsia="Times New Roman" w:hAnsi="Garamond"/>
      <w:b/>
      <w:sz w:val="24"/>
      <w:lang w:val="en-GB"/>
    </w:rPr>
  </w:style>
  <w:style w:type="character" w:customStyle="1" w:styleId="Heading1Char">
    <w:name w:val="Heading 1 Char"/>
    <w:link w:val="Heading1"/>
    <w:rsid w:val="00654B08"/>
    <w:rPr>
      <w:rFonts w:ascii="La Gioconda" w:hAnsi="La Gioconda"/>
      <w:sz w:val="48"/>
      <w:szCs w:val="24"/>
      <w:lang w:val="en-GB"/>
    </w:rPr>
  </w:style>
  <w:style w:type="paragraph" w:customStyle="1" w:styleId="msolistparagraph0">
    <w:name w:val="msolistparagraph"/>
    <w:basedOn w:val="Normal"/>
    <w:rsid w:val="00F921DE"/>
    <w:pPr>
      <w:spacing w:before="100" w:beforeAutospacing="1" w:after="100" w:afterAutospacing="1"/>
    </w:pPr>
    <w:rPr>
      <w:rFonts w:ascii="Times New Roman" w:eastAsia="Times New Roman" w:hAnsi="Times New Roman"/>
      <w:lang w:eastAsia="en-GB"/>
    </w:rPr>
  </w:style>
  <w:style w:type="paragraph" w:styleId="BodyText3">
    <w:name w:val="Body Text 3"/>
    <w:basedOn w:val="Normal"/>
    <w:link w:val="BodyText3Char"/>
    <w:rsid w:val="00A821CB"/>
    <w:pPr>
      <w:spacing w:after="120"/>
    </w:pPr>
    <w:rPr>
      <w:sz w:val="16"/>
      <w:szCs w:val="16"/>
      <w:lang w:eastAsia="x-none"/>
    </w:rPr>
  </w:style>
  <w:style w:type="character" w:customStyle="1" w:styleId="BodyText3Char">
    <w:name w:val="Body Text 3 Char"/>
    <w:link w:val="BodyText3"/>
    <w:rsid w:val="00A821CB"/>
    <w:rPr>
      <w:rFonts w:ascii="Gill Sans" w:hAnsi="Gill Sans"/>
      <w:sz w:val="16"/>
      <w:szCs w:val="16"/>
      <w:lang w:val="en-GB"/>
    </w:rPr>
  </w:style>
  <w:style w:type="character" w:styleId="Hyperlink">
    <w:name w:val="Hyperlink"/>
    <w:uiPriority w:val="99"/>
    <w:unhideWhenUsed/>
    <w:rsid w:val="00BE34BF"/>
    <w:rPr>
      <w:rFonts w:ascii="Times New Roman" w:hAnsi="Times New Roman" w:cs="Times New Roman" w:hint="default"/>
      <w:color w:val="0000FF"/>
      <w:u w:val="single"/>
    </w:rPr>
  </w:style>
  <w:style w:type="paragraph" w:styleId="List">
    <w:name w:val="List"/>
    <w:basedOn w:val="Normal"/>
    <w:uiPriority w:val="99"/>
    <w:unhideWhenUsed/>
    <w:rsid w:val="00BE34BF"/>
    <w:pPr>
      <w:ind w:left="283" w:hanging="283"/>
    </w:pPr>
    <w:rPr>
      <w:rFonts w:ascii="Calibri" w:eastAsia="Times New Roman" w:hAnsi="Calibri"/>
      <w:sz w:val="22"/>
      <w:szCs w:val="22"/>
      <w:lang w:val="en-US"/>
    </w:rPr>
  </w:style>
  <w:style w:type="character" w:customStyle="1" w:styleId="HeaderChar">
    <w:name w:val="Header Char"/>
    <w:link w:val="Header"/>
    <w:uiPriority w:val="99"/>
    <w:qFormat/>
    <w:rsid w:val="0092705A"/>
    <w:rPr>
      <w:rFonts w:ascii="Gill Sans" w:hAnsi="Gill Sans"/>
      <w:sz w:val="24"/>
      <w:szCs w:val="24"/>
      <w:lang w:val="en-GB"/>
    </w:rPr>
  </w:style>
  <w:style w:type="paragraph" w:styleId="BodyText">
    <w:name w:val="Body Text"/>
    <w:basedOn w:val="Normal"/>
    <w:link w:val="BodyTextChar"/>
    <w:rsid w:val="00437482"/>
    <w:pPr>
      <w:spacing w:after="120"/>
    </w:pPr>
    <w:rPr>
      <w:lang w:val="x-none"/>
    </w:rPr>
  </w:style>
  <w:style w:type="character" w:customStyle="1" w:styleId="BodyTextChar">
    <w:name w:val="Body Text Char"/>
    <w:link w:val="BodyText"/>
    <w:rsid w:val="00437482"/>
    <w:rPr>
      <w:rFonts w:ascii="Gill Sans" w:hAnsi="Gill Sans"/>
      <w:sz w:val="24"/>
      <w:szCs w:val="24"/>
      <w:lang w:eastAsia="en-US"/>
    </w:rPr>
  </w:style>
  <w:style w:type="paragraph" w:styleId="ListParagraph">
    <w:name w:val="List Paragraph"/>
    <w:basedOn w:val="Normal"/>
    <w:uiPriority w:val="99"/>
    <w:qFormat/>
    <w:rsid w:val="00EB1CC7"/>
    <w:pPr>
      <w:ind w:left="720"/>
      <w:contextualSpacing/>
    </w:pPr>
  </w:style>
  <w:style w:type="paragraph" w:styleId="PlainText">
    <w:name w:val="Plain Text"/>
    <w:basedOn w:val="Normal"/>
    <w:link w:val="PlainTextChar"/>
    <w:uiPriority w:val="99"/>
    <w:unhideWhenUsed/>
    <w:rsid w:val="00E868A9"/>
    <w:rPr>
      <w:rFonts w:ascii="Gill Sans MT" w:eastAsia="Times New Roman" w:hAnsi="Gill Sans MT"/>
      <w:sz w:val="21"/>
      <w:szCs w:val="21"/>
      <w:lang w:eastAsia="en-GB"/>
    </w:rPr>
  </w:style>
  <w:style w:type="character" w:customStyle="1" w:styleId="PlainTextChar">
    <w:name w:val="Plain Text Char"/>
    <w:link w:val="PlainText"/>
    <w:uiPriority w:val="99"/>
    <w:rsid w:val="00E868A9"/>
    <w:rPr>
      <w:rFonts w:ascii="Gill Sans MT" w:eastAsia="Times New Roman" w:hAnsi="Gill Sans MT"/>
      <w:sz w:val="21"/>
      <w:szCs w:val="21"/>
    </w:rPr>
  </w:style>
  <w:style w:type="paragraph" w:customStyle="1" w:styleId="Default">
    <w:name w:val="Default"/>
    <w:rsid w:val="009D21F5"/>
    <w:pPr>
      <w:autoSpaceDE w:val="0"/>
      <w:autoSpaceDN w:val="0"/>
      <w:adjustRightInd w:val="0"/>
    </w:pPr>
    <w:rPr>
      <w:rFonts w:ascii="Georgia" w:eastAsia="Times New Roman" w:hAnsi="Georgia" w:cs="Georgia"/>
      <w:color w:val="000000"/>
      <w:sz w:val="24"/>
      <w:szCs w:val="24"/>
    </w:rPr>
  </w:style>
  <w:style w:type="table" w:styleId="TableGrid">
    <w:name w:val="Table Grid"/>
    <w:aliases w:val="Header Table Grid"/>
    <w:basedOn w:val="TableNormal"/>
    <w:uiPriority w:val="39"/>
    <w:rsid w:val="00036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363FD"/>
    <w:pPr>
      <w:keepLines/>
      <w:spacing w:before="60" w:after="60"/>
    </w:pPr>
    <w:rPr>
      <w:rFonts w:ascii="Gill Sans MT" w:eastAsia="Times New Roman" w:hAnsi="Gill Sans MT"/>
      <w:szCs w:val="22"/>
      <w:lang w:eastAsia="en-GB"/>
    </w:rPr>
  </w:style>
  <w:style w:type="character" w:customStyle="1" w:styleId="TabletextChar">
    <w:name w:val="Table text Char"/>
    <w:basedOn w:val="DefaultParagraphFont"/>
    <w:link w:val="Tabletext"/>
    <w:rsid w:val="000363FD"/>
    <w:rPr>
      <w:rFonts w:ascii="Gill Sans MT" w:eastAsia="Times New Roman" w:hAnsi="Gill Sans MT"/>
      <w:sz w:val="24"/>
      <w:szCs w:val="22"/>
    </w:rPr>
  </w:style>
  <w:style w:type="paragraph" w:styleId="NoSpacing">
    <w:name w:val="No Spacing"/>
    <w:uiPriority w:val="1"/>
    <w:qFormat/>
    <w:rsid w:val="008578D2"/>
    <w:rPr>
      <w:rFonts w:ascii="Gill Sans MT" w:eastAsia="Calibri" w:hAnsi="Gill Sans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5944">
      <w:bodyDiv w:val="1"/>
      <w:marLeft w:val="0"/>
      <w:marRight w:val="0"/>
      <w:marTop w:val="0"/>
      <w:marBottom w:val="0"/>
      <w:divBdr>
        <w:top w:val="none" w:sz="0" w:space="0" w:color="auto"/>
        <w:left w:val="none" w:sz="0" w:space="0" w:color="auto"/>
        <w:bottom w:val="none" w:sz="0" w:space="0" w:color="auto"/>
        <w:right w:val="none" w:sz="0" w:space="0" w:color="auto"/>
      </w:divBdr>
    </w:div>
    <w:div w:id="234515990">
      <w:bodyDiv w:val="1"/>
      <w:marLeft w:val="0"/>
      <w:marRight w:val="0"/>
      <w:marTop w:val="0"/>
      <w:marBottom w:val="0"/>
      <w:divBdr>
        <w:top w:val="none" w:sz="0" w:space="0" w:color="auto"/>
        <w:left w:val="none" w:sz="0" w:space="0" w:color="auto"/>
        <w:bottom w:val="none" w:sz="0" w:space="0" w:color="auto"/>
        <w:right w:val="none" w:sz="0" w:space="0" w:color="auto"/>
      </w:divBdr>
    </w:div>
    <w:div w:id="489634390">
      <w:bodyDiv w:val="1"/>
      <w:marLeft w:val="0"/>
      <w:marRight w:val="0"/>
      <w:marTop w:val="0"/>
      <w:marBottom w:val="0"/>
      <w:divBdr>
        <w:top w:val="none" w:sz="0" w:space="0" w:color="auto"/>
        <w:left w:val="none" w:sz="0" w:space="0" w:color="auto"/>
        <w:bottom w:val="none" w:sz="0" w:space="0" w:color="auto"/>
        <w:right w:val="none" w:sz="0" w:space="0" w:color="auto"/>
      </w:divBdr>
    </w:div>
    <w:div w:id="491332507">
      <w:bodyDiv w:val="1"/>
      <w:marLeft w:val="0"/>
      <w:marRight w:val="0"/>
      <w:marTop w:val="0"/>
      <w:marBottom w:val="0"/>
      <w:divBdr>
        <w:top w:val="none" w:sz="0" w:space="0" w:color="auto"/>
        <w:left w:val="none" w:sz="0" w:space="0" w:color="auto"/>
        <w:bottom w:val="none" w:sz="0" w:space="0" w:color="auto"/>
        <w:right w:val="none" w:sz="0" w:space="0" w:color="auto"/>
      </w:divBdr>
    </w:div>
    <w:div w:id="517163811">
      <w:bodyDiv w:val="1"/>
      <w:marLeft w:val="0"/>
      <w:marRight w:val="0"/>
      <w:marTop w:val="0"/>
      <w:marBottom w:val="0"/>
      <w:divBdr>
        <w:top w:val="none" w:sz="0" w:space="0" w:color="auto"/>
        <w:left w:val="none" w:sz="0" w:space="0" w:color="auto"/>
        <w:bottom w:val="none" w:sz="0" w:space="0" w:color="auto"/>
        <w:right w:val="none" w:sz="0" w:space="0" w:color="auto"/>
      </w:divBdr>
    </w:div>
    <w:div w:id="634874756">
      <w:bodyDiv w:val="1"/>
      <w:marLeft w:val="0"/>
      <w:marRight w:val="0"/>
      <w:marTop w:val="0"/>
      <w:marBottom w:val="0"/>
      <w:divBdr>
        <w:top w:val="none" w:sz="0" w:space="0" w:color="auto"/>
        <w:left w:val="none" w:sz="0" w:space="0" w:color="auto"/>
        <w:bottom w:val="none" w:sz="0" w:space="0" w:color="auto"/>
        <w:right w:val="none" w:sz="0" w:space="0" w:color="auto"/>
      </w:divBdr>
    </w:div>
    <w:div w:id="638924649">
      <w:bodyDiv w:val="1"/>
      <w:marLeft w:val="0"/>
      <w:marRight w:val="0"/>
      <w:marTop w:val="0"/>
      <w:marBottom w:val="0"/>
      <w:divBdr>
        <w:top w:val="none" w:sz="0" w:space="0" w:color="auto"/>
        <w:left w:val="none" w:sz="0" w:space="0" w:color="auto"/>
        <w:bottom w:val="none" w:sz="0" w:space="0" w:color="auto"/>
        <w:right w:val="none" w:sz="0" w:space="0" w:color="auto"/>
      </w:divBdr>
    </w:div>
    <w:div w:id="684094566">
      <w:bodyDiv w:val="1"/>
      <w:marLeft w:val="0"/>
      <w:marRight w:val="0"/>
      <w:marTop w:val="0"/>
      <w:marBottom w:val="0"/>
      <w:divBdr>
        <w:top w:val="none" w:sz="0" w:space="0" w:color="auto"/>
        <w:left w:val="none" w:sz="0" w:space="0" w:color="auto"/>
        <w:bottom w:val="none" w:sz="0" w:space="0" w:color="auto"/>
        <w:right w:val="none" w:sz="0" w:space="0" w:color="auto"/>
      </w:divBdr>
    </w:div>
    <w:div w:id="725571662">
      <w:bodyDiv w:val="1"/>
      <w:marLeft w:val="0"/>
      <w:marRight w:val="0"/>
      <w:marTop w:val="0"/>
      <w:marBottom w:val="0"/>
      <w:divBdr>
        <w:top w:val="none" w:sz="0" w:space="0" w:color="auto"/>
        <w:left w:val="none" w:sz="0" w:space="0" w:color="auto"/>
        <w:bottom w:val="none" w:sz="0" w:space="0" w:color="auto"/>
        <w:right w:val="none" w:sz="0" w:space="0" w:color="auto"/>
      </w:divBdr>
    </w:div>
    <w:div w:id="853035335">
      <w:bodyDiv w:val="1"/>
      <w:marLeft w:val="0"/>
      <w:marRight w:val="0"/>
      <w:marTop w:val="0"/>
      <w:marBottom w:val="0"/>
      <w:divBdr>
        <w:top w:val="none" w:sz="0" w:space="0" w:color="auto"/>
        <w:left w:val="none" w:sz="0" w:space="0" w:color="auto"/>
        <w:bottom w:val="none" w:sz="0" w:space="0" w:color="auto"/>
        <w:right w:val="none" w:sz="0" w:space="0" w:color="auto"/>
      </w:divBdr>
    </w:div>
    <w:div w:id="963314976">
      <w:bodyDiv w:val="1"/>
      <w:marLeft w:val="0"/>
      <w:marRight w:val="0"/>
      <w:marTop w:val="0"/>
      <w:marBottom w:val="0"/>
      <w:divBdr>
        <w:top w:val="none" w:sz="0" w:space="0" w:color="auto"/>
        <w:left w:val="none" w:sz="0" w:space="0" w:color="auto"/>
        <w:bottom w:val="none" w:sz="0" w:space="0" w:color="auto"/>
        <w:right w:val="none" w:sz="0" w:space="0" w:color="auto"/>
      </w:divBdr>
    </w:div>
    <w:div w:id="1144548217">
      <w:bodyDiv w:val="1"/>
      <w:marLeft w:val="0"/>
      <w:marRight w:val="0"/>
      <w:marTop w:val="0"/>
      <w:marBottom w:val="0"/>
      <w:divBdr>
        <w:top w:val="none" w:sz="0" w:space="0" w:color="auto"/>
        <w:left w:val="none" w:sz="0" w:space="0" w:color="auto"/>
        <w:bottom w:val="none" w:sz="0" w:space="0" w:color="auto"/>
        <w:right w:val="none" w:sz="0" w:space="0" w:color="auto"/>
      </w:divBdr>
    </w:div>
    <w:div w:id="1181967468">
      <w:bodyDiv w:val="1"/>
      <w:marLeft w:val="0"/>
      <w:marRight w:val="0"/>
      <w:marTop w:val="0"/>
      <w:marBottom w:val="0"/>
      <w:divBdr>
        <w:top w:val="none" w:sz="0" w:space="0" w:color="auto"/>
        <w:left w:val="none" w:sz="0" w:space="0" w:color="auto"/>
        <w:bottom w:val="none" w:sz="0" w:space="0" w:color="auto"/>
        <w:right w:val="none" w:sz="0" w:space="0" w:color="auto"/>
      </w:divBdr>
    </w:div>
    <w:div w:id="1285505406">
      <w:bodyDiv w:val="1"/>
      <w:marLeft w:val="0"/>
      <w:marRight w:val="0"/>
      <w:marTop w:val="0"/>
      <w:marBottom w:val="0"/>
      <w:divBdr>
        <w:top w:val="none" w:sz="0" w:space="0" w:color="auto"/>
        <w:left w:val="none" w:sz="0" w:space="0" w:color="auto"/>
        <w:bottom w:val="none" w:sz="0" w:space="0" w:color="auto"/>
        <w:right w:val="none" w:sz="0" w:space="0" w:color="auto"/>
      </w:divBdr>
    </w:div>
    <w:div w:id="1445034293">
      <w:bodyDiv w:val="1"/>
      <w:marLeft w:val="0"/>
      <w:marRight w:val="0"/>
      <w:marTop w:val="0"/>
      <w:marBottom w:val="0"/>
      <w:divBdr>
        <w:top w:val="none" w:sz="0" w:space="0" w:color="auto"/>
        <w:left w:val="none" w:sz="0" w:space="0" w:color="auto"/>
        <w:bottom w:val="none" w:sz="0" w:space="0" w:color="auto"/>
        <w:right w:val="none" w:sz="0" w:space="0" w:color="auto"/>
      </w:divBdr>
    </w:div>
    <w:div w:id="1672373020">
      <w:bodyDiv w:val="1"/>
      <w:marLeft w:val="0"/>
      <w:marRight w:val="0"/>
      <w:marTop w:val="0"/>
      <w:marBottom w:val="0"/>
      <w:divBdr>
        <w:top w:val="none" w:sz="0" w:space="0" w:color="auto"/>
        <w:left w:val="none" w:sz="0" w:space="0" w:color="auto"/>
        <w:bottom w:val="none" w:sz="0" w:space="0" w:color="auto"/>
        <w:right w:val="none" w:sz="0" w:space="0" w:color="auto"/>
      </w:divBdr>
    </w:div>
    <w:div w:id="1739786851">
      <w:bodyDiv w:val="1"/>
      <w:marLeft w:val="0"/>
      <w:marRight w:val="0"/>
      <w:marTop w:val="0"/>
      <w:marBottom w:val="0"/>
      <w:divBdr>
        <w:top w:val="none" w:sz="0" w:space="0" w:color="auto"/>
        <w:left w:val="none" w:sz="0" w:space="0" w:color="auto"/>
        <w:bottom w:val="none" w:sz="0" w:space="0" w:color="auto"/>
        <w:right w:val="none" w:sz="0" w:space="0" w:color="auto"/>
      </w:divBdr>
    </w:div>
    <w:div w:id="1969362068">
      <w:bodyDiv w:val="1"/>
      <w:marLeft w:val="0"/>
      <w:marRight w:val="0"/>
      <w:marTop w:val="0"/>
      <w:marBottom w:val="0"/>
      <w:divBdr>
        <w:top w:val="none" w:sz="0" w:space="0" w:color="auto"/>
        <w:left w:val="none" w:sz="0" w:space="0" w:color="auto"/>
        <w:bottom w:val="none" w:sz="0" w:space="0" w:color="auto"/>
        <w:right w:val="none" w:sz="0" w:space="0" w:color="auto"/>
      </w:divBdr>
    </w:div>
    <w:div w:id="2057780153">
      <w:bodyDiv w:val="1"/>
      <w:marLeft w:val="0"/>
      <w:marRight w:val="0"/>
      <w:marTop w:val="0"/>
      <w:marBottom w:val="0"/>
      <w:divBdr>
        <w:top w:val="none" w:sz="0" w:space="0" w:color="auto"/>
        <w:left w:val="none" w:sz="0" w:space="0" w:color="auto"/>
        <w:bottom w:val="none" w:sz="0" w:space="0" w:color="auto"/>
        <w:right w:val="none" w:sz="0" w:space="0" w:color="auto"/>
      </w:divBdr>
    </w:div>
    <w:div w:id="211544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Application%20Data\Microsoft\Templates\miscellaneo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1F9772-2616-42BA-931D-2750AF9A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miscellaneous_template</Template>
  <TotalTime>0</TotalTime>
  <Pages>9</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TresSec</dc:creator>
  <cp:keywords/>
  <cp:lastModifiedBy>Barbara Chapman</cp:lastModifiedBy>
  <cp:revision>2</cp:revision>
  <cp:lastPrinted>2020-09-08T13:42:00Z</cp:lastPrinted>
  <dcterms:created xsi:type="dcterms:W3CDTF">2022-04-07T08:51:00Z</dcterms:created>
  <dcterms:modified xsi:type="dcterms:W3CDTF">2022-04-07T08:51:00Z</dcterms:modified>
</cp:coreProperties>
</file>