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CDC8" w14:textId="77777777" w:rsidR="003B0ECE" w:rsidRPr="008932D8" w:rsidRDefault="003B0ECE" w:rsidP="003B0ECE">
      <w:pPr>
        <w:pStyle w:val="Heading1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Appendix B – Template Terms of Reference </w:t>
      </w:r>
    </w:p>
    <w:p w14:paraId="30D93864" w14:textId="77777777" w:rsidR="003B0ECE" w:rsidRDefault="003B0ECE" w:rsidP="003B0ECE">
      <w:pPr>
        <w:jc w:val="center"/>
        <w:rPr>
          <w:lang w:val="en-US"/>
        </w:rPr>
      </w:pPr>
      <w:r>
        <w:rPr>
          <w:lang w:val="en-US"/>
        </w:rPr>
        <w:t>SAFEGUARDING PRACTICE REVIEW</w:t>
      </w:r>
    </w:p>
    <w:p w14:paraId="185519CA" w14:textId="77777777" w:rsidR="003B0ECE" w:rsidRDefault="003B0ECE" w:rsidP="003B0ECE">
      <w:pPr>
        <w:jc w:val="center"/>
        <w:rPr>
          <w:lang w:val="en-US"/>
        </w:rPr>
      </w:pPr>
      <w:r>
        <w:rPr>
          <w:lang w:val="en-US"/>
        </w:rPr>
        <w:t>TERMS OF REFERENCE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01"/>
        <w:gridCol w:w="4346"/>
      </w:tblGrid>
      <w:tr w:rsidR="003B0ECE" w14:paraId="1B6D7870" w14:textId="77777777" w:rsidTr="00DE6118">
        <w:tc>
          <w:tcPr>
            <w:tcW w:w="2689" w:type="dxa"/>
            <w:shd w:val="clear" w:color="auto" w:fill="BDD6EE" w:themeFill="accent5" w:themeFillTint="66"/>
          </w:tcPr>
          <w:p w14:paraId="13CB1C79" w14:textId="77777777" w:rsidR="003B0ECE" w:rsidRPr="00843B00" w:rsidRDefault="003B0ECE" w:rsidP="00DE6118">
            <w:pPr>
              <w:rPr>
                <w:b/>
                <w:bCs/>
                <w:lang w:val="en-US"/>
              </w:rPr>
            </w:pPr>
            <w:r w:rsidRPr="00843B00">
              <w:rPr>
                <w:b/>
                <w:bCs/>
                <w:lang w:val="en-US"/>
              </w:rPr>
              <w:t xml:space="preserve">Section </w:t>
            </w:r>
          </w:p>
        </w:tc>
        <w:tc>
          <w:tcPr>
            <w:tcW w:w="6001" w:type="dxa"/>
            <w:shd w:val="clear" w:color="auto" w:fill="BDD6EE" w:themeFill="accent5" w:themeFillTint="66"/>
          </w:tcPr>
          <w:p w14:paraId="7210095F" w14:textId="77777777" w:rsidR="003B0ECE" w:rsidRPr="00843B00" w:rsidRDefault="003B0ECE" w:rsidP="00DE6118">
            <w:pPr>
              <w:rPr>
                <w:b/>
                <w:bCs/>
                <w:lang w:val="en-US"/>
              </w:rPr>
            </w:pPr>
            <w:r w:rsidRPr="00843B00">
              <w:rPr>
                <w:b/>
                <w:bCs/>
                <w:lang w:val="en-US"/>
              </w:rPr>
              <w:t xml:space="preserve">Considerations </w:t>
            </w:r>
          </w:p>
        </w:tc>
        <w:tc>
          <w:tcPr>
            <w:tcW w:w="4346" w:type="dxa"/>
            <w:shd w:val="clear" w:color="auto" w:fill="BDD6EE" w:themeFill="accent5" w:themeFillTint="66"/>
          </w:tcPr>
          <w:p w14:paraId="6C448349" w14:textId="77777777" w:rsidR="003B0ECE" w:rsidRPr="00843B00" w:rsidRDefault="003B0ECE" w:rsidP="00DE6118">
            <w:pPr>
              <w:rPr>
                <w:b/>
                <w:bCs/>
                <w:lang w:val="en-US"/>
              </w:rPr>
            </w:pPr>
            <w:r w:rsidRPr="00843B00">
              <w:rPr>
                <w:b/>
                <w:bCs/>
                <w:lang w:val="en-US"/>
              </w:rPr>
              <w:t xml:space="preserve">Action/Notes </w:t>
            </w:r>
          </w:p>
        </w:tc>
      </w:tr>
      <w:tr w:rsidR="003B0ECE" w14:paraId="7D1C3CA8" w14:textId="77777777" w:rsidTr="00DE6118">
        <w:tc>
          <w:tcPr>
            <w:tcW w:w="2689" w:type="dxa"/>
          </w:tcPr>
          <w:p w14:paraId="51B23056" w14:textId="77777777" w:rsidR="003B0ECE" w:rsidRPr="003163DA" w:rsidRDefault="003B0ECE" w:rsidP="00DE6118">
            <w:pPr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Key Lines of Enquiry (KLOE)</w:t>
            </w:r>
            <w:r w:rsidRPr="003163DA">
              <w:rPr>
                <w:rStyle w:val="FootnoteReference"/>
                <w:sz w:val="20"/>
                <w:szCs w:val="20"/>
                <w:lang w:val="en-US"/>
              </w:rPr>
              <w:footnoteReference w:id="1"/>
            </w:r>
            <w:r w:rsidRPr="003163D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1" w:type="dxa"/>
          </w:tcPr>
          <w:p w14:paraId="3BF5304E" w14:textId="77777777" w:rsidR="003B0ECE" w:rsidRPr="003163DA" w:rsidRDefault="003B0ECE" w:rsidP="003B0EC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18" w:hanging="218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What are the key </w:t>
            </w:r>
            <w:r>
              <w:rPr>
                <w:sz w:val="20"/>
                <w:szCs w:val="20"/>
                <w:lang w:val="en-US"/>
              </w:rPr>
              <w:t xml:space="preserve">issues that </w:t>
            </w:r>
            <w:r w:rsidRPr="003163DA">
              <w:rPr>
                <w:sz w:val="20"/>
                <w:szCs w:val="20"/>
                <w:lang w:val="en-US"/>
              </w:rPr>
              <w:t xml:space="preserve">the SPR needs to </w:t>
            </w:r>
            <w:r>
              <w:rPr>
                <w:sz w:val="20"/>
                <w:szCs w:val="20"/>
                <w:lang w:val="en-US"/>
              </w:rPr>
              <w:t>focus on</w:t>
            </w:r>
            <w:r w:rsidRPr="003163DA">
              <w:rPr>
                <w:sz w:val="20"/>
                <w:szCs w:val="20"/>
                <w:lang w:val="en-US"/>
              </w:rPr>
              <w:t xml:space="preserve">? What will happen if further KLOE emerge during the process? </w:t>
            </w:r>
          </w:p>
        </w:tc>
        <w:tc>
          <w:tcPr>
            <w:tcW w:w="4346" w:type="dxa"/>
          </w:tcPr>
          <w:p w14:paraId="484AEABD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4930CB80" w14:textId="77777777" w:rsidTr="00DE6118">
        <w:tc>
          <w:tcPr>
            <w:tcW w:w="2689" w:type="dxa"/>
          </w:tcPr>
          <w:p w14:paraId="3F4FFDBB" w14:textId="77777777" w:rsidR="003B0ECE" w:rsidRPr="003163DA" w:rsidRDefault="003B0ECE" w:rsidP="00DE6118">
            <w:pPr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Timescales </w:t>
            </w:r>
          </w:p>
        </w:tc>
        <w:tc>
          <w:tcPr>
            <w:tcW w:w="6001" w:type="dxa"/>
          </w:tcPr>
          <w:p w14:paraId="7AC5BCC8" w14:textId="77777777" w:rsidR="003B0ECE" w:rsidRDefault="003B0ECE" w:rsidP="00DE6118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The G</w:t>
            </w:r>
            <w:r>
              <w:rPr>
                <w:sz w:val="20"/>
                <w:szCs w:val="20"/>
                <w:lang w:val="en-US"/>
              </w:rPr>
              <w:t xml:space="preserve">ood </w:t>
            </w:r>
            <w:r w:rsidRPr="003163DA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 xml:space="preserve">ractice </w:t>
            </w:r>
            <w:r w:rsidRPr="003163DA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dvice</w:t>
            </w:r>
            <w:r w:rsidRPr="003163D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advises</w:t>
            </w:r>
            <w:r w:rsidRPr="003163DA">
              <w:rPr>
                <w:sz w:val="20"/>
                <w:szCs w:val="20"/>
                <w:lang w:val="en-US"/>
              </w:rPr>
              <w:t xml:space="preserve"> six months from the resolution of GDPR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3163DA">
              <w:rPr>
                <w:sz w:val="20"/>
                <w:szCs w:val="20"/>
                <w:lang w:val="en-US"/>
              </w:rPr>
              <w:t xml:space="preserve">planning, up to the point of </w:t>
            </w:r>
            <w:r>
              <w:rPr>
                <w:sz w:val="20"/>
                <w:szCs w:val="20"/>
                <w:lang w:val="en-US"/>
              </w:rPr>
              <w:t>sign-</w:t>
            </w:r>
            <w:proofErr w:type="gramStart"/>
            <w:r>
              <w:rPr>
                <w:sz w:val="20"/>
                <w:szCs w:val="20"/>
                <w:lang w:val="en-US"/>
              </w:rPr>
              <w:t>off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0EE83A4C" w14:textId="77777777" w:rsidR="003B0ECE" w:rsidRPr="00B62333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B62333">
              <w:rPr>
                <w:sz w:val="20"/>
                <w:szCs w:val="20"/>
                <w:lang w:val="en-US"/>
              </w:rPr>
              <w:t xml:space="preserve">Can the </w:t>
            </w:r>
            <w:r>
              <w:rPr>
                <w:sz w:val="20"/>
                <w:szCs w:val="20"/>
                <w:lang w:val="en-US"/>
              </w:rPr>
              <w:t>R</w:t>
            </w:r>
            <w:r w:rsidRPr="00B62333">
              <w:rPr>
                <w:sz w:val="20"/>
                <w:szCs w:val="20"/>
                <w:lang w:val="en-US"/>
              </w:rPr>
              <w:t xml:space="preserve">eview be done in these timescales?  If not, what are the reasons and what is a reasonable timescale? </w:t>
            </w:r>
          </w:p>
          <w:p w14:paraId="7E112FFA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What currently known external processes/staff absences/ other factors might put the timescale at risk? </w:t>
            </w:r>
          </w:p>
          <w:p w14:paraId="746A76C3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How will delays be communicated and by whom? </w:t>
            </w:r>
          </w:p>
        </w:tc>
        <w:tc>
          <w:tcPr>
            <w:tcW w:w="4346" w:type="dxa"/>
          </w:tcPr>
          <w:p w14:paraId="335B1B3D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139B5351" w14:textId="77777777" w:rsidTr="00DE6118">
        <w:tc>
          <w:tcPr>
            <w:tcW w:w="2689" w:type="dxa"/>
          </w:tcPr>
          <w:p w14:paraId="6FFBCD41" w14:textId="77777777" w:rsidR="003B0ECE" w:rsidRPr="003163DA" w:rsidRDefault="003B0ECE" w:rsidP="00DE6118">
            <w:pPr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Resources </w:t>
            </w:r>
          </w:p>
        </w:tc>
        <w:tc>
          <w:tcPr>
            <w:tcW w:w="6001" w:type="dxa"/>
          </w:tcPr>
          <w:p w14:paraId="29FE3C10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What funding has been identified for the </w:t>
            </w:r>
            <w:r>
              <w:rPr>
                <w:sz w:val="20"/>
                <w:szCs w:val="20"/>
                <w:lang w:val="en-US"/>
              </w:rPr>
              <w:t>R</w:t>
            </w:r>
            <w:r w:rsidRPr="003163DA">
              <w:rPr>
                <w:sz w:val="20"/>
                <w:szCs w:val="20"/>
                <w:lang w:val="en-US"/>
              </w:rPr>
              <w:t xml:space="preserve">eview? </w:t>
            </w:r>
          </w:p>
          <w:p w14:paraId="1952F89F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What staffing</w:t>
            </w:r>
            <w:r>
              <w:rPr>
                <w:sz w:val="20"/>
                <w:szCs w:val="20"/>
                <w:lang w:val="en-US"/>
              </w:rPr>
              <w:t xml:space="preserve"> resources</w:t>
            </w:r>
            <w:r w:rsidRPr="003163D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3163DA">
              <w:rPr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3163DA">
              <w:rPr>
                <w:sz w:val="20"/>
                <w:szCs w:val="20"/>
                <w:lang w:val="en-US"/>
              </w:rPr>
              <w:t xml:space="preserve"> administrative </w:t>
            </w:r>
            <w:proofErr w:type="gramStart"/>
            <w:r w:rsidRPr="003163DA">
              <w:rPr>
                <w:sz w:val="20"/>
                <w:szCs w:val="20"/>
                <w:lang w:val="en-US"/>
              </w:rPr>
              <w:t>support</w:t>
            </w:r>
            <w:proofErr w:type="gramEnd"/>
            <w:r w:rsidRPr="003163DA">
              <w:rPr>
                <w:sz w:val="20"/>
                <w:szCs w:val="20"/>
                <w:lang w:val="en-US"/>
              </w:rPr>
              <w:t xml:space="preserve"> is needed? </w:t>
            </w:r>
          </w:p>
          <w:p w14:paraId="1F18B831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What support is required for victim(s)/survivor(s), respondents and where appropriate their families, to actively participate? </w:t>
            </w:r>
          </w:p>
          <w:p w14:paraId="125EEDC5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What other resources are needed, </w:t>
            </w:r>
            <w:proofErr w:type="gramStart"/>
            <w:r w:rsidRPr="003163DA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.</w:t>
            </w:r>
            <w:r w:rsidRPr="003163DA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.</w:t>
            </w:r>
            <w:proofErr w:type="gramEnd"/>
            <w:r w:rsidRPr="003163DA">
              <w:rPr>
                <w:sz w:val="20"/>
                <w:szCs w:val="20"/>
                <w:lang w:val="en-US"/>
              </w:rPr>
              <w:t xml:space="preserve"> translators, office space, </w:t>
            </w:r>
          </w:p>
        </w:tc>
        <w:tc>
          <w:tcPr>
            <w:tcW w:w="4346" w:type="dxa"/>
          </w:tcPr>
          <w:p w14:paraId="5ED45A5C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1A8794F8" w14:textId="77777777" w:rsidTr="00DE6118">
        <w:tc>
          <w:tcPr>
            <w:tcW w:w="2689" w:type="dxa"/>
          </w:tcPr>
          <w:p w14:paraId="48D80060" w14:textId="77777777" w:rsidR="003B0ECE" w:rsidRPr="003163DA" w:rsidRDefault="003B0ECE" w:rsidP="00DE6118">
            <w:pPr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Governance </w:t>
            </w:r>
          </w:p>
        </w:tc>
        <w:tc>
          <w:tcPr>
            <w:tcW w:w="6001" w:type="dxa"/>
          </w:tcPr>
          <w:p w14:paraId="21933453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How often will the Reviewer meet with or report to the Review Group?</w:t>
            </w:r>
          </w:p>
          <w:p w14:paraId="274B18A3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Is a written update required or will verbal suffice?</w:t>
            </w:r>
          </w:p>
          <w:p w14:paraId="06FCFFCF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Are there key milestones which must be met dictated by other processes/needs? </w:t>
            </w:r>
          </w:p>
          <w:p w14:paraId="32EE4C77" w14:textId="77777777" w:rsidR="003B0ECE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3163DA">
              <w:rPr>
                <w:sz w:val="20"/>
                <w:szCs w:val="20"/>
                <w:lang w:val="en-US"/>
              </w:rPr>
              <w:t>are</w:t>
            </w:r>
            <w:proofErr w:type="gramEnd"/>
            <w:r w:rsidRPr="003163DA">
              <w:rPr>
                <w:sz w:val="20"/>
                <w:szCs w:val="20"/>
                <w:lang w:val="en-US"/>
              </w:rPr>
              <w:t xml:space="preserve"> the mediation/escalation processes </w:t>
            </w:r>
            <w:r>
              <w:rPr>
                <w:sz w:val="20"/>
                <w:szCs w:val="20"/>
                <w:lang w:val="en-US"/>
              </w:rPr>
              <w:t>for the Reviewer and the Review Group to follow in case of disagreement</w:t>
            </w:r>
            <w:r w:rsidRPr="003163DA">
              <w:rPr>
                <w:sz w:val="20"/>
                <w:szCs w:val="20"/>
                <w:lang w:val="en-US"/>
              </w:rPr>
              <w:t xml:space="preserve">? </w:t>
            </w:r>
          </w:p>
          <w:p w14:paraId="7AF847C5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What governance processes (meetings) need to be scheduled? </w:t>
            </w:r>
          </w:p>
        </w:tc>
        <w:tc>
          <w:tcPr>
            <w:tcW w:w="4346" w:type="dxa"/>
          </w:tcPr>
          <w:p w14:paraId="21E648E7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5E6581F1" w14:textId="77777777" w:rsidTr="00DE6118">
        <w:tc>
          <w:tcPr>
            <w:tcW w:w="2689" w:type="dxa"/>
          </w:tcPr>
          <w:p w14:paraId="5E6AB9C5" w14:textId="77777777" w:rsidR="003B0ECE" w:rsidRPr="003163DA" w:rsidRDefault="003B0ECE" w:rsidP="00DE6118">
            <w:pPr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lastRenderedPageBreak/>
              <w:t xml:space="preserve">Role of the Reviewer </w:t>
            </w:r>
          </w:p>
        </w:tc>
        <w:tc>
          <w:tcPr>
            <w:tcW w:w="6001" w:type="dxa"/>
          </w:tcPr>
          <w:p w14:paraId="3F65A5F0" w14:textId="77777777" w:rsidR="003B0ECE" w:rsidRPr="003163DA" w:rsidRDefault="003B0ECE" w:rsidP="00DE611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re there </w:t>
            </w:r>
            <w:r w:rsidRPr="003163DA">
              <w:rPr>
                <w:sz w:val="20"/>
                <w:szCs w:val="20"/>
                <w:lang w:val="en-US"/>
              </w:rPr>
              <w:t xml:space="preserve">specific instructions for the Reviewer before they commence.  This might be: </w:t>
            </w:r>
          </w:p>
          <w:p w14:paraId="399BCD31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Will they contact victim(s)/survivor(s) directly</w:t>
            </w:r>
            <w:r>
              <w:rPr>
                <w:sz w:val="20"/>
                <w:szCs w:val="20"/>
                <w:lang w:val="en-US"/>
              </w:rPr>
              <w:t>?</w:t>
            </w:r>
          </w:p>
          <w:p w14:paraId="291BA4F2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Will they be the data controller</w:t>
            </w:r>
            <w:r>
              <w:rPr>
                <w:sz w:val="20"/>
                <w:szCs w:val="20"/>
                <w:lang w:val="en-US"/>
              </w:rPr>
              <w:t>?</w:t>
            </w:r>
          </w:p>
          <w:p w14:paraId="2493B115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Are they responsible for the </w:t>
            </w:r>
            <w:r>
              <w:rPr>
                <w:sz w:val="20"/>
                <w:szCs w:val="20"/>
                <w:lang w:val="en-US"/>
              </w:rPr>
              <w:t xml:space="preserve">representation </w:t>
            </w:r>
            <w:r w:rsidRPr="003163DA">
              <w:rPr>
                <w:sz w:val="20"/>
                <w:szCs w:val="20"/>
                <w:lang w:val="en-US"/>
              </w:rPr>
              <w:t>process</w:t>
            </w:r>
            <w:r>
              <w:rPr>
                <w:sz w:val="20"/>
                <w:szCs w:val="20"/>
                <w:lang w:val="en-US"/>
              </w:rPr>
              <w:t>?</w:t>
            </w:r>
          </w:p>
          <w:p w14:paraId="50FD2BF3" w14:textId="77777777" w:rsidR="003B0ECE" w:rsidRPr="00D56E7C" w:rsidRDefault="003B0ECE" w:rsidP="00DE6118">
            <w:pPr>
              <w:pStyle w:val="ListParagraph"/>
              <w:spacing w:line="240" w:lineRule="auto"/>
              <w:ind w:left="179"/>
              <w:rPr>
                <w:sz w:val="20"/>
                <w:szCs w:val="20"/>
                <w:lang w:val="en-US"/>
              </w:rPr>
            </w:pPr>
            <w:r w:rsidRPr="00D56E7C">
              <w:rPr>
                <w:sz w:val="20"/>
                <w:szCs w:val="20"/>
                <w:lang w:val="en-US"/>
              </w:rPr>
              <w:t xml:space="preserve">Are there particular individuals that need to be spoken to, specific things they need to observe, for example team meetings, services, </w:t>
            </w:r>
            <w:proofErr w:type="gramStart"/>
            <w:r w:rsidRPr="00D56E7C">
              <w:rPr>
                <w:sz w:val="20"/>
                <w:szCs w:val="20"/>
                <w:lang w:val="en-US"/>
              </w:rPr>
              <w:t>robing</w:t>
            </w:r>
            <w:proofErr w:type="gramEnd"/>
            <w:r w:rsidRPr="00D56E7C">
              <w:rPr>
                <w:sz w:val="20"/>
                <w:szCs w:val="20"/>
                <w:lang w:val="en-US"/>
              </w:rPr>
              <w:t xml:space="preserve"> procedures</w:t>
            </w:r>
            <w:r>
              <w:rPr>
                <w:sz w:val="20"/>
                <w:szCs w:val="20"/>
                <w:lang w:val="en-US"/>
              </w:rPr>
              <w:t>, governance groups?</w:t>
            </w:r>
          </w:p>
          <w:p w14:paraId="1B8BE165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Any specific documents they need to read and reference</w:t>
            </w:r>
            <w:r>
              <w:rPr>
                <w:sz w:val="20"/>
                <w:szCs w:val="20"/>
                <w:lang w:val="en-US"/>
              </w:rPr>
              <w:t xml:space="preserve">d, including past reviews and relevant research </w:t>
            </w:r>
            <w:r w:rsidRPr="003163DA">
              <w:rPr>
                <w:rStyle w:val="FootnoteReference"/>
                <w:sz w:val="20"/>
                <w:szCs w:val="20"/>
                <w:lang w:val="en-US"/>
              </w:rPr>
              <w:footnoteReference w:id="2"/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4346" w:type="dxa"/>
          </w:tcPr>
          <w:p w14:paraId="6052AA8B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5CBD529F" w14:textId="77777777" w:rsidTr="00DE6118">
        <w:tc>
          <w:tcPr>
            <w:tcW w:w="2689" w:type="dxa"/>
          </w:tcPr>
          <w:p w14:paraId="7736E685" w14:textId="77777777" w:rsidR="003B0ECE" w:rsidRPr="003163DA" w:rsidRDefault="003B0ECE" w:rsidP="00DE6118">
            <w:pPr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Outcome based recommendations </w:t>
            </w:r>
          </w:p>
        </w:tc>
        <w:tc>
          <w:tcPr>
            <w:tcW w:w="6001" w:type="dxa"/>
          </w:tcPr>
          <w:p w14:paraId="103672B5" w14:textId="77777777" w:rsidR="003B0ECE" w:rsidRPr="003163DA" w:rsidRDefault="003B0ECE" w:rsidP="00DE611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The recommendations must be SMART, based on the National Safeguarding Standards and </w:t>
            </w:r>
            <w:r>
              <w:rPr>
                <w:sz w:val="20"/>
                <w:szCs w:val="20"/>
                <w:lang w:val="en-US"/>
              </w:rPr>
              <w:t>between 6 and 10.</w:t>
            </w:r>
            <w:r w:rsidRPr="003163D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46" w:type="dxa"/>
          </w:tcPr>
          <w:p w14:paraId="13DB3CEF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37CBED00" w14:textId="77777777" w:rsidTr="00DE6118">
        <w:tc>
          <w:tcPr>
            <w:tcW w:w="2689" w:type="dxa"/>
          </w:tcPr>
          <w:p w14:paraId="661787A2" w14:textId="77777777" w:rsidR="003B0ECE" w:rsidRPr="003163DA" w:rsidRDefault="003B0ECE" w:rsidP="00DE611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Proposed Methodology</w:t>
            </w:r>
          </w:p>
        </w:tc>
        <w:tc>
          <w:tcPr>
            <w:tcW w:w="6001" w:type="dxa"/>
          </w:tcPr>
          <w:p w14:paraId="2FBB44F1" w14:textId="77777777" w:rsidR="003B0ECE" w:rsidRPr="003163DA" w:rsidRDefault="003B0ECE" w:rsidP="00DE6118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346" w:type="dxa"/>
          </w:tcPr>
          <w:p w14:paraId="3E50AB64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07E9052A" w14:textId="77777777" w:rsidTr="00DE6118">
        <w:tc>
          <w:tcPr>
            <w:tcW w:w="2689" w:type="dxa"/>
          </w:tcPr>
          <w:p w14:paraId="254FF264" w14:textId="77777777" w:rsidR="003B0ECE" w:rsidRPr="003163DA" w:rsidRDefault="003B0ECE" w:rsidP="00DE6118">
            <w:pPr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Pastoral Support </w:t>
            </w:r>
          </w:p>
        </w:tc>
        <w:tc>
          <w:tcPr>
            <w:tcW w:w="6001" w:type="dxa"/>
          </w:tcPr>
          <w:p w14:paraId="0712B48F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Who will be offering this and to whom</w:t>
            </w:r>
            <w:r>
              <w:rPr>
                <w:sz w:val="20"/>
                <w:szCs w:val="20"/>
                <w:lang w:val="en-US"/>
              </w:rPr>
              <w:t>? For example, will the Support Person continue to provide support to victim/survivor, will the Link Person provide support to the respondent, what about other Church officers who might be involved</w:t>
            </w:r>
            <w:r w:rsidRPr="003163DA">
              <w:rPr>
                <w:sz w:val="20"/>
                <w:szCs w:val="20"/>
                <w:lang w:val="en-US"/>
              </w:rPr>
              <w:t xml:space="preserve">? </w:t>
            </w:r>
          </w:p>
          <w:p w14:paraId="73A57756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Will more than one person be required? </w:t>
            </w:r>
          </w:p>
        </w:tc>
        <w:tc>
          <w:tcPr>
            <w:tcW w:w="4346" w:type="dxa"/>
          </w:tcPr>
          <w:p w14:paraId="2DE01096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798D644A" w14:textId="77777777" w:rsidTr="00DE6118">
        <w:tc>
          <w:tcPr>
            <w:tcW w:w="2689" w:type="dxa"/>
          </w:tcPr>
          <w:p w14:paraId="1177D85A" w14:textId="77777777" w:rsidR="003B0ECE" w:rsidRPr="003163DA" w:rsidRDefault="003B0ECE" w:rsidP="00DE6118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Data protection arrangements</w:t>
            </w:r>
            <w:r w:rsidRPr="003163D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1" w:type="dxa"/>
          </w:tcPr>
          <w:p w14:paraId="3DB3C219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Who will </w:t>
            </w:r>
            <w:r>
              <w:rPr>
                <w:sz w:val="20"/>
                <w:szCs w:val="20"/>
                <w:lang w:val="en-US"/>
              </w:rPr>
              <w:t>be responsible for</w:t>
            </w:r>
            <w:r w:rsidRPr="003163DA">
              <w:rPr>
                <w:sz w:val="20"/>
                <w:szCs w:val="20"/>
                <w:lang w:val="en-US"/>
              </w:rPr>
              <w:t xml:space="preserve"> these?</w:t>
            </w:r>
            <w:r w:rsidRPr="003163DA">
              <w:rPr>
                <w:rStyle w:val="FootnoteReference"/>
                <w:sz w:val="20"/>
                <w:szCs w:val="20"/>
                <w:lang w:val="en-US"/>
              </w:rPr>
              <w:footnoteReference w:id="3"/>
            </w:r>
            <w:r w:rsidRPr="003163DA">
              <w:rPr>
                <w:sz w:val="20"/>
                <w:szCs w:val="20"/>
                <w:lang w:val="en-US"/>
              </w:rPr>
              <w:t xml:space="preserve"> </w:t>
            </w:r>
          </w:p>
          <w:p w14:paraId="342A04E9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Who </w:t>
            </w:r>
            <w:r>
              <w:rPr>
                <w:sz w:val="20"/>
                <w:szCs w:val="20"/>
                <w:lang w:val="en-US"/>
              </w:rPr>
              <w:t>is</w:t>
            </w:r>
            <w:r w:rsidRPr="003163DA">
              <w:rPr>
                <w:sz w:val="20"/>
                <w:szCs w:val="20"/>
                <w:lang w:val="en-US"/>
              </w:rPr>
              <w:t xml:space="preserve"> the data controller?</w:t>
            </w:r>
          </w:p>
          <w:p w14:paraId="4B0B3197" w14:textId="77777777" w:rsidR="003B0ECE" w:rsidRPr="003163DA" w:rsidRDefault="003B0ECE" w:rsidP="00DE6118">
            <w:pPr>
              <w:pStyle w:val="ListParagraph"/>
              <w:spacing w:line="240" w:lineRule="auto"/>
              <w:ind w:left="179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4346" w:type="dxa"/>
          </w:tcPr>
          <w:p w14:paraId="077A4A9F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745817C7" w14:textId="77777777" w:rsidTr="00DE6118">
        <w:tc>
          <w:tcPr>
            <w:tcW w:w="2689" w:type="dxa"/>
          </w:tcPr>
          <w:p w14:paraId="404D635E" w14:textId="77777777" w:rsidR="003B0ECE" w:rsidRPr="003163DA" w:rsidRDefault="003B0ECE" w:rsidP="00DE6118">
            <w:pPr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Publication of report </w:t>
            </w:r>
          </w:p>
        </w:tc>
        <w:tc>
          <w:tcPr>
            <w:tcW w:w="6001" w:type="dxa"/>
          </w:tcPr>
          <w:p w14:paraId="73E9E9FB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Who will be advising on publication from a data protection/legal perspective? </w:t>
            </w:r>
          </w:p>
          <w:p w14:paraId="6FC24468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How will viewing the report </w:t>
            </w:r>
            <w:r>
              <w:rPr>
                <w:sz w:val="20"/>
                <w:szCs w:val="20"/>
                <w:lang w:val="en-US"/>
              </w:rPr>
              <w:t xml:space="preserve">(by victims, survivors, respondents, Church officers who are </w:t>
            </w:r>
            <w:proofErr w:type="spellStart"/>
            <w:r>
              <w:rPr>
                <w:sz w:val="20"/>
                <w:szCs w:val="20"/>
                <w:lang w:val="en-US"/>
              </w:rPr>
              <w:t>criticised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 </w:t>
            </w:r>
            <w:r w:rsidRPr="003163DA">
              <w:rPr>
                <w:sz w:val="20"/>
                <w:szCs w:val="20"/>
                <w:lang w:val="en-US"/>
              </w:rPr>
              <w:t xml:space="preserve">be managed? </w:t>
            </w:r>
          </w:p>
          <w:p w14:paraId="0AC73E4C" w14:textId="77777777" w:rsidR="003B0ECE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What sensitivities are there around the timing of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3163DA">
              <w:rPr>
                <w:sz w:val="20"/>
                <w:szCs w:val="20"/>
                <w:lang w:val="en-US"/>
              </w:rPr>
              <w:t xml:space="preserve">publication? </w:t>
            </w:r>
          </w:p>
          <w:p w14:paraId="18ADAE79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 it clear to everyone involved exactly what will be published, for example, the full report, a summary, redacted versions, recommendations only? </w:t>
            </w:r>
          </w:p>
        </w:tc>
        <w:tc>
          <w:tcPr>
            <w:tcW w:w="4346" w:type="dxa"/>
          </w:tcPr>
          <w:p w14:paraId="5A0B08A9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4DE7B08F" w14:textId="77777777" w:rsidTr="00DE6118">
        <w:tc>
          <w:tcPr>
            <w:tcW w:w="2689" w:type="dxa"/>
          </w:tcPr>
          <w:p w14:paraId="72952C12" w14:textId="77777777" w:rsidR="003B0ECE" w:rsidRPr="003163DA" w:rsidRDefault="003B0ECE" w:rsidP="00DE6118">
            <w:pPr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lastRenderedPageBreak/>
              <w:t xml:space="preserve">Views of victim(s)/survivors(s) on </w:t>
            </w:r>
            <w:proofErr w:type="spellStart"/>
            <w:r w:rsidRPr="003163DA">
              <w:rPr>
                <w:sz w:val="20"/>
                <w:szCs w:val="20"/>
                <w:lang w:val="en-US"/>
              </w:rPr>
              <w:t>ToRs</w:t>
            </w:r>
            <w:proofErr w:type="spellEnd"/>
          </w:p>
        </w:tc>
        <w:tc>
          <w:tcPr>
            <w:tcW w:w="6001" w:type="dxa"/>
          </w:tcPr>
          <w:p w14:paraId="5FC89544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Who will </w:t>
            </w:r>
            <w:r>
              <w:rPr>
                <w:sz w:val="20"/>
                <w:szCs w:val="20"/>
                <w:lang w:val="en-US"/>
              </w:rPr>
              <w:t xml:space="preserve">carry this out </w:t>
            </w:r>
            <w:r w:rsidRPr="003163DA">
              <w:rPr>
                <w:sz w:val="20"/>
                <w:szCs w:val="20"/>
                <w:lang w:val="en-US"/>
              </w:rPr>
              <w:t>and how?</w:t>
            </w:r>
          </w:p>
          <w:p w14:paraId="2D132CBE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What is the timescale? </w:t>
            </w:r>
          </w:p>
          <w:p w14:paraId="53A84319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How will disagreements be recorded? </w:t>
            </w:r>
          </w:p>
        </w:tc>
        <w:tc>
          <w:tcPr>
            <w:tcW w:w="4346" w:type="dxa"/>
          </w:tcPr>
          <w:p w14:paraId="7922FA42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4A4AE727" w14:textId="77777777" w:rsidTr="00DE6118">
        <w:tc>
          <w:tcPr>
            <w:tcW w:w="2689" w:type="dxa"/>
          </w:tcPr>
          <w:p w14:paraId="4C6D3E15" w14:textId="77777777" w:rsidR="003B0ECE" w:rsidRPr="003163DA" w:rsidRDefault="003B0ECE" w:rsidP="00DE6118">
            <w:pPr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Views of respondents</w:t>
            </w:r>
          </w:p>
        </w:tc>
        <w:tc>
          <w:tcPr>
            <w:tcW w:w="6001" w:type="dxa"/>
          </w:tcPr>
          <w:p w14:paraId="15F38732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Who will </w:t>
            </w:r>
            <w:r>
              <w:rPr>
                <w:sz w:val="20"/>
                <w:szCs w:val="20"/>
                <w:lang w:val="en-US"/>
              </w:rPr>
              <w:t xml:space="preserve">carry this out </w:t>
            </w:r>
            <w:r w:rsidRPr="003163DA">
              <w:rPr>
                <w:sz w:val="20"/>
                <w:szCs w:val="20"/>
                <w:lang w:val="en-US"/>
              </w:rPr>
              <w:t>and how?</w:t>
            </w:r>
          </w:p>
          <w:p w14:paraId="3A963B4B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What is the timescale? </w:t>
            </w:r>
          </w:p>
          <w:p w14:paraId="306D7394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How will disagreements be recorded?</w:t>
            </w:r>
          </w:p>
        </w:tc>
        <w:tc>
          <w:tcPr>
            <w:tcW w:w="4346" w:type="dxa"/>
          </w:tcPr>
          <w:p w14:paraId="71F7CB9B" w14:textId="77777777" w:rsidR="003B0ECE" w:rsidRDefault="003B0ECE" w:rsidP="00DE6118">
            <w:pPr>
              <w:rPr>
                <w:lang w:val="en-US"/>
              </w:rPr>
            </w:pPr>
          </w:p>
        </w:tc>
      </w:tr>
      <w:tr w:rsidR="003B0ECE" w14:paraId="22DF7603" w14:textId="77777777" w:rsidTr="00DE6118">
        <w:tc>
          <w:tcPr>
            <w:tcW w:w="2689" w:type="dxa"/>
          </w:tcPr>
          <w:p w14:paraId="3692A819" w14:textId="77777777" w:rsidR="003B0ECE" w:rsidRPr="003163DA" w:rsidRDefault="003B0ECE" w:rsidP="00DE6118">
            <w:pPr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Views of statutory partners (where this is deemed necessary) </w:t>
            </w:r>
          </w:p>
        </w:tc>
        <w:tc>
          <w:tcPr>
            <w:tcW w:w="6001" w:type="dxa"/>
          </w:tcPr>
          <w:p w14:paraId="33479442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Who will </w:t>
            </w:r>
            <w:r>
              <w:rPr>
                <w:sz w:val="20"/>
                <w:szCs w:val="20"/>
                <w:lang w:val="en-US"/>
              </w:rPr>
              <w:t xml:space="preserve">carry this out </w:t>
            </w:r>
            <w:r w:rsidRPr="003163DA">
              <w:rPr>
                <w:sz w:val="20"/>
                <w:szCs w:val="20"/>
                <w:lang w:val="en-US"/>
              </w:rPr>
              <w:t>and how?</w:t>
            </w:r>
          </w:p>
          <w:p w14:paraId="5C0F8543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 xml:space="preserve">What is the timescale? </w:t>
            </w:r>
          </w:p>
          <w:p w14:paraId="5A783AA6" w14:textId="77777777" w:rsidR="003B0ECE" w:rsidRPr="003163DA" w:rsidRDefault="003B0ECE" w:rsidP="003B0EC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9" w:hanging="179"/>
              <w:jc w:val="left"/>
              <w:rPr>
                <w:sz w:val="20"/>
                <w:szCs w:val="20"/>
                <w:lang w:val="en-US"/>
              </w:rPr>
            </w:pPr>
            <w:r w:rsidRPr="003163DA">
              <w:rPr>
                <w:sz w:val="20"/>
                <w:szCs w:val="20"/>
                <w:lang w:val="en-US"/>
              </w:rPr>
              <w:t>How will disagreements be recorded?</w:t>
            </w:r>
          </w:p>
        </w:tc>
        <w:tc>
          <w:tcPr>
            <w:tcW w:w="4346" w:type="dxa"/>
          </w:tcPr>
          <w:p w14:paraId="516ECDF1" w14:textId="77777777" w:rsidR="003B0ECE" w:rsidRDefault="003B0ECE" w:rsidP="00DE6118">
            <w:pPr>
              <w:rPr>
                <w:lang w:val="en-US"/>
              </w:rPr>
            </w:pPr>
          </w:p>
        </w:tc>
      </w:tr>
    </w:tbl>
    <w:p w14:paraId="71BF144C" w14:textId="77777777" w:rsidR="003B0ECE" w:rsidRPr="008C78E4" w:rsidRDefault="003B0ECE" w:rsidP="003B0ECE">
      <w:pPr>
        <w:rPr>
          <w:rFonts w:ascii="Arial" w:eastAsia="Arial" w:hAnsi="Arial" w:cs="Arial"/>
          <w:iCs/>
          <w:color w:val="1F3864" w:themeColor="accent1" w:themeShade="80"/>
          <w:sz w:val="24"/>
          <w:szCs w:val="24"/>
        </w:rPr>
      </w:pPr>
    </w:p>
    <w:p w14:paraId="1A21A44A" w14:textId="03F67325" w:rsidR="00A70674" w:rsidRDefault="00A70674" w:rsidP="003B0ECE">
      <w:pPr>
        <w:pStyle w:val="Heading1"/>
        <w:spacing w:after="240" w:line="240" w:lineRule="auto"/>
      </w:pPr>
      <w:bookmarkStart w:id="0" w:name="_Appendix_C_–"/>
      <w:bookmarkEnd w:id="0"/>
    </w:p>
    <w:sectPr w:rsidR="00A70674" w:rsidSect="003B0E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F8E7" w14:textId="77777777" w:rsidR="003B0ECE" w:rsidRDefault="003B0ECE" w:rsidP="003B0ECE">
      <w:pPr>
        <w:spacing w:after="0" w:line="240" w:lineRule="auto"/>
      </w:pPr>
      <w:r>
        <w:separator/>
      </w:r>
    </w:p>
  </w:endnote>
  <w:endnote w:type="continuationSeparator" w:id="0">
    <w:p w14:paraId="353B1A5A" w14:textId="77777777" w:rsidR="003B0ECE" w:rsidRDefault="003B0ECE" w:rsidP="003B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18A1" w14:textId="77777777" w:rsidR="003B0ECE" w:rsidRDefault="003B0ECE" w:rsidP="003B0ECE">
      <w:pPr>
        <w:spacing w:after="0" w:line="240" w:lineRule="auto"/>
      </w:pPr>
      <w:r>
        <w:separator/>
      </w:r>
    </w:p>
  </w:footnote>
  <w:footnote w:type="continuationSeparator" w:id="0">
    <w:p w14:paraId="4802B4BC" w14:textId="77777777" w:rsidR="003B0ECE" w:rsidRDefault="003B0ECE" w:rsidP="003B0ECE">
      <w:pPr>
        <w:spacing w:after="0" w:line="240" w:lineRule="auto"/>
      </w:pPr>
      <w:r>
        <w:continuationSeparator/>
      </w:r>
    </w:p>
  </w:footnote>
  <w:footnote w:id="1">
    <w:p w14:paraId="5E200CC2" w14:textId="77777777" w:rsidR="003B0ECE" w:rsidRPr="00843B00" w:rsidRDefault="003B0ECE" w:rsidP="003B0E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hyperlink r:id="rId1" w:history="1">
        <w:r>
          <w:rPr>
            <w:rStyle w:val="Hyperlink"/>
          </w:rPr>
          <w:t>Key lines of enquiry for healthcare services - Care Quality Commission (cqc.org.uk)</w:t>
        </w:r>
      </w:hyperlink>
      <w:r>
        <w:t xml:space="preserve">; </w:t>
      </w:r>
      <w:hyperlink r:id="rId2" w:history="1">
        <w:r>
          <w:rPr>
            <w:rStyle w:val="Hyperlink"/>
          </w:rPr>
          <w:t>Disclosure Manual: Chapter 5 - Reasonable Lines of Enquiry and Third Parties | The Crown Prosecution Service (cps.gov.uk)</w:t>
        </w:r>
      </w:hyperlink>
    </w:p>
  </w:footnote>
  <w:footnote w:id="2">
    <w:p w14:paraId="0E966504" w14:textId="77777777" w:rsidR="003B0ECE" w:rsidRPr="00DF603C" w:rsidRDefault="003B0ECE" w:rsidP="003B0E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This is particular important where there have been previous similar Lessons Learned Reviews, but the learning has not been </w:t>
      </w:r>
      <w:proofErr w:type="gramStart"/>
      <w:r>
        <w:rPr>
          <w:lang w:val="en-US"/>
        </w:rPr>
        <w:t>implemented</w:t>
      </w:r>
      <w:proofErr w:type="gramEnd"/>
      <w:r>
        <w:rPr>
          <w:lang w:val="en-US"/>
        </w:rPr>
        <w:t xml:space="preserve"> </w:t>
      </w:r>
    </w:p>
  </w:footnote>
  <w:footnote w:id="3">
    <w:p w14:paraId="3AAE0B91" w14:textId="77777777" w:rsidR="003B0ECE" w:rsidRPr="00DF603C" w:rsidRDefault="003B0ECE" w:rsidP="003B0E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These </w:t>
      </w:r>
      <w:r>
        <w:rPr>
          <w:b/>
          <w:bCs/>
          <w:lang w:val="en-US"/>
        </w:rPr>
        <w:t>must</w:t>
      </w:r>
      <w:r>
        <w:rPr>
          <w:lang w:val="en-US"/>
        </w:rPr>
        <w:t xml:space="preserve"> be drawn up with input from data protection/legal colleagues, or specialist contractors where these roles do not </w:t>
      </w:r>
      <w:proofErr w:type="gramStart"/>
      <w:r>
        <w:rPr>
          <w:lang w:val="en-US"/>
        </w:rPr>
        <w:t>exist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80E"/>
    <w:multiLevelType w:val="hybridMultilevel"/>
    <w:tmpl w:val="08BE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29D5"/>
    <w:multiLevelType w:val="hybridMultilevel"/>
    <w:tmpl w:val="E5C6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89130">
    <w:abstractNumId w:val="0"/>
  </w:num>
  <w:num w:numId="2" w16cid:durableId="89543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CE"/>
    <w:rsid w:val="003B0ECE"/>
    <w:rsid w:val="00A70674"/>
    <w:rsid w:val="00AE0F8D"/>
    <w:rsid w:val="00B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BF15"/>
  <w15:chartTrackingRefBased/>
  <w15:docId w15:val="{9E61DF6C-E3ED-417F-B3E1-DE9252F8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1"/>
    <w:qFormat/>
    <w:rsid w:val="003B0ECE"/>
    <w:pPr>
      <w:spacing w:line="360" w:lineRule="auto"/>
      <w:jc w:val="both"/>
    </w:pPr>
    <w:rPr>
      <w:rFonts w:eastAsiaTheme="minorEastAsia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ECE"/>
    <w:rPr>
      <w:rFonts w:asciiTheme="majorHAnsi" w:eastAsiaTheme="majorEastAsia" w:hAnsiTheme="majorHAnsi" w:cstheme="majorBidi"/>
      <w:b/>
      <w:color w:val="1F3864" w:themeColor="accent1" w:themeShade="80"/>
      <w:kern w:val="0"/>
      <w:sz w:val="36"/>
      <w:szCs w:val="32"/>
      <w:lang w:eastAsia="en-GB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ECE"/>
    <w:rPr>
      <w:rFonts w:eastAsiaTheme="minorEastAsia"/>
      <w:kern w:val="0"/>
      <w:sz w:val="20"/>
      <w:szCs w:val="20"/>
      <w:lang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B0E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0ECE"/>
    <w:pPr>
      <w:ind w:left="720"/>
      <w:contextualSpacing/>
    </w:pPr>
  </w:style>
  <w:style w:type="table" w:styleId="TableGrid">
    <w:name w:val="Table Grid"/>
    <w:basedOn w:val="TableNormal"/>
    <w:uiPriority w:val="39"/>
    <w:rsid w:val="003B0ECE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B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ps.gov.uk/legal-guidance/disclosure-manual-chapter-5-reasonable-lines-enquiry-and-third-parties" TargetMode="External"/><Relationship Id="rId1" Type="http://schemas.openxmlformats.org/officeDocument/2006/relationships/hyperlink" Target="https://www.cqc.org.uk/guidance-providers/healthcare/key-lines-enquiry-healthcare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Deborah McGovern</cp:lastModifiedBy>
  <cp:revision>1</cp:revision>
  <dcterms:created xsi:type="dcterms:W3CDTF">2023-07-28T11:53:00Z</dcterms:created>
  <dcterms:modified xsi:type="dcterms:W3CDTF">2023-07-28T11:54:00Z</dcterms:modified>
</cp:coreProperties>
</file>