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2316" w14:textId="7C65D38C" w:rsidR="00EE74A9" w:rsidRDefault="00EE74A9" w:rsidP="0003243D">
      <w:pPr>
        <w:jc w:val="center"/>
        <w:rPr>
          <w:b/>
          <w:bCs/>
          <w:sz w:val="28"/>
          <w:szCs w:val="28"/>
        </w:rPr>
      </w:pPr>
      <w:r>
        <w:rPr>
          <w:b/>
          <w:bCs/>
          <w:noProof/>
          <w:sz w:val="28"/>
          <w:szCs w:val="28"/>
        </w:rPr>
        <w:drawing>
          <wp:inline distT="0" distB="0" distL="0" distR="0" wp14:anchorId="33220280" wp14:editId="690CEB1E">
            <wp:extent cx="2369964" cy="661154"/>
            <wp:effectExtent l="0" t="0" r="0" b="5715"/>
            <wp:docPr id="1442169824" name="Picture 144216982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69824" name="Picture 1" descr="A close-up of a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351" cy="675769"/>
                    </a:xfrm>
                    <a:prstGeom prst="rect">
                      <a:avLst/>
                    </a:prstGeom>
                  </pic:spPr>
                </pic:pic>
              </a:graphicData>
            </a:graphic>
          </wp:inline>
        </w:drawing>
      </w:r>
    </w:p>
    <w:p w14:paraId="579FFAEE" w14:textId="3D1F5C18" w:rsidR="00EE74A9" w:rsidRPr="00EE74A9" w:rsidRDefault="006B57E1" w:rsidP="00EE74A9">
      <w:pPr>
        <w:jc w:val="center"/>
        <w:rPr>
          <w:b/>
          <w:bCs/>
          <w:sz w:val="36"/>
          <w:szCs w:val="36"/>
        </w:rPr>
      </w:pPr>
      <w:r>
        <w:rPr>
          <w:b/>
          <w:bCs/>
          <w:sz w:val="36"/>
          <w:szCs w:val="36"/>
        </w:rPr>
        <w:t xml:space="preserve">Expressions of interest </w:t>
      </w:r>
      <w:r w:rsidR="00AC678D">
        <w:rPr>
          <w:b/>
          <w:bCs/>
          <w:sz w:val="36"/>
          <w:szCs w:val="36"/>
        </w:rPr>
        <w:t xml:space="preserve">to </w:t>
      </w:r>
      <w:r w:rsidR="00EE74A9" w:rsidRPr="00EE74A9">
        <w:rPr>
          <w:b/>
          <w:bCs/>
          <w:sz w:val="36"/>
          <w:szCs w:val="36"/>
        </w:rPr>
        <w:t xml:space="preserve">deliver </w:t>
      </w:r>
      <w:r w:rsidR="00BD4BB8">
        <w:rPr>
          <w:b/>
          <w:bCs/>
          <w:sz w:val="36"/>
          <w:szCs w:val="36"/>
        </w:rPr>
        <w:t xml:space="preserve">elements of </w:t>
      </w:r>
      <w:r w:rsidR="00EE74A9" w:rsidRPr="00EE74A9">
        <w:rPr>
          <w:b/>
          <w:bCs/>
          <w:sz w:val="36"/>
          <w:szCs w:val="36"/>
        </w:rPr>
        <w:t xml:space="preserve">a </w:t>
      </w:r>
      <w:r w:rsidR="00AC678D">
        <w:rPr>
          <w:b/>
          <w:bCs/>
          <w:sz w:val="36"/>
          <w:szCs w:val="36"/>
        </w:rPr>
        <w:t xml:space="preserve">new </w:t>
      </w:r>
      <w:r w:rsidR="00371082">
        <w:rPr>
          <w:b/>
          <w:bCs/>
          <w:sz w:val="36"/>
          <w:szCs w:val="36"/>
        </w:rPr>
        <w:t xml:space="preserve">Technical </w:t>
      </w:r>
      <w:r w:rsidR="3D64A80D" w:rsidRPr="0A9171A0">
        <w:rPr>
          <w:b/>
          <w:bCs/>
          <w:sz w:val="36"/>
          <w:szCs w:val="36"/>
        </w:rPr>
        <w:t>Support Service</w:t>
      </w:r>
      <w:r w:rsidR="00EE74A9" w:rsidRPr="00EE74A9">
        <w:rPr>
          <w:b/>
          <w:bCs/>
          <w:sz w:val="36"/>
          <w:szCs w:val="36"/>
        </w:rPr>
        <w:t xml:space="preserve"> for Net Zero Carbon Demonstrator Churches.</w:t>
      </w:r>
    </w:p>
    <w:p w14:paraId="5DDF83C4" w14:textId="34A8DE90" w:rsidR="00EE74A9" w:rsidRPr="00C4571E" w:rsidRDefault="00EE74A9" w:rsidP="00C4571E">
      <w:pPr>
        <w:jc w:val="center"/>
        <w:rPr>
          <w:b/>
          <w:bCs/>
          <w:sz w:val="28"/>
          <w:szCs w:val="28"/>
          <w:u w:val="single"/>
        </w:rPr>
      </w:pPr>
      <w:r w:rsidRPr="00C4571E">
        <w:rPr>
          <w:b/>
          <w:bCs/>
          <w:sz w:val="28"/>
          <w:szCs w:val="28"/>
          <w:u w:val="single"/>
        </w:rPr>
        <w:t xml:space="preserve">Deadline to </w:t>
      </w:r>
      <w:r w:rsidR="006B57E1">
        <w:rPr>
          <w:b/>
          <w:bCs/>
          <w:sz w:val="28"/>
          <w:szCs w:val="28"/>
          <w:u w:val="single"/>
        </w:rPr>
        <w:t>reply</w:t>
      </w:r>
      <w:r w:rsidRPr="00C4571E">
        <w:rPr>
          <w:b/>
          <w:bCs/>
          <w:sz w:val="28"/>
          <w:szCs w:val="28"/>
          <w:u w:val="single"/>
        </w:rPr>
        <w:t xml:space="preserve"> by: </w:t>
      </w:r>
      <w:r w:rsidR="00E43F6B" w:rsidRPr="00180633">
        <w:rPr>
          <w:b/>
          <w:bCs/>
          <w:sz w:val="28"/>
          <w:szCs w:val="28"/>
          <w:u w:val="single"/>
        </w:rPr>
        <w:t xml:space="preserve">5pm </w:t>
      </w:r>
      <w:r w:rsidR="0061604C" w:rsidRPr="00180633">
        <w:rPr>
          <w:b/>
          <w:bCs/>
          <w:sz w:val="28"/>
          <w:szCs w:val="28"/>
          <w:u w:val="single"/>
        </w:rPr>
        <w:t>8</w:t>
      </w:r>
      <w:r w:rsidR="0061604C" w:rsidRPr="00180633">
        <w:rPr>
          <w:b/>
          <w:bCs/>
          <w:sz w:val="28"/>
          <w:szCs w:val="28"/>
          <w:u w:val="single"/>
          <w:vertAlign w:val="superscript"/>
        </w:rPr>
        <w:t>th</w:t>
      </w:r>
      <w:r w:rsidR="0061604C" w:rsidRPr="00180633">
        <w:rPr>
          <w:b/>
          <w:bCs/>
          <w:sz w:val="28"/>
          <w:szCs w:val="28"/>
          <w:u w:val="single"/>
        </w:rPr>
        <w:t xml:space="preserve"> September</w:t>
      </w:r>
      <w:r w:rsidR="00E43F6B">
        <w:rPr>
          <w:b/>
          <w:bCs/>
          <w:sz w:val="28"/>
          <w:szCs w:val="28"/>
          <w:u w:val="single"/>
        </w:rPr>
        <w:t xml:space="preserve"> </w:t>
      </w:r>
      <w:r w:rsidRPr="00C4571E">
        <w:rPr>
          <w:b/>
          <w:bCs/>
          <w:sz w:val="28"/>
          <w:szCs w:val="28"/>
          <w:u w:val="single"/>
        </w:rPr>
        <w:t>20</w:t>
      </w:r>
      <w:r w:rsidR="00C4571E" w:rsidRPr="00C4571E">
        <w:rPr>
          <w:b/>
          <w:bCs/>
          <w:sz w:val="28"/>
          <w:szCs w:val="28"/>
          <w:u w:val="single"/>
        </w:rPr>
        <w:t>23</w:t>
      </w:r>
    </w:p>
    <w:p w14:paraId="0A117A8B" w14:textId="67290F32" w:rsidR="00C4571E" w:rsidRDefault="00C4571E" w:rsidP="00EE74A9">
      <w:pPr>
        <w:rPr>
          <w:b/>
          <w:bCs/>
          <w:sz w:val="28"/>
          <w:szCs w:val="28"/>
        </w:rPr>
      </w:pPr>
      <w:r>
        <w:rPr>
          <w:b/>
          <w:bCs/>
          <w:sz w:val="28"/>
          <w:szCs w:val="28"/>
        </w:rPr>
        <w:t>Background:</w:t>
      </w:r>
    </w:p>
    <w:p w14:paraId="7189EDD2" w14:textId="0C9A8DF2" w:rsidR="0003243D" w:rsidRDefault="00C4571E" w:rsidP="0003243D">
      <w:r>
        <w:t xml:space="preserve">The Church of England has an ambitious target to become net zero carbon by 2030. </w:t>
      </w:r>
      <w:r w:rsidR="11DDBE9E">
        <w:t xml:space="preserve"> </w:t>
      </w:r>
      <w:r w:rsidR="0003243D">
        <w:t xml:space="preserve">As </w:t>
      </w:r>
      <w:r>
        <w:t xml:space="preserve">part of achieving this aim, </w:t>
      </w:r>
      <w:r w:rsidR="002F2E10">
        <w:t xml:space="preserve">the Cathedral and Church Buildings Division </w:t>
      </w:r>
      <w:r>
        <w:t xml:space="preserve">are creating a ‘Demonstrators’ project </w:t>
      </w:r>
      <w:r w:rsidR="0003243D">
        <w:t xml:space="preserve">which will create exemplars around the country. </w:t>
      </w:r>
    </w:p>
    <w:p w14:paraId="510DD71E" w14:textId="75F6D9B7" w:rsidR="00C4571E" w:rsidRDefault="0003243D" w:rsidP="0003243D">
      <w:r>
        <w:t xml:space="preserve">These Demonstrator churches will be of different ages and types, and will all be implementing works to cut their carbon significantly, potentially getting all the way to net zero carbon.  The Demonstrator projects will inspire and inform others to follow suit. </w:t>
      </w:r>
    </w:p>
    <w:p w14:paraId="35145D9C" w14:textId="284EAE72" w:rsidR="00C4571E" w:rsidRDefault="0003243D" w:rsidP="00CB2D99">
      <w:pPr>
        <w:spacing w:after="0"/>
      </w:pPr>
      <w:r>
        <w:t>One p</w:t>
      </w:r>
      <w:r w:rsidR="00C4571E">
        <w:t xml:space="preserve">art of the Net Zero Carbon Church Demonstrator Project is to offer the churches </w:t>
      </w:r>
      <w:r>
        <w:t xml:space="preserve">a package of </w:t>
      </w:r>
      <w:r w:rsidR="00C4571E">
        <w:t xml:space="preserve">technical support. This support </w:t>
      </w:r>
      <w:r w:rsidR="00D8587B">
        <w:t xml:space="preserve">will be </w:t>
      </w:r>
      <w:r w:rsidR="00C4571E">
        <w:t xml:space="preserve">in two </w:t>
      </w:r>
      <w:r>
        <w:t>forms</w:t>
      </w:r>
      <w:r w:rsidR="00C4571E">
        <w:t>:</w:t>
      </w:r>
    </w:p>
    <w:p w14:paraId="6957F127" w14:textId="0308BA66" w:rsidR="00C4571E" w:rsidRDefault="00C4571E" w:rsidP="00C4571E">
      <w:pPr>
        <w:pStyle w:val="ListParagraph"/>
        <w:numPr>
          <w:ilvl w:val="0"/>
          <w:numId w:val="3"/>
        </w:numPr>
      </w:pPr>
      <w:r>
        <w:t xml:space="preserve">A grant </w:t>
      </w:r>
      <w:r w:rsidR="0003243D">
        <w:t xml:space="preserve">for the church to </w:t>
      </w:r>
      <w:r>
        <w:t>pay for their own local professionals</w:t>
      </w:r>
      <w:r w:rsidR="0003243D">
        <w:t xml:space="preserve"> (</w:t>
      </w:r>
      <w:r>
        <w:t xml:space="preserve">architects, heating consultants, </w:t>
      </w:r>
      <w:r w:rsidR="00327774">
        <w:t xml:space="preserve">planning consultants, </w:t>
      </w:r>
      <w:r>
        <w:t>etc</w:t>
      </w:r>
      <w:r w:rsidR="00327774">
        <w:t>)</w:t>
      </w:r>
      <w:r>
        <w:t>, and</w:t>
      </w:r>
    </w:p>
    <w:p w14:paraId="6DCB49F2" w14:textId="7C1154CB" w:rsidR="00C4571E" w:rsidRDefault="00C4571E" w:rsidP="00C4571E">
      <w:pPr>
        <w:pStyle w:val="ListParagraph"/>
        <w:numPr>
          <w:ilvl w:val="0"/>
          <w:numId w:val="3"/>
        </w:numPr>
      </w:pPr>
      <w:r>
        <w:t xml:space="preserve">A national technical </w:t>
      </w:r>
      <w:r w:rsidR="05929F01">
        <w:t>support service</w:t>
      </w:r>
      <w:r>
        <w:t xml:space="preserve">. </w:t>
      </w:r>
    </w:p>
    <w:p w14:paraId="2C8AC43F" w14:textId="076B0A1A" w:rsidR="00C4571E" w:rsidRDefault="00C4571E" w:rsidP="00327774">
      <w:r>
        <w:t xml:space="preserve">The </w:t>
      </w:r>
      <w:r w:rsidR="602DF8A6">
        <w:t>servic</w:t>
      </w:r>
      <w:r>
        <w:t>e will offer the c.1</w:t>
      </w:r>
      <w:r w:rsidR="67D076F2">
        <w:t>0</w:t>
      </w:r>
      <w:r>
        <w:t>0 churches in the Demonstrator project access to additional expert technical input, where they need</w:t>
      </w:r>
      <w:r w:rsidR="00327774">
        <w:t xml:space="preserve"> </w:t>
      </w:r>
      <w:r w:rsidR="101F9301">
        <w:t xml:space="preserve">plans reviewed, </w:t>
      </w:r>
      <w:r>
        <w:t>a second opinion</w:t>
      </w:r>
      <w:r w:rsidR="17F33FA0">
        <w:t xml:space="preserve"> on their design</w:t>
      </w:r>
      <w:r>
        <w:t>, or</w:t>
      </w:r>
      <w:r w:rsidR="00327774">
        <w:t xml:space="preserve"> </w:t>
      </w:r>
      <w:r>
        <w:t>more specialist help</w:t>
      </w:r>
      <w:r w:rsidR="40CA3461">
        <w:t xml:space="preserve"> with specific issues</w:t>
      </w:r>
      <w:r>
        <w:t xml:space="preserve">. </w:t>
      </w:r>
    </w:p>
    <w:p w14:paraId="62976134" w14:textId="1059A3A8" w:rsidR="00C4571E" w:rsidRDefault="00E53269" w:rsidP="00C4571E">
      <w:r>
        <w:t xml:space="preserve">As each church in the project will have been nominated by </w:t>
      </w:r>
      <w:r w:rsidR="00A66067">
        <w:t>the Diocesan Advisory Committee (DAC) for its diocese, t</w:t>
      </w:r>
      <w:r w:rsidR="22935811">
        <w:t xml:space="preserve">he </w:t>
      </w:r>
      <w:r w:rsidR="003C4B2E">
        <w:t>service</w:t>
      </w:r>
      <w:r w:rsidR="22935811">
        <w:t xml:space="preserve"> would also be accessible by the church’s </w:t>
      </w:r>
      <w:r w:rsidR="6C402AE6">
        <w:t>DAC</w:t>
      </w:r>
      <w:r w:rsidR="76E2BDF7">
        <w:t xml:space="preserve">.  The DAC may need access to specialist </w:t>
      </w:r>
      <w:r w:rsidR="22935811">
        <w:t>input</w:t>
      </w:r>
      <w:r w:rsidR="76E2BDF7">
        <w:t>,</w:t>
      </w:r>
      <w:r w:rsidR="22935811">
        <w:t xml:space="preserve"> in order to support the church </w:t>
      </w:r>
      <w:r w:rsidR="76E2BDF7">
        <w:t xml:space="preserve">effectively </w:t>
      </w:r>
      <w:r w:rsidR="22935811">
        <w:t xml:space="preserve">and </w:t>
      </w:r>
      <w:r w:rsidR="76E2BDF7">
        <w:t xml:space="preserve">to </w:t>
      </w:r>
      <w:r w:rsidR="22935811">
        <w:t xml:space="preserve">consider the details of the faculty application. </w:t>
      </w:r>
    </w:p>
    <w:p w14:paraId="433D461D" w14:textId="1A63C05E" w:rsidR="3978175D" w:rsidRDefault="3978175D" w:rsidP="10F11EE8">
      <w:r>
        <w:t>Initially</w:t>
      </w:r>
      <w:r w:rsidR="411D7DE7">
        <w:t>,</w:t>
      </w:r>
      <w:r>
        <w:t xml:space="preserve"> we are contracting for 2 year</w:t>
      </w:r>
      <w:r w:rsidR="4FEACE15">
        <w:t>s</w:t>
      </w:r>
      <w:r>
        <w:t xml:space="preserve">, with the potential </w:t>
      </w:r>
      <w:r w:rsidR="3DD6B3EB">
        <w:t xml:space="preserve">both </w:t>
      </w:r>
      <w:r>
        <w:t xml:space="preserve">to extend and </w:t>
      </w:r>
      <w:r w:rsidR="2CBEC41A">
        <w:t xml:space="preserve">also </w:t>
      </w:r>
      <w:r>
        <w:t>to expand</w:t>
      </w:r>
      <w:r w:rsidR="61CB0B4E">
        <w:t xml:space="preserve"> to other churches</w:t>
      </w:r>
      <w:r>
        <w:t xml:space="preserve">. </w:t>
      </w:r>
    </w:p>
    <w:p w14:paraId="5073F757" w14:textId="11C25B42" w:rsidR="002332A2" w:rsidRPr="00E90C25" w:rsidRDefault="00D8587B" w:rsidP="10F11EE8">
      <w:pPr>
        <w:rPr>
          <w:b/>
          <w:bCs/>
          <w:sz w:val="24"/>
          <w:szCs w:val="24"/>
        </w:rPr>
      </w:pPr>
      <w:r>
        <w:rPr>
          <w:b/>
          <w:bCs/>
          <w:sz w:val="24"/>
          <w:szCs w:val="24"/>
        </w:rPr>
        <w:t xml:space="preserve">The Church of England’s Cathedral and Church Building Division [CCB] intend to procure </w:t>
      </w:r>
      <w:r w:rsidR="002332A2" w:rsidRPr="00E90C25">
        <w:rPr>
          <w:b/>
          <w:bCs/>
          <w:sz w:val="24"/>
          <w:szCs w:val="24"/>
        </w:rPr>
        <w:t xml:space="preserve">a number of contracts with </w:t>
      </w:r>
      <w:r w:rsidR="00EA4451" w:rsidRPr="00E90C25">
        <w:rPr>
          <w:b/>
          <w:bCs/>
          <w:sz w:val="24"/>
          <w:szCs w:val="24"/>
        </w:rPr>
        <w:t xml:space="preserve">a variety of </w:t>
      </w:r>
      <w:r w:rsidR="002332A2" w:rsidRPr="00E90C25">
        <w:rPr>
          <w:b/>
          <w:bCs/>
          <w:sz w:val="24"/>
          <w:szCs w:val="24"/>
        </w:rPr>
        <w:t>specialists and firms, who can between the</w:t>
      </w:r>
      <w:r w:rsidR="00EA4451" w:rsidRPr="00E90C25">
        <w:rPr>
          <w:b/>
          <w:bCs/>
          <w:sz w:val="24"/>
          <w:szCs w:val="24"/>
        </w:rPr>
        <w:t>m</w:t>
      </w:r>
      <w:r w:rsidR="002332A2" w:rsidRPr="00E90C25">
        <w:rPr>
          <w:b/>
          <w:bCs/>
          <w:sz w:val="24"/>
          <w:szCs w:val="24"/>
        </w:rPr>
        <w:t xml:space="preserve"> cover the variety of fabric, building services, procurement, and planning </w:t>
      </w:r>
      <w:r w:rsidR="00EA4451" w:rsidRPr="00E90C25">
        <w:rPr>
          <w:b/>
          <w:bCs/>
          <w:sz w:val="24"/>
          <w:szCs w:val="24"/>
        </w:rPr>
        <w:t xml:space="preserve">needs of </w:t>
      </w:r>
      <w:r w:rsidR="10D8A569" w:rsidRPr="60E00442">
        <w:rPr>
          <w:b/>
          <w:bCs/>
          <w:sz w:val="24"/>
          <w:szCs w:val="24"/>
        </w:rPr>
        <w:t>our</w:t>
      </w:r>
      <w:r w:rsidR="00EA4451" w:rsidRPr="00E90C25">
        <w:rPr>
          <w:b/>
          <w:bCs/>
          <w:sz w:val="24"/>
          <w:szCs w:val="24"/>
        </w:rPr>
        <w:t xml:space="preserve"> </w:t>
      </w:r>
      <w:r>
        <w:rPr>
          <w:b/>
          <w:bCs/>
          <w:sz w:val="24"/>
          <w:szCs w:val="24"/>
        </w:rPr>
        <w:t xml:space="preserve">church </w:t>
      </w:r>
      <w:r w:rsidR="1670B763" w:rsidRPr="60E00442">
        <w:rPr>
          <w:b/>
          <w:bCs/>
          <w:sz w:val="24"/>
          <w:szCs w:val="24"/>
        </w:rPr>
        <w:t>D</w:t>
      </w:r>
      <w:r w:rsidR="00EA4451" w:rsidRPr="60E00442">
        <w:rPr>
          <w:b/>
          <w:bCs/>
          <w:sz w:val="24"/>
          <w:szCs w:val="24"/>
        </w:rPr>
        <w:t>emonstrators</w:t>
      </w:r>
      <w:r w:rsidR="002332A2" w:rsidRPr="60E00442">
        <w:rPr>
          <w:b/>
          <w:bCs/>
          <w:sz w:val="24"/>
          <w:szCs w:val="24"/>
        </w:rPr>
        <w:t>.</w:t>
      </w:r>
      <w:r w:rsidR="002332A2" w:rsidRPr="00E90C25">
        <w:rPr>
          <w:b/>
          <w:bCs/>
          <w:sz w:val="24"/>
          <w:szCs w:val="24"/>
        </w:rPr>
        <w:t xml:space="preserve"> </w:t>
      </w:r>
      <w:r w:rsidR="00914F29">
        <w:rPr>
          <w:b/>
          <w:bCs/>
          <w:sz w:val="24"/>
          <w:szCs w:val="24"/>
        </w:rPr>
        <w:t xml:space="preserve">At this stage, we are seeking expressions of interest. Please </w:t>
      </w:r>
      <w:r w:rsidR="00E90C25">
        <w:rPr>
          <w:b/>
          <w:bCs/>
          <w:sz w:val="24"/>
          <w:szCs w:val="24"/>
        </w:rPr>
        <w:t xml:space="preserve">complete the </w:t>
      </w:r>
      <w:r w:rsidR="00F476E8">
        <w:rPr>
          <w:b/>
          <w:bCs/>
          <w:sz w:val="24"/>
          <w:szCs w:val="24"/>
        </w:rPr>
        <w:t xml:space="preserve">attached </w:t>
      </w:r>
      <w:r w:rsidR="00E90C25">
        <w:rPr>
          <w:b/>
          <w:bCs/>
          <w:sz w:val="24"/>
          <w:szCs w:val="24"/>
        </w:rPr>
        <w:t xml:space="preserve">form by </w:t>
      </w:r>
      <w:r w:rsidR="00F476E8" w:rsidRPr="00F476E8">
        <w:rPr>
          <w:b/>
          <w:bCs/>
          <w:sz w:val="24"/>
          <w:szCs w:val="24"/>
          <w:u w:val="single"/>
        </w:rPr>
        <w:t>5pm 8th September 2023</w:t>
      </w:r>
      <w:r w:rsidR="00F476E8">
        <w:rPr>
          <w:b/>
          <w:bCs/>
          <w:sz w:val="24"/>
          <w:szCs w:val="24"/>
        </w:rPr>
        <w:t>.</w:t>
      </w:r>
    </w:p>
    <w:p w14:paraId="735D35E0" w14:textId="26347114" w:rsidR="00AA5D75" w:rsidRDefault="00AA5D75" w:rsidP="00C4571E">
      <w:pPr>
        <w:rPr>
          <w:b/>
          <w:bCs/>
          <w:sz w:val="28"/>
          <w:szCs w:val="28"/>
        </w:rPr>
      </w:pPr>
      <w:r>
        <w:rPr>
          <w:b/>
          <w:bCs/>
          <w:sz w:val="28"/>
          <w:szCs w:val="28"/>
        </w:rPr>
        <w:t>Our unique features:</w:t>
      </w:r>
    </w:p>
    <w:p w14:paraId="72DE117A" w14:textId="1D916953" w:rsidR="00AA5D75" w:rsidRDefault="00BD4BB8" w:rsidP="00C4571E">
      <w:r>
        <w:t xml:space="preserve">All </w:t>
      </w:r>
      <w:r w:rsidR="00EA4451">
        <w:t xml:space="preserve">people / </w:t>
      </w:r>
      <w:r w:rsidR="00AA5D75">
        <w:t>firm</w:t>
      </w:r>
      <w:r w:rsidR="00EA4451">
        <w:t>s</w:t>
      </w:r>
      <w:r w:rsidR="00AA5D75">
        <w:t xml:space="preserve"> quoting must have a good understanding of </w:t>
      </w:r>
      <w:r w:rsidR="0007320C">
        <w:t xml:space="preserve">our </w:t>
      </w:r>
      <w:r w:rsidR="00AA5D75">
        <w:t>specific and unique features;</w:t>
      </w:r>
    </w:p>
    <w:p w14:paraId="22C4EFB0" w14:textId="39FF85E1" w:rsidR="00AA5D75" w:rsidRDefault="00AA5D75" w:rsidP="00AA5D75">
      <w:pPr>
        <w:pStyle w:val="ListParagraph"/>
        <w:numPr>
          <w:ilvl w:val="0"/>
          <w:numId w:val="12"/>
        </w:numPr>
      </w:pPr>
      <w:r>
        <w:t>A wide variety of ages</w:t>
      </w:r>
      <w:r w:rsidR="00AE7564">
        <w:t xml:space="preserve"> and </w:t>
      </w:r>
      <w:r>
        <w:t>types</w:t>
      </w:r>
      <w:r w:rsidR="000D104D">
        <w:t xml:space="preserve"> of buildings</w:t>
      </w:r>
      <w:r>
        <w:t>, from medieval stone</w:t>
      </w:r>
      <w:r w:rsidR="00AE7564">
        <w:t xml:space="preserve"> chapels, through large Victorian churches, to </w:t>
      </w:r>
      <w:r>
        <w:t>20</w:t>
      </w:r>
      <w:r w:rsidRPr="00AA5D75">
        <w:rPr>
          <w:vertAlign w:val="superscript"/>
        </w:rPr>
        <w:t>th</w:t>
      </w:r>
      <w:r>
        <w:t xml:space="preserve"> century </w:t>
      </w:r>
      <w:r w:rsidR="00AE7564">
        <w:t>churches and modern church halls,</w:t>
      </w:r>
    </w:p>
    <w:p w14:paraId="5ABAC6CB" w14:textId="3ADF8134" w:rsidR="00AE7564" w:rsidRDefault="00AE7564" w:rsidP="00AA5D75">
      <w:pPr>
        <w:pStyle w:val="ListParagraph"/>
        <w:numPr>
          <w:ilvl w:val="0"/>
          <w:numId w:val="12"/>
        </w:numPr>
      </w:pPr>
      <w:r>
        <w:t xml:space="preserve">Many listed buildings, </w:t>
      </w:r>
      <w:r w:rsidR="007B7744">
        <w:t>including Grade I churches of national significance,</w:t>
      </w:r>
    </w:p>
    <w:p w14:paraId="1C3D5F41" w14:textId="5A31C1B3" w:rsidR="00AE7564" w:rsidRDefault="00AE7564" w:rsidP="00AA5D75">
      <w:pPr>
        <w:pStyle w:val="ListParagraph"/>
        <w:numPr>
          <w:ilvl w:val="0"/>
          <w:numId w:val="12"/>
        </w:numPr>
      </w:pPr>
      <w:r>
        <w:t>Many made from historic, local materials, needing appropriate approaches</w:t>
      </w:r>
      <w:r w:rsidR="007B7744">
        <w:t xml:space="preserve"> such as breathable renders</w:t>
      </w:r>
      <w:r>
        <w:t>,</w:t>
      </w:r>
      <w:r w:rsidR="0007320C">
        <w:t xml:space="preserve"> </w:t>
      </w:r>
    </w:p>
    <w:p w14:paraId="446C0064" w14:textId="4BFAA4D6" w:rsidR="00AE7564" w:rsidRDefault="00AE7564" w:rsidP="00AA5D75">
      <w:pPr>
        <w:pStyle w:val="ListParagraph"/>
        <w:numPr>
          <w:ilvl w:val="0"/>
          <w:numId w:val="12"/>
        </w:numPr>
      </w:pPr>
      <w:r>
        <w:t xml:space="preserve">The importance of ventilation and stable conditions to preserve </w:t>
      </w:r>
      <w:r w:rsidR="007B7744">
        <w:t xml:space="preserve">historic </w:t>
      </w:r>
      <w:r>
        <w:t>fabric</w:t>
      </w:r>
      <w:r w:rsidR="5CC19EAF">
        <w:t xml:space="preserve"> and interiors</w:t>
      </w:r>
      <w:r>
        <w:t>,</w:t>
      </w:r>
    </w:p>
    <w:p w14:paraId="422C6C00" w14:textId="3CDBEFE3" w:rsidR="00AE7564" w:rsidRDefault="00AE7564" w:rsidP="00AA5D75">
      <w:pPr>
        <w:pStyle w:val="ListParagraph"/>
        <w:numPr>
          <w:ilvl w:val="0"/>
          <w:numId w:val="12"/>
        </w:numPr>
      </w:pPr>
      <w:r>
        <w:t xml:space="preserve">A wide variety of usage patterns, from </w:t>
      </w:r>
      <w:r w:rsidR="0007320C">
        <w:t xml:space="preserve">being heated </w:t>
      </w:r>
      <w:r>
        <w:t>all week to 2 hours per month,</w:t>
      </w:r>
    </w:p>
    <w:p w14:paraId="5A3A47E5" w14:textId="41E0DCC0" w:rsidR="0007320C" w:rsidRDefault="00AE7564" w:rsidP="00AA5D75">
      <w:pPr>
        <w:pStyle w:val="ListParagraph"/>
        <w:numPr>
          <w:ilvl w:val="0"/>
          <w:numId w:val="12"/>
        </w:numPr>
      </w:pPr>
      <w:r>
        <w:t>In the main, run by entirely by volunteers</w:t>
      </w:r>
      <w:r w:rsidR="0007320C">
        <w:t xml:space="preserve">, </w:t>
      </w:r>
    </w:p>
    <w:p w14:paraId="044E2EA1" w14:textId="0BA1B19B" w:rsidR="0007320C" w:rsidRDefault="0007320C" w:rsidP="00AA5D75">
      <w:pPr>
        <w:pStyle w:val="ListParagraph"/>
        <w:numPr>
          <w:ilvl w:val="0"/>
          <w:numId w:val="12"/>
        </w:numPr>
      </w:pPr>
      <w:r>
        <w:t xml:space="preserve">The need for secular planning permission </w:t>
      </w:r>
      <w:r w:rsidR="007C4A7E">
        <w:t>for external alterations</w:t>
      </w:r>
      <w:r>
        <w:t xml:space="preserve"> and </w:t>
      </w:r>
      <w:r w:rsidR="767D9671">
        <w:t>ecclesiastical</w:t>
      </w:r>
      <w:r w:rsidR="27360121">
        <w:t xml:space="preserve"> planning</w:t>
      </w:r>
      <w:r>
        <w:t xml:space="preserve"> permission</w:t>
      </w:r>
      <w:r w:rsidR="4145F07A">
        <w:t xml:space="preserve"> (faculty)</w:t>
      </w:r>
      <w:r w:rsidR="00CB45DF">
        <w:t xml:space="preserve"> under ou</w:t>
      </w:r>
      <w:r w:rsidR="005E1B55">
        <w:t>r</w:t>
      </w:r>
      <w:r w:rsidR="00CB45DF">
        <w:t xml:space="preserve"> exemption from Listed Building Consent</w:t>
      </w:r>
      <w:r>
        <w:t xml:space="preserve">, </w:t>
      </w:r>
    </w:p>
    <w:p w14:paraId="29D7836C" w14:textId="38FC96CA" w:rsidR="00AE7564" w:rsidRPr="00AA5D75" w:rsidRDefault="0007320C" w:rsidP="00AA5D75">
      <w:pPr>
        <w:pStyle w:val="ListParagraph"/>
        <w:numPr>
          <w:ilvl w:val="0"/>
          <w:numId w:val="12"/>
        </w:numPr>
      </w:pPr>
      <w:r>
        <w:t xml:space="preserve">Last but not least, the absolutely central role of the church building and church hall in delivering the </w:t>
      </w:r>
      <w:r w:rsidRPr="0007320C">
        <w:rPr>
          <w:i/>
          <w:iCs/>
        </w:rPr>
        <w:t>mission</w:t>
      </w:r>
      <w:r>
        <w:t xml:space="preserve"> of the church; offering a warm welcome both for church services and for a wide range of community activities, varying from church to church</w:t>
      </w:r>
      <w:r w:rsidR="00AE7564">
        <w:t>.</w:t>
      </w:r>
    </w:p>
    <w:p w14:paraId="377B2F8B" w14:textId="13C5FC0F" w:rsidR="00327774" w:rsidRDefault="00E90C25" w:rsidP="00F476E8">
      <w:r>
        <w:rPr>
          <w:b/>
          <w:bCs/>
          <w:sz w:val="28"/>
          <w:szCs w:val="28"/>
        </w:rPr>
        <w:br w:type="page"/>
      </w:r>
      <w:r w:rsidR="00327774">
        <w:rPr>
          <w:b/>
          <w:bCs/>
          <w:sz w:val="28"/>
          <w:szCs w:val="28"/>
        </w:rPr>
        <w:lastRenderedPageBreak/>
        <w:t>Service</w:t>
      </w:r>
      <w:r w:rsidR="003D1414">
        <w:rPr>
          <w:b/>
          <w:bCs/>
          <w:sz w:val="28"/>
          <w:szCs w:val="28"/>
        </w:rPr>
        <w:t>s</w:t>
      </w:r>
      <w:r w:rsidR="00327774">
        <w:rPr>
          <w:b/>
          <w:bCs/>
          <w:sz w:val="28"/>
          <w:szCs w:val="28"/>
        </w:rPr>
        <w:t xml:space="preserve"> being </w:t>
      </w:r>
      <w:r w:rsidR="003D1414">
        <w:rPr>
          <w:b/>
          <w:bCs/>
          <w:sz w:val="28"/>
          <w:szCs w:val="28"/>
        </w:rPr>
        <w:t>procured</w:t>
      </w:r>
      <w:r w:rsidR="00327774">
        <w:rPr>
          <w:b/>
          <w:bCs/>
          <w:sz w:val="28"/>
          <w:szCs w:val="28"/>
        </w:rPr>
        <w:t>:</w:t>
      </w:r>
    </w:p>
    <w:p w14:paraId="2BD11918" w14:textId="4808D4D5" w:rsidR="006C561E" w:rsidRPr="000A63DC" w:rsidRDefault="003A033B" w:rsidP="006C561E">
      <w:pPr>
        <w:rPr>
          <w:sz w:val="24"/>
          <w:szCs w:val="24"/>
        </w:rPr>
      </w:pPr>
      <w:r w:rsidRPr="000A63DC">
        <w:rPr>
          <w:sz w:val="24"/>
          <w:szCs w:val="24"/>
        </w:rPr>
        <w:t xml:space="preserve">Expressions of Interest </w:t>
      </w:r>
      <w:r w:rsidR="006C561E" w:rsidRPr="000A63DC">
        <w:rPr>
          <w:sz w:val="24"/>
          <w:szCs w:val="24"/>
        </w:rPr>
        <w:t xml:space="preserve">are being sought from organisations which </w:t>
      </w:r>
      <w:r w:rsidR="006C561E" w:rsidRPr="008651EB">
        <w:rPr>
          <w:sz w:val="24"/>
          <w:szCs w:val="24"/>
        </w:rPr>
        <w:t xml:space="preserve">can offer </w:t>
      </w:r>
      <w:r w:rsidR="008651EB">
        <w:rPr>
          <w:b/>
          <w:bCs/>
          <w:sz w:val="24"/>
          <w:szCs w:val="24"/>
          <w:u w:val="single"/>
        </w:rPr>
        <w:t xml:space="preserve">ALL </w:t>
      </w:r>
      <w:r w:rsidR="006C561E" w:rsidRPr="008651EB">
        <w:rPr>
          <w:sz w:val="24"/>
          <w:szCs w:val="24"/>
        </w:rPr>
        <w:t xml:space="preserve">or </w:t>
      </w:r>
      <w:r w:rsidR="008651EB">
        <w:rPr>
          <w:b/>
          <w:bCs/>
          <w:sz w:val="24"/>
          <w:szCs w:val="24"/>
          <w:u w:val="single"/>
        </w:rPr>
        <w:t xml:space="preserve">PARTS </w:t>
      </w:r>
      <w:r w:rsidR="006C561E" w:rsidRPr="008651EB">
        <w:rPr>
          <w:sz w:val="24"/>
          <w:szCs w:val="24"/>
        </w:rPr>
        <w:t>of the</w:t>
      </w:r>
      <w:r w:rsidR="006C561E" w:rsidRPr="000A63DC">
        <w:rPr>
          <w:sz w:val="24"/>
          <w:szCs w:val="24"/>
        </w:rPr>
        <w:t xml:space="preserve"> following:</w:t>
      </w:r>
    </w:p>
    <w:p w14:paraId="0C00D8DD" w14:textId="7183182E" w:rsidR="002F2E10" w:rsidRDefault="000A21C2" w:rsidP="002F2E10">
      <w:pPr>
        <w:pStyle w:val="ListParagraph"/>
        <w:numPr>
          <w:ilvl w:val="0"/>
          <w:numId w:val="7"/>
        </w:numPr>
        <w:rPr>
          <w:b/>
          <w:bCs/>
          <w:sz w:val="28"/>
          <w:szCs w:val="28"/>
        </w:rPr>
      </w:pPr>
      <w:r>
        <w:rPr>
          <w:b/>
          <w:bCs/>
          <w:sz w:val="28"/>
          <w:szCs w:val="28"/>
        </w:rPr>
        <w:t>Building Services</w:t>
      </w:r>
      <w:r w:rsidR="003D1414">
        <w:rPr>
          <w:b/>
          <w:bCs/>
          <w:sz w:val="28"/>
          <w:szCs w:val="28"/>
        </w:rPr>
        <w:t xml:space="preserve"> </w:t>
      </w:r>
    </w:p>
    <w:p w14:paraId="305D5370" w14:textId="1B8BB725" w:rsidR="003D1414" w:rsidRDefault="003D1414" w:rsidP="00B66B06">
      <w:pPr>
        <w:ind w:left="720"/>
      </w:pPr>
      <w:r>
        <w:t xml:space="preserve">Technical advice by </w:t>
      </w:r>
      <w:r w:rsidR="00B66B06">
        <w:t>phone / Teams / Zoom calls on</w:t>
      </w:r>
      <w:r w:rsidR="05FC22F5">
        <w:t>:</w:t>
      </w:r>
    </w:p>
    <w:p w14:paraId="263AEA86" w14:textId="3C5EA199" w:rsidR="002F2E10" w:rsidRDefault="002F2E10" w:rsidP="002604CF">
      <w:pPr>
        <w:pStyle w:val="ListParagraph"/>
        <w:numPr>
          <w:ilvl w:val="1"/>
          <w:numId w:val="7"/>
        </w:numPr>
      </w:pPr>
      <w:r w:rsidRPr="00E92392">
        <w:t xml:space="preserve">Low carbon heating </w:t>
      </w:r>
      <w:r w:rsidR="00DC4DD8">
        <w:t xml:space="preserve">in </w:t>
      </w:r>
      <w:r w:rsidRPr="00E92392">
        <w:t xml:space="preserve">church </w:t>
      </w:r>
      <w:r w:rsidR="001330B9">
        <w:t xml:space="preserve">/ heritage </w:t>
      </w:r>
      <w:r w:rsidRPr="00E92392">
        <w:t>settings (direct electric</w:t>
      </w:r>
      <w:r w:rsidR="00E92392" w:rsidRPr="00E92392">
        <w:t>, heat pumps</w:t>
      </w:r>
      <w:r w:rsidRPr="00E92392">
        <w:t xml:space="preserve"> </w:t>
      </w:r>
      <w:r w:rsidR="00E92392" w:rsidRPr="00E92392">
        <w:t>(A2ASHP, A2WSHP, GSHP), infra-red, biomass, and hybrid</w:t>
      </w:r>
      <w:r w:rsidR="00E92392">
        <w:t>).</w:t>
      </w:r>
      <w:r w:rsidR="00DC4DD8">
        <w:t xml:space="preserve">   </w:t>
      </w:r>
    </w:p>
    <w:p w14:paraId="06F5C479" w14:textId="3B1AAAC4" w:rsidR="00E92392" w:rsidRDefault="00E92392" w:rsidP="002604CF">
      <w:pPr>
        <w:pStyle w:val="ListParagraph"/>
        <w:numPr>
          <w:ilvl w:val="1"/>
          <w:numId w:val="7"/>
        </w:numPr>
      </w:pPr>
      <w:r>
        <w:t>Solar PV panel</w:t>
      </w:r>
      <w:r w:rsidR="0039288F">
        <w:t>s</w:t>
      </w:r>
      <w:r>
        <w:t xml:space="preserve"> (potentially with batteries) </w:t>
      </w:r>
      <w:r w:rsidR="0039288F">
        <w:t xml:space="preserve">for </w:t>
      </w:r>
      <w:r w:rsidR="001330B9">
        <w:t xml:space="preserve">church / </w:t>
      </w:r>
      <w:r>
        <w:t>heritage buildings</w:t>
      </w:r>
      <w:r w:rsidR="00DC4DD8">
        <w:t>.</w:t>
      </w:r>
    </w:p>
    <w:p w14:paraId="172EC9FD" w14:textId="74934C60" w:rsidR="00DC4DD8" w:rsidRDefault="00DC4DD8" w:rsidP="002604CF">
      <w:pPr>
        <w:pStyle w:val="ListParagraph"/>
        <w:numPr>
          <w:ilvl w:val="1"/>
          <w:numId w:val="7"/>
        </w:numPr>
      </w:pPr>
      <w:r>
        <w:t xml:space="preserve">Energy efficient lighting design and installation. </w:t>
      </w:r>
    </w:p>
    <w:p w14:paraId="7C1BFA9A" w14:textId="48325F20" w:rsidR="001330B9" w:rsidRDefault="00B66B06" w:rsidP="002604CF">
      <w:pPr>
        <w:pStyle w:val="ListParagraph"/>
        <w:numPr>
          <w:ilvl w:val="1"/>
          <w:numId w:val="7"/>
        </w:numPr>
      </w:pPr>
      <w:r>
        <w:t>Effective c</w:t>
      </w:r>
      <w:r w:rsidR="001330B9">
        <w:t>ontrol systems for heating and lighting.</w:t>
      </w:r>
    </w:p>
    <w:p w14:paraId="6B8DE2A7" w14:textId="2E6E23E9" w:rsidR="001330B9" w:rsidRDefault="001330B9" w:rsidP="002604CF">
      <w:pPr>
        <w:pStyle w:val="ListParagraph"/>
        <w:numPr>
          <w:ilvl w:val="1"/>
          <w:numId w:val="7"/>
        </w:numPr>
      </w:pPr>
      <w:r>
        <w:t>EV car charging.</w:t>
      </w:r>
    </w:p>
    <w:p w14:paraId="0C0C9FCD" w14:textId="1550FBE9" w:rsidR="000A21C2" w:rsidRDefault="000A21C2" w:rsidP="000A21C2">
      <w:pPr>
        <w:ind w:left="720"/>
      </w:pPr>
      <w:r>
        <w:t>All firms quoting must have a thorough understanding of:</w:t>
      </w:r>
    </w:p>
    <w:p w14:paraId="0EAAC5D2" w14:textId="4328B74B" w:rsidR="0039288F" w:rsidRDefault="00230DB6" w:rsidP="0039288F">
      <w:pPr>
        <w:pStyle w:val="ListParagraph"/>
        <w:numPr>
          <w:ilvl w:val="1"/>
          <w:numId w:val="7"/>
        </w:numPr>
      </w:pPr>
      <w:r>
        <w:t>The conservation impact on fabric / interiors of a) to e) above.</w:t>
      </w:r>
    </w:p>
    <w:p w14:paraId="635B13AA" w14:textId="0B36E1D3" w:rsidR="7061FD23" w:rsidRDefault="7061FD23" w:rsidP="6659770E">
      <w:pPr>
        <w:pStyle w:val="ListParagraph"/>
        <w:numPr>
          <w:ilvl w:val="1"/>
          <w:numId w:val="7"/>
        </w:numPr>
      </w:pPr>
      <w:r>
        <w:t>The fire safety, electrical safety, and maintenance requirements of a) to e) above.</w:t>
      </w:r>
    </w:p>
    <w:p w14:paraId="4882D219" w14:textId="780CF8DF" w:rsidR="00230DB6" w:rsidRDefault="3E5CE3BF" w:rsidP="0039288F">
      <w:pPr>
        <w:pStyle w:val="ListParagraph"/>
        <w:numPr>
          <w:ilvl w:val="1"/>
          <w:numId w:val="7"/>
        </w:numPr>
      </w:pPr>
      <w:r>
        <w:t>Church Buildings Council guidance and faculty jurisdiction rules</w:t>
      </w:r>
      <w:r w:rsidR="665421A1">
        <w:t>.</w:t>
      </w:r>
    </w:p>
    <w:p w14:paraId="685C3EAE" w14:textId="771515F6" w:rsidR="00230DB6" w:rsidRDefault="00230DB6" w:rsidP="0039288F">
      <w:pPr>
        <w:pStyle w:val="ListParagraph"/>
        <w:numPr>
          <w:ilvl w:val="1"/>
          <w:numId w:val="7"/>
        </w:numPr>
      </w:pPr>
      <w:r>
        <w:t>The realities of gaining planning and faculty permission for a) to e) above.</w:t>
      </w:r>
    </w:p>
    <w:p w14:paraId="435C6790" w14:textId="491CB82A" w:rsidR="004270CB" w:rsidRDefault="004270CB" w:rsidP="0039288F">
      <w:pPr>
        <w:pStyle w:val="ListParagraph"/>
        <w:numPr>
          <w:ilvl w:val="1"/>
          <w:numId w:val="7"/>
        </w:numPr>
      </w:pPr>
      <w:r>
        <w:t>A good understanding of the operational vs embodied carbon considerations.</w:t>
      </w:r>
    </w:p>
    <w:p w14:paraId="64E874A9" w14:textId="2CD75960" w:rsidR="14BFEB52" w:rsidRDefault="14BFEB52" w:rsidP="6659770E">
      <w:pPr>
        <w:pStyle w:val="ListParagraph"/>
        <w:numPr>
          <w:ilvl w:val="1"/>
          <w:numId w:val="7"/>
        </w:numPr>
      </w:pPr>
      <w:r>
        <w:t>The need for clear, understandable, and accessible systems, and good handover / training, to enable systems designed to be run by church volunteers.</w:t>
      </w:r>
    </w:p>
    <w:p w14:paraId="72A29895" w14:textId="77777777" w:rsidR="000A21C2" w:rsidRDefault="000A21C2" w:rsidP="000A21C2"/>
    <w:p w14:paraId="5EF58AA3" w14:textId="4AE828ED" w:rsidR="005D70F6" w:rsidRDefault="005D70F6" w:rsidP="003C7C1D">
      <w:pPr>
        <w:pStyle w:val="ListParagraph"/>
        <w:numPr>
          <w:ilvl w:val="0"/>
          <w:numId w:val="7"/>
        </w:numPr>
        <w:rPr>
          <w:b/>
          <w:bCs/>
          <w:sz w:val="28"/>
          <w:szCs w:val="28"/>
        </w:rPr>
      </w:pPr>
      <w:r>
        <w:rPr>
          <w:b/>
          <w:bCs/>
          <w:sz w:val="28"/>
          <w:szCs w:val="28"/>
        </w:rPr>
        <w:t>Fabric alterations and retrofit</w:t>
      </w:r>
      <w:r w:rsidR="00B66B06">
        <w:rPr>
          <w:b/>
          <w:bCs/>
          <w:sz w:val="28"/>
          <w:szCs w:val="28"/>
        </w:rPr>
        <w:t xml:space="preserve"> </w:t>
      </w:r>
    </w:p>
    <w:p w14:paraId="5BA6B169" w14:textId="4344C16E" w:rsidR="00B66B06" w:rsidRDefault="00B66B06" w:rsidP="00B66B06">
      <w:pPr>
        <w:ind w:left="720"/>
      </w:pPr>
      <w:r>
        <w:t>Technical advice by phone / Teams / Zoom calls on</w:t>
      </w:r>
      <w:r w:rsidR="26BBEB8D">
        <w:t>:</w:t>
      </w:r>
    </w:p>
    <w:p w14:paraId="194379BB" w14:textId="64D4A925" w:rsidR="005D70F6" w:rsidRDefault="31B56B3B" w:rsidP="005D70F6">
      <w:pPr>
        <w:pStyle w:val="ListParagraph"/>
        <w:numPr>
          <w:ilvl w:val="1"/>
          <w:numId w:val="7"/>
        </w:numPr>
      </w:pPr>
      <w:r>
        <w:t xml:space="preserve">Roof / loft </w:t>
      </w:r>
      <w:r w:rsidR="005D70F6">
        <w:t xml:space="preserve">insulation </w:t>
      </w:r>
      <w:r w:rsidR="00807893">
        <w:t xml:space="preserve">appropriate </w:t>
      </w:r>
      <w:r w:rsidR="005D70F6">
        <w:t xml:space="preserve">for </w:t>
      </w:r>
      <w:r w:rsidR="00807893">
        <w:t>churches / heritage buildings</w:t>
      </w:r>
    </w:p>
    <w:p w14:paraId="4CA1C50A" w14:textId="75800120" w:rsidR="005D70F6" w:rsidRDefault="00807893" w:rsidP="005D70F6">
      <w:pPr>
        <w:pStyle w:val="ListParagraph"/>
        <w:numPr>
          <w:ilvl w:val="1"/>
          <w:numId w:val="7"/>
        </w:numPr>
      </w:pPr>
      <w:r>
        <w:t>Internal insulation and external renders for churches / heritage buildings</w:t>
      </w:r>
    </w:p>
    <w:p w14:paraId="362948F6" w14:textId="5E709C55" w:rsidR="005D70F6" w:rsidRDefault="00AA5D75" w:rsidP="005D70F6">
      <w:pPr>
        <w:pStyle w:val="ListParagraph"/>
        <w:numPr>
          <w:ilvl w:val="1"/>
          <w:numId w:val="7"/>
        </w:numPr>
      </w:pPr>
      <w:r>
        <w:t>Draught-proofing, secondary glazing, and environmental protective glazing</w:t>
      </w:r>
    </w:p>
    <w:p w14:paraId="146E130D" w14:textId="35A5F032" w:rsidR="00B66B06" w:rsidRDefault="00B66B06" w:rsidP="005D70F6">
      <w:pPr>
        <w:pStyle w:val="ListParagraph"/>
        <w:numPr>
          <w:ilvl w:val="1"/>
          <w:numId w:val="7"/>
        </w:numPr>
      </w:pPr>
      <w:r>
        <w:t>Installing draught lobbies and partitioning to create smaller spaces</w:t>
      </w:r>
    </w:p>
    <w:p w14:paraId="68E0E2BA" w14:textId="77777777" w:rsidR="005D70F6" w:rsidRDefault="005D70F6" w:rsidP="005D70F6">
      <w:pPr>
        <w:ind w:left="720"/>
      </w:pPr>
      <w:r>
        <w:t>All firms quoting must have a thorough understanding of:</w:t>
      </w:r>
    </w:p>
    <w:p w14:paraId="1666DFDA" w14:textId="39B4195D" w:rsidR="005D70F6" w:rsidRDefault="005D70F6" w:rsidP="005D70F6">
      <w:pPr>
        <w:pStyle w:val="ListParagraph"/>
        <w:numPr>
          <w:ilvl w:val="1"/>
          <w:numId w:val="7"/>
        </w:numPr>
      </w:pPr>
      <w:r>
        <w:t xml:space="preserve">The conservation impact on fabric / interiors of a) to </w:t>
      </w:r>
      <w:r w:rsidR="00655227">
        <w:t>d</w:t>
      </w:r>
      <w:r>
        <w:t>) above.</w:t>
      </w:r>
    </w:p>
    <w:p w14:paraId="337DA486" w14:textId="356F27B1" w:rsidR="00755C82" w:rsidRDefault="00755C82" w:rsidP="00755C82">
      <w:pPr>
        <w:pStyle w:val="ListParagraph"/>
        <w:numPr>
          <w:ilvl w:val="1"/>
          <w:numId w:val="7"/>
        </w:numPr>
      </w:pPr>
      <w:r>
        <w:t xml:space="preserve">The fire safety, electrical safety, </w:t>
      </w:r>
      <w:r w:rsidR="00E8646B">
        <w:t xml:space="preserve">ventilation, </w:t>
      </w:r>
      <w:r>
        <w:t xml:space="preserve">and maintenance requirements of a) to </w:t>
      </w:r>
      <w:r w:rsidR="00105A0D">
        <w:t>d</w:t>
      </w:r>
      <w:r>
        <w:t>) above.</w:t>
      </w:r>
    </w:p>
    <w:p w14:paraId="12861C0A" w14:textId="11C2BEA5" w:rsidR="005D70F6" w:rsidRDefault="520DC329" w:rsidP="005D70F6">
      <w:pPr>
        <w:pStyle w:val="ListParagraph"/>
        <w:numPr>
          <w:ilvl w:val="1"/>
          <w:numId w:val="7"/>
        </w:numPr>
      </w:pPr>
      <w:r>
        <w:t>Church Buildings Council guidance and faculty jurisdiction rules</w:t>
      </w:r>
      <w:r w:rsidR="5653F915">
        <w:t>.</w:t>
      </w:r>
      <w:r>
        <w:t xml:space="preserve"> </w:t>
      </w:r>
    </w:p>
    <w:p w14:paraId="03A65F5A" w14:textId="210679C9" w:rsidR="005D70F6" w:rsidRDefault="005D70F6" w:rsidP="005D70F6">
      <w:pPr>
        <w:pStyle w:val="ListParagraph"/>
        <w:numPr>
          <w:ilvl w:val="1"/>
          <w:numId w:val="7"/>
        </w:numPr>
      </w:pPr>
      <w:r>
        <w:t xml:space="preserve">The realities of gaining planning and faculty permission for a) to </w:t>
      </w:r>
      <w:r w:rsidR="00655227">
        <w:t>d</w:t>
      </w:r>
      <w:r>
        <w:t>) above.</w:t>
      </w:r>
    </w:p>
    <w:p w14:paraId="20A4B92B" w14:textId="1084C012" w:rsidR="005D70F6" w:rsidRDefault="005D70F6" w:rsidP="005D70F6">
      <w:pPr>
        <w:pStyle w:val="ListParagraph"/>
        <w:numPr>
          <w:ilvl w:val="1"/>
          <w:numId w:val="7"/>
        </w:numPr>
      </w:pPr>
      <w:r>
        <w:t>A good understanding of the operational vs embodied carbon considerations.</w:t>
      </w:r>
    </w:p>
    <w:p w14:paraId="26423843" w14:textId="77777777" w:rsidR="005D70F6" w:rsidRDefault="005D70F6" w:rsidP="005D70F6">
      <w:pPr>
        <w:rPr>
          <w:b/>
          <w:bCs/>
          <w:sz w:val="28"/>
          <w:szCs w:val="28"/>
        </w:rPr>
      </w:pPr>
    </w:p>
    <w:p w14:paraId="4DD4C49C" w14:textId="53A833B4" w:rsidR="004A4E0D" w:rsidRDefault="004A4E0D" w:rsidP="004A4E0D">
      <w:pPr>
        <w:pStyle w:val="ListParagraph"/>
        <w:numPr>
          <w:ilvl w:val="0"/>
          <w:numId w:val="7"/>
        </w:numPr>
        <w:rPr>
          <w:b/>
          <w:bCs/>
          <w:sz w:val="28"/>
          <w:szCs w:val="28"/>
        </w:rPr>
      </w:pPr>
      <w:r>
        <w:rPr>
          <w:b/>
          <w:bCs/>
          <w:sz w:val="28"/>
          <w:szCs w:val="28"/>
        </w:rPr>
        <w:t>Procurement and planning</w:t>
      </w:r>
    </w:p>
    <w:p w14:paraId="481CC16E" w14:textId="61BA00B3" w:rsidR="004A4E0D" w:rsidRDefault="004A4E0D" w:rsidP="004A4E0D">
      <w:pPr>
        <w:ind w:left="720"/>
      </w:pPr>
      <w:r>
        <w:t>Technical advice by phone / Teams / Zoom calls on</w:t>
      </w:r>
      <w:r w:rsidR="065BDEB5">
        <w:t>:</w:t>
      </w:r>
    </w:p>
    <w:p w14:paraId="12356F35" w14:textId="5587C2CC" w:rsidR="004A4E0D" w:rsidRDefault="004A4E0D" w:rsidP="004A4E0D">
      <w:pPr>
        <w:pStyle w:val="ListParagraph"/>
        <w:numPr>
          <w:ilvl w:val="1"/>
          <w:numId w:val="7"/>
        </w:numPr>
      </w:pPr>
      <w:r>
        <w:t xml:space="preserve">Procurement of contractors </w:t>
      </w:r>
      <w:r w:rsidR="003C445A">
        <w:t xml:space="preserve">and consultants </w:t>
      </w:r>
      <w:r w:rsidR="006C561E">
        <w:t>for works such as those in 1 and 2 above</w:t>
      </w:r>
    </w:p>
    <w:p w14:paraId="0F9097E0" w14:textId="1C2554D1" w:rsidR="004A4E0D" w:rsidRDefault="004A4E0D" w:rsidP="004A4E0D">
      <w:pPr>
        <w:pStyle w:val="ListParagraph"/>
        <w:numPr>
          <w:ilvl w:val="1"/>
          <w:numId w:val="7"/>
        </w:numPr>
      </w:pPr>
      <w:r>
        <w:t xml:space="preserve">Planning consultancy for works </w:t>
      </w:r>
      <w:r w:rsidR="006C561E">
        <w:t xml:space="preserve">such as those </w:t>
      </w:r>
      <w:r>
        <w:t xml:space="preserve">covered </w:t>
      </w:r>
      <w:r w:rsidR="006C561E">
        <w:t xml:space="preserve">in </w:t>
      </w:r>
      <w:r>
        <w:t>1 and 2 above</w:t>
      </w:r>
    </w:p>
    <w:p w14:paraId="391F215A" w14:textId="77777777" w:rsidR="004A4E0D" w:rsidRDefault="004A4E0D" w:rsidP="004A4E0D">
      <w:pPr>
        <w:ind w:left="720"/>
      </w:pPr>
      <w:r>
        <w:t>All firms quoting must have a thorough understanding of:</w:t>
      </w:r>
    </w:p>
    <w:p w14:paraId="7F4F6EFC" w14:textId="77777777" w:rsidR="004A4E0D" w:rsidRDefault="004A4E0D" w:rsidP="004A4E0D">
      <w:pPr>
        <w:pStyle w:val="ListParagraph"/>
        <w:numPr>
          <w:ilvl w:val="1"/>
          <w:numId w:val="7"/>
        </w:numPr>
      </w:pPr>
      <w:r>
        <w:t xml:space="preserve">Church Buildings Council guidance and faculty jurisdiction rules </w:t>
      </w:r>
    </w:p>
    <w:p w14:paraId="488B55B5" w14:textId="136BAF2F" w:rsidR="006C561E" w:rsidRDefault="006C561E" w:rsidP="004A4E0D">
      <w:pPr>
        <w:pStyle w:val="ListParagraph"/>
        <w:numPr>
          <w:ilvl w:val="1"/>
          <w:numId w:val="7"/>
        </w:numPr>
      </w:pPr>
      <w:r>
        <w:t xml:space="preserve">The realities of successfully implementing projects </w:t>
      </w:r>
      <w:r w:rsidR="002C7AE0">
        <w:t>within church / heritage buildings</w:t>
      </w:r>
    </w:p>
    <w:p w14:paraId="2C7634CF" w14:textId="77777777" w:rsidR="004A4E0D" w:rsidRDefault="004A4E0D" w:rsidP="005D70F6">
      <w:pPr>
        <w:rPr>
          <w:b/>
          <w:bCs/>
          <w:sz w:val="28"/>
          <w:szCs w:val="28"/>
        </w:rPr>
      </w:pPr>
    </w:p>
    <w:p w14:paraId="7D69D231" w14:textId="7A922298" w:rsidR="60E00442" w:rsidRDefault="60E00442" w:rsidP="60E00442">
      <w:pPr>
        <w:rPr>
          <w:b/>
          <w:bCs/>
          <w:sz w:val="28"/>
          <w:szCs w:val="28"/>
        </w:rPr>
      </w:pPr>
    </w:p>
    <w:p w14:paraId="74CF7963" w14:textId="245AAAF0" w:rsidR="002C7AE0" w:rsidRPr="00380B30" w:rsidRDefault="002C7AE0" w:rsidP="00380B30">
      <w:pPr>
        <w:rPr>
          <w:b/>
          <w:bCs/>
          <w:sz w:val="28"/>
          <w:szCs w:val="28"/>
        </w:rPr>
      </w:pPr>
      <w:r w:rsidRPr="00380B30">
        <w:rPr>
          <w:b/>
          <w:bCs/>
          <w:sz w:val="28"/>
          <w:szCs w:val="28"/>
        </w:rPr>
        <w:t>Booking and appointments system:</w:t>
      </w:r>
    </w:p>
    <w:p w14:paraId="22F3B9D7" w14:textId="29A5C74D" w:rsidR="000D530E" w:rsidRDefault="002C7AE0" w:rsidP="002C7AE0">
      <w:pPr>
        <w:pStyle w:val="ListParagraph"/>
        <w:numPr>
          <w:ilvl w:val="0"/>
          <w:numId w:val="1"/>
        </w:numPr>
        <w:ind w:left="1170"/>
      </w:pPr>
      <w:r>
        <w:t>CCB</w:t>
      </w:r>
      <w:r w:rsidR="668CEB3B">
        <w:t xml:space="preserve"> will</w:t>
      </w:r>
      <w:r>
        <w:t xml:space="preserve">: </w:t>
      </w:r>
    </w:p>
    <w:p w14:paraId="5670D38F" w14:textId="07B5E5AB" w:rsidR="002C7AE0" w:rsidRDefault="539526C3" w:rsidP="000D530E">
      <w:pPr>
        <w:pStyle w:val="ListParagraph"/>
        <w:numPr>
          <w:ilvl w:val="1"/>
          <w:numId w:val="1"/>
        </w:numPr>
        <w:ind w:left="1701"/>
      </w:pPr>
      <w:r>
        <w:t>S</w:t>
      </w:r>
      <w:r w:rsidR="002C7AE0">
        <w:t>et up a webpage with an online contact form, which churches and DACs can use to contact the service, submit their details, and upload required documents. Automated response email to be sent within one working day.</w:t>
      </w:r>
    </w:p>
    <w:p w14:paraId="4170F3E2" w14:textId="29D85AF6" w:rsidR="002C7AE0" w:rsidRDefault="721BBB82" w:rsidP="000D530E">
      <w:pPr>
        <w:pStyle w:val="ListParagraph"/>
        <w:numPr>
          <w:ilvl w:val="1"/>
          <w:numId w:val="1"/>
        </w:numPr>
        <w:ind w:left="1701"/>
      </w:pPr>
      <w:r>
        <w:t>A</w:t>
      </w:r>
      <w:r w:rsidR="002C7AE0">
        <w:t xml:space="preserve">dminister an efficient appointment booking system. </w:t>
      </w:r>
      <w:r w:rsidR="00C85AD9">
        <w:t xml:space="preserve">Review the contact form and select the appropriate specialist. </w:t>
      </w:r>
      <w:r w:rsidR="00DC524A">
        <w:t xml:space="preserve">Liaise with the specialist and the church to arrange an </w:t>
      </w:r>
      <w:r w:rsidR="002C7AE0">
        <w:t xml:space="preserve">appointment </w:t>
      </w:r>
      <w:r w:rsidR="00DC524A">
        <w:t>time [automate if possible using Calendly or similar]</w:t>
      </w:r>
      <w:r w:rsidR="002C7AE0">
        <w:t xml:space="preserve">. Majority of appointments to </w:t>
      </w:r>
      <w:r w:rsidR="00C800D3">
        <w:t xml:space="preserve">take place </w:t>
      </w:r>
      <w:r w:rsidR="002C7AE0">
        <w:t>within 10 working days of the church accessing the booking system, and all appointments to take place within one calendar month. Respond to queries and make any required changes to appointment times. (Ideally the church representative and their professional advisor will both attend the meeting.)</w:t>
      </w:r>
    </w:p>
    <w:p w14:paraId="0EF6D88A" w14:textId="538B99FC" w:rsidR="00C800D3" w:rsidRDefault="00C800D3" w:rsidP="002C7AE0">
      <w:pPr>
        <w:pStyle w:val="ListParagraph"/>
        <w:numPr>
          <w:ilvl w:val="0"/>
          <w:numId w:val="1"/>
        </w:numPr>
        <w:ind w:left="1170"/>
      </w:pPr>
      <w:r>
        <w:t>Advising firms</w:t>
      </w:r>
      <w:r w:rsidR="5F22E79D">
        <w:t xml:space="preserve"> will</w:t>
      </w:r>
      <w:r>
        <w:t xml:space="preserve">: </w:t>
      </w:r>
    </w:p>
    <w:p w14:paraId="6CA70096" w14:textId="12732362" w:rsidR="00C800D3" w:rsidRDefault="5AAD51A4" w:rsidP="000D530E">
      <w:pPr>
        <w:pStyle w:val="ListParagraph"/>
        <w:numPr>
          <w:ilvl w:val="1"/>
          <w:numId w:val="1"/>
        </w:numPr>
        <w:ind w:left="1701"/>
      </w:pPr>
      <w:r>
        <w:t>P</w:t>
      </w:r>
      <w:r w:rsidR="00C800D3">
        <w:t xml:space="preserve">repare for the meeting by reading the uploaded materials. </w:t>
      </w:r>
    </w:p>
    <w:p w14:paraId="25490443" w14:textId="6DA478CE" w:rsidR="002C7AE0" w:rsidRDefault="480FFBCB" w:rsidP="000D530E">
      <w:pPr>
        <w:pStyle w:val="ListParagraph"/>
        <w:numPr>
          <w:ilvl w:val="1"/>
          <w:numId w:val="1"/>
        </w:numPr>
        <w:ind w:left="1701"/>
      </w:pPr>
      <w:r>
        <w:t>H</w:t>
      </w:r>
      <w:r w:rsidR="00C800D3">
        <w:t>old a</w:t>
      </w:r>
      <w:r w:rsidR="002C7AE0">
        <w:t>ppointments</w:t>
      </w:r>
      <w:r w:rsidR="000D530E">
        <w:t>,</w:t>
      </w:r>
      <w:r w:rsidR="002C7AE0">
        <w:t xml:space="preserve"> typically </w:t>
      </w:r>
      <w:r w:rsidR="000D530E">
        <w:t xml:space="preserve">of </w:t>
      </w:r>
      <w:r w:rsidR="002C7AE0">
        <w:t xml:space="preserve">30 mins, over the phone or by Teams / Zoom.  </w:t>
      </w:r>
    </w:p>
    <w:p w14:paraId="00B30356" w14:textId="659B32DB" w:rsidR="002C7AE0" w:rsidRDefault="7751F2E2" w:rsidP="000D530E">
      <w:pPr>
        <w:pStyle w:val="ListParagraph"/>
        <w:numPr>
          <w:ilvl w:val="1"/>
          <w:numId w:val="1"/>
        </w:numPr>
        <w:ind w:left="1701"/>
        <w:rPr>
          <w:b/>
          <w:bCs/>
        </w:rPr>
      </w:pPr>
      <w:r>
        <w:t>G</w:t>
      </w:r>
      <w:r w:rsidR="002C7AE0">
        <w:t xml:space="preserve">ive professional technical advice. </w:t>
      </w:r>
      <w:r w:rsidR="002C7AE0" w:rsidRPr="048B9B61">
        <w:rPr>
          <w:b/>
          <w:bCs/>
        </w:rPr>
        <w:t>All guidance given must be in line with CBC guidance</w:t>
      </w:r>
      <w:r w:rsidR="17D71E14" w:rsidRPr="300976C9">
        <w:rPr>
          <w:b/>
          <w:bCs/>
        </w:rPr>
        <w:t>,</w:t>
      </w:r>
      <w:r w:rsidR="002C7AE0" w:rsidRPr="048B9B61">
        <w:rPr>
          <w:b/>
          <w:bCs/>
        </w:rPr>
        <w:t xml:space="preserve"> the faculty jurisdiction rules</w:t>
      </w:r>
      <w:r w:rsidR="71C6581E" w:rsidRPr="300976C9">
        <w:rPr>
          <w:b/>
          <w:bCs/>
        </w:rPr>
        <w:t>, and the secular planning system where relevant</w:t>
      </w:r>
      <w:r w:rsidR="002C7AE0" w:rsidRPr="300976C9">
        <w:rPr>
          <w:b/>
          <w:bCs/>
        </w:rPr>
        <w:t>.</w:t>
      </w:r>
    </w:p>
    <w:p w14:paraId="6E93BCB3" w14:textId="1E17A899" w:rsidR="002C7AE0" w:rsidRDefault="4B6ED9EC" w:rsidP="000D530E">
      <w:pPr>
        <w:pStyle w:val="ListParagraph"/>
        <w:numPr>
          <w:ilvl w:val="1"/>
          <w:numId w:val="1"/>
        </w:numPr>
        <w:ind w:left="1701"/>
      </w:pPr>
      <w:r>
        <w:t>O</w:t>
      </w:r>
      <w:r w:rsidR="002C7AE0">
        <w:t xml:space="preserve">ffer a follow-up meeting as needed. It is anticipated that many churches will need a second call, with some research to be carried out between meetings. This will be particularly important where a project has both fabric </w:t>
      </w:r>
      <w:r w:rsidR="002C7AE0" w:rsidRPr="60E00442">
        <w:rPr>
          <w:u w:val="single"/>
        </w:rPr>
        <w:t>and</w:t>
      </w:r>
      <w:r w:rsidR="002C7AE0">
        <w:t xml:space="preserve"> building services implications, such as a heat pump or solar panels, </w:t>
      </w:r>
      <w:r w:rsidR="2FD8B0BB">
        <w:t>where</w:t>
      </w:r>
      <w:r w:rsidR="002C7AE0">
        <w:t xml:space="preserve"> input </w:t>
      </w:r>
      <w:r w:rsidR="50987953">
        <w:t>may</w:t>
      </w:r>
      <w:r w:rsidR="002C7AE0">
        <w:t xml:space="preserve"> need to be gathered from other </w:t>
      </w:r>
      <w:r w:rsidR="63DD3379">
        <w:t>specialists</w:t>
      </w:r>
      <w:r w:rsidR="002C7AE0">
        <w:t xml:space="preserve">. </w:t>
      </w:r>
    </w:p>
    <w:p w14:paraId="47EC13B4" w14:textId="38F0ACAA" w:rsidR="00AD14FF" w:rsidRDefault="002C7AE0" w:rsidP="00AD14FF">
      <w:pPr>
        <w:pStyle w:val="ListParagraph"/>
        <w:numPr>
          <w:ilvl w:val="1"/>
          <w:numId w:val="1"/>
        </w:numPr>
        <w:ind w:left="1701"/>
      </w:pPr>
      <w:r>
        <w:t xml:space="preserve">For monitoring purposes, </w:t>
      </w:r>
      <w:r w:rsidR="72789F12">
        <w:t>make</w:t>
      </w:r>
      <w:r>
        <w:t xml:space="preserve"> a record of the church (name and </w:t>
      </w:r>
      <w:r w:rsidR="2F260CD1">
        <w:t>6</w:t>
      </w:r>
      <w:r>
        <w:t xml:space="preserve"> figure reference code), the time spent preparing and on the call, and record the key points of the discussion.</w:t>
      </w:r>
    </w:p>
    <w:p w14:paraId="0A539005" w14:textId="4746F6BF" w:rsidR="002C7AE0" w:rsidRDefault="15E00E17" w:rsidP="00AD14FF">
      <w:pPr>
        <w:pStyle w:val="ListParagraph"/>
        <w:numPr>
          <w:ilvl w:val="1"/>
          <w:numId w:val="1"/>
        </w:numPr>
        <w:ind w:left="1701"/>
      </w:pPr>
      <w:r>
        <w:t>S</w:t>
      </w:r>
      <w:r w:rsidR="002C7AE0">
        <w:t xml:space="preserve">end a follow-up email to the church with the key points, including a link to a feedback form, cc’d to the </w:t>
      </w:r>
      <w:r w:rsidR="00AD14FF">
        <w:t>Demonstrators Project Manager</w:t>
      </w:r>
      <w:r w:rsidR="0023481C">
        <w:t xml:space="preserve"> and to </w:t>
      </w:r>
      <w:r w:rsidR="00AD14FF">
        <w:t xml:space="preserve">the </w:t>
      </w:r>
      <w:r w:rsidR="002C7AE0">
        <w:t xml:space="preserve">relevant DAC Secretary. </w:t>
      </w:r>
    </w:p>
    <w:p w14:paraId="52A31CA7" w14:textId="59C2D303" w:rsidR="0023481C" w:rsidRDefault="0023481C" w:rsidP="002C7AE0">
      <w:pPr>
        <w:pStyle w:val="ListParagraph"/>
        <w:numPr>
          <w:ilvl w:val="0"/>
          <w:numId w:val="1"/>
        </w:numPr>
        <w:ind w:left="1170"/>
      </w:pPr>
      <w:r>
        <w:t>CCB</w:t>
      </w:r>
      <w:r w:rsidR="42E8D155">
        <w:t xml:space="preserve"> will then</w:t>
      </w:r>
      <w:r>
        <w:t xml:space="preserve">: </w:t>
      </w:r>
    </w:p>
    <w:p w14:paraId="42C8B4D5" w14:textId="587B8184" w:rsidR="002C7AE0" w:rsidRDefault="0023481C" w:rsidP="006F1DD5">
      <w:pPr>
        <w:pStyle w:val="ListParagraph"/>
        <w:numPr>
          <w:ilvl w:val="1"/>
          <w:numId w:val="1"/>
        </w:numPr>
        <w:ind w:left="1701"/>
      </w:pPr>
      <w:r>
        <w:t xml:space="preserve">Review </w:t>
      </w:r>
      <w:r w:rsidR="002C7AE0">
        <w:t xml:space="preserve">advice emails </w:t>
      </w:r>
      <w:r>
        <w:t xml:space="preserve">through a </w:t>
      </w:r>
      <w:r w:rsidR="002C7AE0">
        <w:t>quality assurance process, to ensure all advice is in line with CBC guidance and faculty jurisdiction rules. Any significant issues will be raised immediately, with anything more minor to be raised at quarterly contract review meetings.</w:t>
      </w:r>
    </w:p>
    <w:p w14:paraId="28CE1EE1" w14:textId="1661B5CC" w:rsidR="002C7AE0" w:rsidRDefault="0023481C" w:rsidP="002C7AE0">
      <w:pPr>
        <w:pStyle w:val="ListParagraph"/>
        <w:numPr>
          <w:ilvl w:val="0"/>
          <w:numId w:val="1"/>
        </w:numPr>
        <w:ind w:left="1170"/>
      </w:pPr>
      <w:r>
        <w:t xml:space="preserve">Joint: </w:t>
      </w:r>
      <w:r w:rsidR="002C7AE0">
        <w:t xml:space="preserve">To run the service above for 2 years, with review points and break clauses for both parties, with the potential to extend and/or expand in the future, after review. </w:t>
      </w:r>
    </w:p>
    <w:p w14:paraId="2BD65101" w14:textId="5F6BB294" w:rsidR="00C31A3F" w:rsidRPr="00C31A3F" w:rsidRDefault="00C31A3F" w:rsidP="002C7AE0">
      <w:pPr>
        <w:pStyle w:val="ListParagraph"/>
        <w:numPr>
          <w:ilvl w:val="0"/>
          <w:numId w:val="1"/>
        </w:numPr>
        <w:ind w:left="1170"/>
      </w:pPr>
      <w:r w:rsidRPr="00C31A3F">
        <w:t>By exception, site visits may b</w:t>
      </w:r>
      <w:r>
        <w:t xml:space="preserve">e needed.  These will be agreed </w:t>
      </w:r>
      <w:r w:rsidR="002317FF">
        <w:t xml:space="preserve">with the Demonstrators Project Manager in advance. </w:t>
      </w:r>
    </w:p>
    <w:p w14:paraId="538564A5" w14:textId="77777777" w:rsidR="002C7AE0" w:rsidRPr="00C31A3F" w:rsidRDefault="002C7AE0" w:rsidP="002C7AE0"/>
    <w:p w14:paraId="4A82099D" w14:textId="50236278" w:rsidR="00E84479" w:rsidRPr="00481F6B" w:rsidRDefault="00E84479" w:rsidP="00481F6B">
      <w:pPr>
        <w:rPr>
          <w:b/>
          <w:bCs/>
          <w:sz w:val="28"/>
          <w:szCs w:val="28"/>
        </w:rPr>
      </w:pPr>
      <w:r w:rsidRPr="00481F6B">
        <w:rPr>
          <w:b/>
          <w:bCs/>
          <w:sz w:val="28"/>
          <w:szCs w:val="28"/>
        </w:rPr>
        <w:t>Measures</w:t>
      </w:r>
      <w:r w:rsidR="008F781C" w:rsidRPr="00481F6B">
        <w:rPr>
          <w:b/>
          <w:bCs/>
          <w:sz w:val="28"/>
          <w:szCs w:val="28"/>
        </w:rPr>
        <w:t xml:space="preserve"> to be reported each quarter</w:t>
      </w:r>
    </w:p>
    <w:p w14:paraId="171825C9" w14:textId="059D439F" w:rsidR="00836CA4" w:rsidRDefault="00836CA4" w:rsidP="008F781C">
      <w:pPr>
        <w:pStyle w:val="ListParagraph"/>
        <w:numPr>
          <w:ilvl w:val="0"/>
          <w:numId w:val="10"/>
        </w:numPr>
      </w:pPr>
      <w:r>
        <w:t xml:space="preserve">CCB to </w:t>
      </w:r>
      <w:r w:rsidR="00970B1C">
        <w:t>report quarterly</w:t>
      </w:r>
      <w:r>
        <w:t>:</w:t>
      </w:r>
    </w:p>
    <w:p w14:paraId="1B73760A" w14:textId="1EED0527" w:rsidR="007503F5" w:rsidRDefault="0F01DBBF" w:rsidP="00836CA4">
      <w:pPr>
        <w:pStyle w:val="ListParagraph"/>
        <w:numPr>
          <w:ilvl w:val="1"/>
          <w:numId w:val="10"/>
        </w:numPr>
      </w:pPr>
      <w:r>
        <w:t xml:space="preserve">Number of churches </w:t>
      </w:r>
      <w:r w:rsidR="5E84A923">
        <w:t xml:space="preserve">and DACs </w:t>
      </w:r>
      <w:r w:rsidR="2200693D">
        <w:t xml:space="preserve">making contact with the </w:t>
      </w:r>
      <w:r w:rsidR="654C088B">
        <w:t>service</w:t>
      </w:r>
      <w:r w:rsidR="00836CA4">
        <w:t>, allocated to each firm</w:t>
      </w:r>
      <w:r w:rsidR="0E87363D">
        <w:t>.</w:t>
      </w:r>
    </w:p>
    <w:p w14:paraId="0B473B8C" w14:textId="0793B282" w:rsidR="00836CA4" w:rsidRDefault="00836CA4" w:rsidP="00836CA4">
      <w:pPr>
        <w:pStyle w:val="ListParagraph"/>
        <w:numPr>
          <w:ilvl w:val="1"/>
          <w:numId w:val="10"/>
        </w:numPr>
      </w:pPr>
      <w:r>
        <w:t>% where appointment within 5 working days, 10 working days, 15 working day, 15+</w:t>
      </w:r>
      <w:r w:rsidR="0E87363D">
        <w:t>.</w:t>
      </w:r>
    </w:p>
    <w:p w14:paraId="79FEA4B5" w14:textId="220120AF" w:rsidR="00836CA4" w:rsidRDefault="00836CA4" w:rsidP="00836CA4">
      <w:pPr>
        <w:pStyle w:val="ListParagraph"/>
        <w:numPr>
          <w:ilvl w:val="1"/>
          <w:numId w:val="10"/>
        </w:numPr>
      </w:pPr>
      <w:r>
        <w:t>Overall satisfaction rating with the service, as reported from the feedback form</w:t>
      </w:r>
      <w:r w:rsidR="565B22A0">
        <w:t>.</w:t>
      </w:r>
    </w:p>
    <w:p w14:paraId="27CE18A9" w14:textId="77777777" w:rsidR="00836CA4" w:rsidRDefault="00836CA4" w:rsidP="008F781C">
      <w:pPr>
        <w:pStyle w:val="ListParagraph"/>
        <w:numPr>
          <w:ilvl w:val="0"/>
          <w:numId w:val="10"/>
        </w:numPr>
      </w:pPr>
      <w:r>
        <w:t>Advising firms to report quarterly:</w:t>
      </w:r>
    </w:p>
    <w:p w14:paraId="30395D83" w14:textId="770D1411" w:rsidR="008F781C" w:rsidRDefault="00EC6308" w:rsidP="00836CA4">
      <w:pPr>
        <w:pStyle w:val="ListParagraph"/>
        <w:numPr>
          <w:ilvl w:val="1"/>
          <w:numId w:val="10"/>
        </w:numPr>
      </w:pPr>
      <w:r>
        <w:t xml:space="preserve">Total </w:t>
      </w:r>
      <w:r w:rsidR="008F781C">
        <w:t xml:space="preserve">hours of </w:t>
      </w:r>
      <w:r w:rsidR="00C31A3F">
        <w:t xml:space="preserve">chargeable </w:t>
      </w:r>
      <w:r w:rsidR="008F781C">
        <w:t>preparation time</w:t>
      </w:r>
      <w:r w:rsidR="00271688">
        <w:t>, and average per case</w:t>
      </w:r>
      <w:r w:rsidR="165A9AEA">
        <w:t>.</w:t>
      </w:r>
    </w:p>
    <w:p w14:paraId="361F505F" w14:textId="0185DEC7" w:rsidR="008F781C" w:rsidRDefault="00EC6308" w:rsidP="00836CA4">
      <w:pPr>
        <w:pStyle w:val="ListParagraph"/>
        <w:numPr>
          <w:ilvl w:val="1"/>
          <w:numId w:val="10"/>
        </w:numPr>
      </w:pPr>
      <w:r>
        <w:t xml:space="preserve">Total </w:t>
      </w:r>
      <w:r w:rsidR="008F781C">
        <w:t xml:space="preserve">hours of </w:t>
      </w:r>
      <w:r w:rsidR="00C31A3F">
        <w:t xml:space="preserve">chargeable </w:t>
      </w:r>
      <w:r w:rsidR="008F781C">
        <w:t>contact time</w:t>
      </w:r>
      <w:r w:rsidR="00271688">
        <w:t>, and average per case</w:t>
      </w:r>
      <w:r w:rsidR="165A9AEA">
        <w:t>.</w:t>
      </w:r>
    </w:p>
    <w:p w14:paraId="227E644C" w14:textId="362D19E8" w:rsidR="2347A1B4" w:rsidRDefault="2347A1B4" w:rsidP="00836CA4">
      <w:pPr>
        <w:pStyle w:val="ListParagraph"/>
        <w:numPr>
          <w:ilvl w:val="1"/>
          <w:numId w:val="10"/>
        </w:numPr>
      </w:pPr>
      <w:r>
        <w:t xml:space="preserve">Total hours of </w:t>
      </w:r>
      <w:r w:rsidR="00C31A3F">
        <w:t xml:space="preserve">any </w:t>
      </w:r>
      <w:r>
        <w:t>additional advisory work</w:t>
      </w:r>
      <w:r w:rsidR="00C31A3F">
        <w:t>, charged directly to the church</w:t>
      </w:r>
      <w:r>
        <w:t>.</w:t>
      </w:r>
    </w:p>
    <w:p w14:paraId="7854EAC3" w14:textId="4363CF54" w:rsidR="00836CA4" w:rsidRDefault="00836CA4" w:rsidP="00836CA4">
      <w:pPr>
        <w:pStyle w:val="ListParagraph"/>
        <w:numPr>
          <w:ilvl w:val="1"/>
          <w:numId w:val="10"/>
        </w:numPr>
      </w:pPr>
      <w:r>
        <w:t>Top 5 technical issues raised</w:t>
      </w:r>
      <w:r w:rsidR="371A6382">
        <w:t>.</w:t>
      </w:r>
    </w:p>
    <w:p w14:paraId="7711C083" w14:textId="5C2EC934" w:rsidR="008F781C" w:rsidRDefault="00C31A3F" w:rsidP="00836CA4">
      <w:pPr>
        <w:pStyle w:val="ListParagraph"/>
        <w:numPr>
          <w:ilvl w:val="1"/>
          <w:numId w:val="10"/>
        </w:numPr>
      </w:pPr>
      <w:r>
        <w:t>Any w</w:t>
      </w:r>
      <w:r w:rsidR="00271688">
        <w:t>ider i</w:t>
      </w:r>
      <w:r w:rsidR="008F781C">
        <w:t>ssues</w:t>
      </w:r>
      <w:r w:rsidR="00984B6E">
        <w:t xml:space="preserve"> </w:t>
      </w:r>
      <w:r w:rsidR="00271688">
        <w:t xml:space="preserve">/ learnings </w:t>
      </w:r>
      <w:r w:rsidR="00984B6E">
        <w:t>raised by the calls that quarter (anonymised as required)</w:t>
      </w:r>
      <w:r w:rsidR="00271688">
        <w:t>.</w:t>
      </w:r>
    </w:p>
    <w:p w14:paraId="61943483" w14:textId="337ED85E" w:rsidR="41206AAB" w:rsidRDefault="41206AAB" w:rsidP="048B9B61">
      <w:pPr>
        <w:pStyle w:val="ListParagraph"/>
        <w:numPr>
          <w:ilvl w:val="0"/>
          <w:numId w:val="10"/>
        </w:numPr>
      </w:pPr>
      <w:r>
        <w:t>These will be discussed at a quarterly contract meeting</w:t>
      </w:r>
      <w:r w:rsidR="00C31A3F">
        <w:t>s between the Demonstrators Project Manager and each firm</w:t>
      </w:r>
      <w:r>
        <w:t xml:space="preserve">. </w:t>
      </w:r>
    </w:p>
    <w:p w14:paraId="74572B4A" w14:textId="77777777" w:rsidR="00725DFD" w:rsidRDefault="00725DFD" w:rsidP="00725DFD">
      <w:pPr>
        <w:ind w:left="720"/>
      </w:pPr>
    </w:p>
    <w:p w14:paraId="6C103155" w14:textId="5D0F6874" w:rsidR="00702C97" w:rsidRPr="00481F6B" w:rsidRDefault="007503F5" w:rsidP="00481F6B">
      <w:pPr>
        <w:rPr>
          <w:b/>
          <w:bCs/>
          <w:sz w:val="28"/>
          <w:szCs w:val="28"/>
        </w:rPr>
      </w:pPr>
      <w:r w:rsidRPr="00481F6B">
        <w:rPr>
          <w:b/>
          <w:bCs/>
          <w:sz w:val="28"/>
          <w:szCs w:val="28"/>
        </w:rPr>
        <w:t>Potential v</w:t>
      </w:r>
      <w:r w:rsidR="00702C97" w:rsidRPr="00481F6B">
        <w:rPr>
          <w:b/>
          <w:bCs/>
          <w:sz w:val="28"/>
          <w:szCs w:val="28"/>
        </w:rPr>
        <w:t>olume</w:t>
      </w:r>
      <w:r w:rsidR="00AC4E4E">
        <w:rPr>
          <w:b/>
          <w:bCs/>
          <w:sz w:val="28"/>
          <w:szCs w:val="28"/>
        </w:rPr>
        <w:t xml:space="preserve"> and pattern of work</w:t>
      </w:r>
      <w:r w:rsidR="001A1F03">
        <w:rPr>
          <w:b/>
          <w:bCs/>
          <w:sz w:val="28"/>
          <w:szCs w:val="28"/>
        </w:rPr>
        <w:t>:</w:t>
      </w:r>
      <w:r w:rsidR="00AC4E4E">
        <w:rPr>
          <w:b/>
          <w:bCs/>
          <w:sz w:val="28"/>
          <w:szCs w:val="28"/>
        </w:rPr>
        <w:t xml:space="preserve"> </w:t>
      </w:r>
    </w:p>
    <w:p w14:paraId="1555885B" w14:textId="3572E0A8" w:rsidR="63CDAF50" w:rsidRDefault="7A577BEF" w:rsidP="048B9B61">
      <w:pPr>
        <w:pStyle w:val="ListParagraph"/>
        <w:numPr>
          <w:ilvl w:val="0"/>
          <w:numId w:val="8"/>
        </w:numPr>
      </w:pPr>
      <w:r>
        <w:t xml:space="preserve">There are going to be </w:t>
      </w:r>
      <w:r w:rsidR="14079DA8">
        <w:t>c.</w:t>
      </w:r>
      <w:r>
        <w:t>1</w:t>
      </w:r>
      <w:r w:rsidR="2BB64AE9">
        <w:t>0</w:t>
      </w:r>
      <w:r>
        <w:t xml:space="preserve">0 Demonstrator churches. </w:t>
      </w:r>
      <w:r w:rsidR="00281C72">
        <w:t xml:space="preserve"> </w:t>
      </w:r>
      <w:r w:rsidR="4D60F3E2">
        <w:t>The</w:t>
      </w:r>
      <w:r w:rsidR="00F4E6E9">
        <w:t xml:space="preserve"> Demonstrator Churches</w:t>
      </w:r>
      <w:r w:rsidR="4D60F3E2">
        <w:t xml:space="preserve"> will be selected in two rounds, </w:t>
      </w:r>
      <w:r w:rsidR="009E7650">
        <w:t xml:space="preserve">one in March </w:t>
      </w:r>
      <w:r w:rsidR="4D60F3E2">
        <w:t>202</w:t>
      </w:r>
      <w:r w:rsidR="009E7650">
        <w:t>4</w:t>
      </w:r>
      <w:r w:rsidR="4D60F3E2">
        <w:t xml:space="preserve"> and </w:t>
      </w:r>
      <w:r w:rsidR="009E7650">
        <w:t xml:space="preserve">one in </w:t>
      </w:r>
      <w:r w:rsidR="00773A0D">
        <w:t xml:space="preserve">August </w:t>
      </w:r>
      <w:r w:rsidR="4D60F3E2">
        <w:t>2024.</w:t>
      </w:r>
    </w:p>
    <w:p w14:paraId="1C72EB79" w14:textId="287C1E17" w:rsidR="00702C97" w:rsidRDefault="00702C97" w:rsidP="00702C97">
      <w:pPr>
        <w:pStyle w:val="ListParagraph"/>
        <w:numPr>
          <w:ilvl w:val="0"/>
          <w:numId w:val="8"/>
        </w:numPr>
      </w:pPr>
      <w:r>
        <w:t xml:space="preserve">It is expected that each </w:t>
      </w:r>
      <w:r w:rsidR="007503F5">
        <w:t xml:space="preserve">church </w:t>
      </w:r>
      <w:r>
        <w:t>will need somewhere between 6</w:t>
      </w:r>
      <w:r w:rsidR="000D4235">
        <w:t>-</w:t>
      </w:r>
      <w:r w:rsidR="56AC5534">
        <w:t>12</w:t>
      </w:r>
      <w:r>
        <w:t xml:space="preserve"> hours of support per year from the </w:t>
      </w:r>
      <w:r w:rsidR="08C1508F">
        <w:t>service</w:t>
      </w:r>
      <w:r w:rsidR="00A37DA6">
        <w:t xml:space="preserve">, </w:t>
      </w:r>
      <w:r w:rsidR="007503F5">
        <w:t>during 202</w:t>
      </w:r>
      <w:r w:rsidR="00A00F04">
        <w:t>4</w:t>
      </w:r>
      <w:r w:rsidR="007503F5">
        <w:t xml:space="preserve"> and 202</w:t>
      </w:r>
      <w:r w:rsidR="00A00F04">
        <w:t>5</w:t>
      </w:r>
      <w:r w:rsidR="007503F5">
        <w:t xml:space="preserve">, </w:t>
      </w:r>
      <w:r w:rsidR="00557DC3">
        <w:t xml:space="preserve">spread </w:t>
      </w:r>
      <w:r w:rsidR="00A37DA6">
        <w:t xml:space="preserve">across the </w:t>
      </w:r>
      <w:r w:rsidR="00400FA1">
        <w:t xml:space="preserve">various areas </w:t>
      </w:r>
      <w:r w:rsidR="00A37DA6">
        <w:t xml:space="preserve">set out </w:t>
      </w:r>
      <w:r w:rsidR="00380B30">
        <w:t xml:space="preserve">in 1-3 </w:t>
      </w:r>
      <w:r w:rsidR="00A37DA6">
        <w:t>above</w:t>
      </w:r>
      <w:r>
        <w:t>.</w:t>
      </w:r>
      <w:r w:rsidR="39216A6B">
        <w:t xml:space="preserve"> </w:t>
      </w:r>
    </w:p>
    <w:p w14:paraId="2C950FBD" w14:textId="0FB224A7" w:rsidR="001A1F03" w:rsidRDefault="39216A6B" w:rsidP="001A1F03">
      <w:pPr>
        <w:pStyle w:val="ListParagraph"/>
        <w:numPr>
          <w:ilvl w:val="0"/>
          <w:numId w:val="8"/>
        </w:numPr>
      </w:pPr>
      <w:r>
        <w:t xml:space="preserve">Additional hours </w:t>
      </w:r>
      <w:r w:rsidR="77177822">
        <w:t xml:space="preserve">above the maximum of 12 </w:t>
      </w:r>
      <w:r w:rsidR="00C077A2">
        <w:t xml:space="preserve">which the churches wish to book </w:t>
      </w:r>
      <w:r w:rsidR="77177822">
        <w:t xml:space="preserve">can </w:t>
      </w:r>
      <w:r>
        <w:t xml:space="preserve">be charged </w:t>
      </w:r>
      <w:r w:rsidR="00A00F04">
        <w:t xml:space="preserve">by the advising firms </w:t>
      </w:r>
      <w:r>
        <w:t xml:space="preserve">at an agreed preferential rate. </w:t>
      </w:r>
    </w:p>
    <w:p w14:paraId="71130D25" w14:textId="06653177" w:rsidR="00702C97" w:rsidRDefault="001A1F03" w:rsidP="001A1F03">
      <w:pPr>
        <w:pStyle w:val="ListParagraph"/>
        <w:numPr>
          <w:ilvl w:val="0"/>
          <w:numId w:val="8"/>
        </w:numPr>
      </w:pPr>
      <w:r>
        <w:t xml:space="preserve">Where possible, </w:t>
      </w:r>
      <w:r w:rsidR="008D1F36">
        <w:t xml:space="preserve">CCB will schedule a group </w:t>
      </w:r>
      <w:r>
        <w:t>of appointments on one day, to make it efficient for the advisors</w:t>
      </w:r>
      <w:r w:rsidR="004B4F6F">
        <w:t xml:space="preserve">. </w:t>
      </w:r>
      <w:r w:rsidR="008D1F36">
        <w:t>Each quarter, a</w:t>
      </w:r>
      <w:r w:rsidR="004B4F6F">
        <w:t>dvis</w:t>
      </w:r>
      <w:r w:rsidR="004F0A2D">
        <w:t xml:space="preserve">ing firms </w:t>
      </w:r>
      <w:r w:rsidR="004B4F6F">
        <w:t xml:space="preserve">will </w:t>
      </w:r>
      <w:r w:rsidR="008D1F36">
        <w:t xml:space="preserve">be asked to </w:t>
      </w:r>
      <w:r w:rsidR="004B4F6F">
        <w:t xml:space="preserve">indicate their capacity for the next quarter, and agree in advance with CCB </w:t>
      </w:r>
      <w:r w:rsidR="00C46721">
        <w:t xml:space="preserve">which </w:t>
      </w:r>
      <w:r w:rsidR="004B4F6F">
        <w:t xml:space="preserve">days which can be offered for appointments.  </w:t>
      </w:r>
      <w:r w:rsidR="00C46721">
        <w:t>Advising firms can refuse work if appointments fall outside of these days and they do not have additional spare capacity</w:t>
      </w:r>
      <w:r w:rsidR="00D50C1B">
        <w:t>, but should not do this unreasonably</w:t>
      </w:r>
      <w:r w:rsidR="00C46721">
        <w:t>.</w:t>
      </w:r>
      <w:r w:rsidR="00D50C1B">
        <w:t xml:space="preserve"> </w:t>
      </w:r>
    </w:p>
    <w:p w14:paraId="1FF6B0E1" w14:textId="5A734819" w:rsidR="00CB2D99" w:rsidRDefault="00CB2D99">
      <w:pPr>
        <w:rPr>
          <w:b/>
          <w:bCs/>
          <w:sz w:val="28"/>
          <w:szCs w:val="28"/>
        </w:rPr>
      </w:pPr>
    </w:p>
    <w:p w14:paraId="458B401A" w14:textId="2773C91A" w:rsidR="006B724E" w:rsidRDefault="2669B8BC" w:rsidP="006B724E">
      <w:pPr>
        <w:rPr>
          <w:b/>
          <w:bCs/>
          <w:sz w:val="28"/>
          <w:szCs w:val="28"/>
        </w:rPr>
      </w:pPr>
      <w:r w:rsidRPr="21840FEA">
        <w:rPr>
          <w:b/>
          <w:bCs/>
          <w:sz w:val="28"/>
          <w:szCs w:val="28"/>
        </w:rPr>
        <w:t>Selection process</w:t>
      </w:r>
      <w:r w:rsidR="4159639B" w:rsidRPr="21840FEA">
        <w:rPr>
          <w:b/>
          <w:bCs/>
          <w:sz w:val="28"/>
          <w:szCs w:val="28"/>
        </w:rPr>
        <w:t xml:space="preserve"> and timeline</w:t>
      </w:r>
      <w:r w:rsidRPr="21840FEA">
        <w:rPr>
          <w:b/>
          <w:bCs/>
          <w:sz w:val="28"/>
          <w:szCs w:val="28"/>
        </w:rPr>
        <w:t>:</w:t>
      </w:r>
    </w:p>
    <w:p w14:paraId="07AB7E41" w14:textId="73275614" w:rsidR="006B724E" w:rsidRDefault="003A033B" w:rsidP="006B724E">
      <w:pPr>
        <w:pStyle w:val="ListParagraph"/>
        <w:numPr>
          <w:ilvl w:val="0"/>
          <w:numId w:val="11"/>
        </w:numPr>
      </w:pPr>
      <w:r>
        <w:t xml:space="preserve">Expressions of interest </w:t>
      </w:r>
      <w:r w:rsidR="006C5E34">
        <w:t xml:space="preserve">are sought by </w:t>
      </w:r>
      <w:r w:rsidR="006C5E34" w:rsidRPr="00D50C1B">
        <w:rPr>
          <w:b/>
          <w:bCs/>
        </w:rPr>
        <w:t xml:space="preserve">5pm </w:t>
      </w:r>
      <w:r w:rsidR="0061604C" w:rsidRPr="00D50C1B">
        <w:rPr>
          <w:b/>
          <w:bCs/>
        </w:rPr>
        <w:t>8</w:t>
      </w:r>
      <w:r w:rsidR="0061604C" w:rsidRPr="00D50C1B">
        <w:rPr>
          <w:b/>
          <w:bCs/>
          <w:vertAlign w:val="superscript"/>
        </w:rPr>
        <w:t>th</w:t>
      </w:r>
      <w:r w:rsidR="0061604C" w:rsidRPr="00D50C1B">
        <w:rPr>
          <w:b/>
          <w:bCs/>
        </w:rPr>
        <w:t xml:space="preserve"> September</w:t>
      </w:r>
      <w:r w:rsidR="00D50C1B">
        <w:rPr>
          <w:b/>
          <w:bCs/>
        </w:rPr>
        <w:t>.</w:t>
      </w:r>
    </w:p>
    <w:p w14:paraId="7230F914" w14:textId="471E31C7" w:rsidR="006C5E34" w:rsidRDefault="006C5E34" w:rsidP="0B18A4DD">
      <w:pPr>
        <w:pStyle w:val="ListParagraph"/>
        <w:numPr>
          <w:ilvl w:val="0"/>
          <w:numId w:val="11"/>
        </w:numPr>
      </w:pPr>
      <w:r>
        <w:t xml:space="preserve">Please send </w:t>
      </w:r>
      <w:r w:rsidR="002317FF">
        <w:t xml:space="preserve">the attached form, completed </w:t>
      </w:r>
      <w:r>
        <w:t xml:space="preserve">to </w:t>
      </w:r>
      <w:hyperlink r:id="rId10">
        <w:r w:rsidR="05E4131B" w:rsidRPr="0B18A4DD">
          <w:rPr>
            <w:rStyle w:val="Hyperlink"/>
          </w:rPr>
          <w:t>&lt;abubaker.pasha@churchofengland.org</w:t>
        </w:r>
      </w:hyperlink>
      <w:r w:rsidR="05E4131B">
        <w:t>&gt;, with an email “FAO Demonstrators Project Manager – EoI for Technical Support Service” and your company name</w:t>
      </w:r>
      <w:r w:rsidR="00D50C1B">
        <w:t>.</w:t>
      </w:r>
    </w:p>
    <w:p w14:paraId="2E8814CD" w14:textId="04ACE521" w:rsidR="006C5E34" w:rsidRDefault="00BB6802" w:rsidP="006C5E34">
      <w:pPr>
        <w:pStyle w:val="ListParagraph"/>
        <w:numPr>
          <w:ilvl w:val="0"/>
          <w:numId w:val="11"/>
        </w:numPr>
      </w:pPr>
      <w:r>
        <w:t>The attached form asks you to outline</w:t>
      </w:r>
      <w:r w:rsidR="006C5E34">
        <w:t>:</w:t>
      </w:r>
    </w:p>
    <w:p w14:paraId="38167D2C" w14:textId="2E467964" w:rsidR="00CB2B76" w:rsidRDefault="1E3137FC" w:rsidP="006C5E34">
      <w:pPr>
        <w:pStyle w:val="ListParagraph"/>
        <w:numPr>
          <w:ilvl w:val="1"/>
          <w:numId w:val="11"/>
        </w:numPr>
      </w:pPr>
      <w:r>
        <w:t xml:space="preserve">which </w:t>
      </w:r>
      <w:r w:rsidR="006646B1">
        <w:t xml:space="preserve">parts </w:t>
      </w:r>
      <w:r w:rsidR="002317FF">
        <w:t xml:space="preserve">of 1, 2, and 3 above </w:t>
      </w:r>
      <w:r>
        <w:t xml:space="preserve">you are </w:t>
      </w:r>
      <w:r w:rsidR="006646B1">
        <w:t>able to provide</w:t>
      </w:r>
      <w:r>
        <w:t>,</w:t>
      </w:r>
    </w:p>
    <w:p w14:paraId="66DE899B" w14:textId="0482C1B5" w:rsidR="00A545ED" w:rsidRDefault="006646B1" w:rsidP="00A545ED">
      <w:pPr>
        <w:pStyle w:val="ListParagraph"/>
        <w:numPr>
          <w:ilvl w:val="1"/>
          <w:numId w:val="11"/>
        </w:numPr>
      </w:pPr>
      <w:r>
        <w:t xml:space="preserve">your firm’s </w:t>
      </w:r>
      <w:r w:rsidR="009A08B2">
        <w:t>relevant experience in giving such advice,</w:t>
      </w:r>
      <w:r w:rsidR="00A545ED" w:rsidRPr="00A545ED">
        <w:t xml:space="preserve"> </w:t>
      </w:r>
      <w:r w:rsidR="00A545ED">
        <w:t>in buildings services</w:t>
      </w:r>
      <w:r>
        <w:t>,</w:t>
      </w:r>
      <w:r w:rsidR="00A545ED">
        <w:t xml:space="preserve"> fabric/retrofit</w:t>
      </w:r>
      <w:r>
        <w:t xml:space="preserve">, and/or planning/procurement </w:t>
      </w:r>
      <w:r w:rsidR="00A545ED">
        <w:t>for churches and heritage buildings,</w:t>
      </w:r>
    </w:p>
    <w:p w14:paraId="0629DBB6" w14:textId="6B816EB5" w:rsidR="006C5E34" w:rsidRDefault="53ABA27E" w:rsidP="00A545ED">
      <w:pPr>
        <w:pStyle w:val="ListParagraph"/>
        <w:numPr>
          <w:ilvl w:val="1"/>
          <w:numId w:val="11"/>
        </w:numPr>
      </w:pPr>
      <w:r>
        <w:t xml:space="preserve">the team who would deliver this </w:t>
      </w:r>
      <w:r w:rsidR="002317FF">
        <w:t>advice</w:t>
      </w:r>
      <w:r>
        <w:t>, and their relevant background</w:t>
      </w:r>
      <w:r w:rsidR="006B6F3B">
        <w:t>,</w:t>
      </w:r>
      <w:r>
        <w:t xml:space="preserve"> </w:t>
      </w:r>
    </w:p>
    <w:p w14:paraId="1F5EB5E5" w14:textId="1351B08F" w:rsidR="0B08BD82" w:rsidRDefault="0B08BD82" w:rsidP="0A9171A0">
      <w:pPr>
        <w:pStyle w:val="ListParagraph"/>
        <w:numPr>
          <w:ilvl w:val="1"/>
          <w:numId w:val="11"/>
        </w:numPr>
      </w:pPr>
      <w:r>
        <w:t>confirmation of the necessary professional insurance,</w:t>
      </w:r>
    </w:p>
    <w:p w14:paraId="0387AEDC" w14:textId="372D2B01" w:rsidR="006C5E34" w:rsidRDefault="53ABA27E" w:rsidP="006C5E34">
      <w:pPr>
        <w:pStyle w:val="ListParagraph"/>
        <w:numPr>
          <w:ilvl w:val="1"/>
          <w:numId w:val="11"/>
        </w:numPr>
      </w:pPr>
      <w:r>
        <w:t xml:space="preserve">your </w:t>
      </w:r>
      <w:r w:rsidR="00FF3F3D">
        <w:t xml:space="preserve">indicative </w:t>
      </w:r>
      <w:r>
        <w:t xml:space="preserve">cost </w:t>
      </w:r>
      <w:r w:rsidR="4C7ABAB8">
        <w:t xml:space="preserve">including VAT </w:t>
      </w:r>
      <w:r>
        <w:t xml:space="preserve">(please specify any </w:t>
      </w:r>
      <w:r w:rsidR="41A34DF0">
        <w:t xml:space="preserve">initial set-up fee, </w:t>
      </w:r>
      <w:r w:rsidR="0044148E">
        <w:t xml:space="preserve">any </w:t>
      </w:r>
      <w:r>
        <w:t>flat</w:t>
      </w:r>
      <w:r w:rsidR="5B205AD8">
        <w:t>-</w:t>
      </w:r>
      <w:r>
        <w:t xml:space="preserve">rate </w:t>
      </w:r>
      <w:r w:rsidR="0044148E">
        <w:t xml:space="preserve">‘retainer’ </w:t>
      </w:r>
      <w:r>
        <w:t xml:space="preserve">you would charge per month/quarter to </w:t>
      </w:r>
      <w:r w:rsidR="0044148E">
        <w:t xml:space="preserve">offer </w:t>
      </w:r>
      <w:r>
        <w:t>service</w:t>
      </w:r>
      <w:r w:rsidR="6581381E">
        <w:t>,</w:t>
      </w:r>
      <w:r>
        <w:t xml:space="preserve"> </w:t>
      </w:r>
      <w:r w:rsidR="0044148E">
        <w:t xml:space="preserve">and </w:t>
      </w:r>
      <w:r>
        <w:t>then an hourly rate on top of this for the professional advice</w:t>
      </w:r>
      <w:r w:rsidR="2BD819D2">
        <w:t xml:space="preserve">, </w:t>
      </w:r>
      <w:r w:rsidR="0044148E">
        <w:t xml:space="preserve">plus </w:t>
      </w:r>
      <w:r w:rsidR="2BD819D2">
        <w:t xml:space="preserve">a preferential </w:t>
      </w:r>
      <w:r w:rsidR="7D94CF10">
        <w:t xml:space="preserve">hourly </w:t>
      </w:r>
      <w:r w:rsidR="2BD819D2">
        <w:t>rate for any advice more than 12 hours</w:t>
      </w:r>
      <w:r>
        <w:t>)</w:t>
      </w:r>
      <w:r w:rsidR="00407799">
        <w:t>,</w:t>
      </w:r>
    </w:p>
    <w:p w14:paraId="037DDFC8" w14:textId="7DA8F537" w:rsidR="00A545ED" w:rsidRDefault="00407799" w:rsidP="006C5E34">
      <w:pPr>
        <w:pStyle w:val="ListParagraph"/>
        <w:numPr>
          <w:ilvl w:val="1"/>
          <w:numId w:val="11"/>
        </w:numPr>
      </w:pPr>
      <w:r>
        <w:t xml:space="preserve">if chosen, </w:t>
      </w:r>
      <w:r w:rsidR="53ABA27E">
        <w:t>when you would be able to commence</w:t>
      </w:r>
      <w:r>
        <w:t>.</w:t>
      </w:r>
    </w:p>
    <w:p w14:paraId="6BB86D82" w14:textId="5E3492D6" w:rsidR="00CB2D99" w:rsidRDefault="00FD2B6E" w:rsidP="00E15B3E">
      <w:pPr>
        <w:pStyle w:val="ListParagraph"/>
        <w:numPr>
          <w:ilvl w:val="0"/>
          <w:numId w:val="11"/>
        </w:numPr>
      </w:pPr>
      <w:r>
        <w:t xml:space="preserve">We will consider all the Expressions of Interest by </w:t>
      </w:r>
      <w:r w:rsidR="00CB2D99" w:rsidRPr="00FD2B6E">
        <w:rPr>
          <w:b/>
          <w:bCs/>
        </w:rPr>
        <w:t xml:space="preserve">end </w:t>
      </w:r>
      <w:r w:rsidR="00E43F6B" w:rsidRPr="00FD2B6E">
        <w:rPr>
          <w:b/>
          <w:bCs/>
        </w:rPr>
        <w:t>September</w:t>
      </w:r>
      <w:r>
        <w:t xml:space="preserve">, and then request </w:t>
      </w:r>
      <w:r w:rsidR="00B00F30">
        <w:t xml:space="preserve">discussion meetings with </w:t>
      </w:r>
      <w:r>
        <w:t>those firms we have a serious intention to appoint</w:t>
      </w:r>
      <w:r w:rsidR="07FF76CB">
        <w:t xml:space="preserve">. </w:t>
      </w:r>
    </w:p>
    <w:p w14:paraId="23970726" w14:textId="685BFF3D" w:rsidR="00FD2B6E" w:rsidRDefault="00B00F30" w:rsidP="00E15B3E">
      <w:pPr>
        <w:pStyle w:val="ListParagraph"/>
        <w:numPr>
          <w:ilvl w:val="0"/>
          <w:numId w:val="11"/>
        </w:numPr>
      </w:pPr>
      <w:r>
        <w:t xml:space="preserve">Discussion meetings </w:t>
      </w:r>
      <w:r w:rsidR="0019210C">
        <w:t xml:space="preserve">to take place </w:t>
      </w:r>
      <w:r>
        <w:t xml:space="preserve">during </w:t>
      </w:r>
      <w:r w:rsidR="00FD2B6E" w:rsidRPr="00FD2B6E">
        <w:rPr>
          <w:b/>
          <w:bCs/>
        </w:rPr>
        <w:t>October</w:t>
      </w:r>
      <w:r w:rsidR="00FD2B6E">
        <w:rPr>
          <w:b/>
          <w:bCs/>
        </w:rPr>
        <w:t>.</w:t>
      </w:r>
    </w:p>
    <w:p w14:paraId="5CF191B1" w14:textId="64537B3D" w:rsidR="00B00F30" w:rsidRDefault="00B00F30" w:rsidP="00B00F30">
      <w:pPr>
        <w:pStyle w:val="ListParagraph"/>
        <w:numPr>
          <w:ilvl w:val="0"/>
          <w:numId w:val="11"/>
        </w:numPr>
      </w:pPr>
      <w:r>
        <w:t xml:space="preserve">Full proposals </w:t>
      </w:r>
      <w:r w:rsidR="00407799">
        <w:t>including firm prices and references</w:t>
      </w:r>
      <w:r w:rsidR="0019210C">
        <w:t xml:space="preserve">, to be provided </w:t>
      </w:r>
      <w:r>
        <w:t xml:space="preserve">by </w:t>
      </w:r>
      <w:r w:rsidRPr="00B00F30">
        <w:rPr>
          <w:b/>
          <w:bCs/>
        </w:rPr>
        <w:t>end November</w:t>
      </w:r>
      <w:r>
        <w:t>.</w:t>
      </w:r>
    </w:p>
    <w:p w14:paraId="2CE94013" w14:textId="79274C28" w:rsidR="00B00F30" w:rsidRDefault="00B00F30" w:rsidP="00B00F30">
      <w:pPr>
        <w:pStyle w:val="ListParagraph"/>
        <w:numPr>
          <w:ilvl w:val="0"/>
          <w:numId w:val="11"/>
        </w:numPr>
      </w:pPr>
      <w:r>
        <w:t>Reference</w:t>
      </w:r>
      <w:r w:rsidR="00B14839">
        <w:t>s</w:t>
      </w:r>
      <w:r>
        <w:t xml:space="preserve"> sought and decisions made by </w:t>
      </w:r>
      <w:r w:rsidRPr="00B00F30">
        <w:rPr>
          <w:b/>
          <w:bCs/>
        </w:rPr>
        <w:t>end December</w:t>
      </w:r>
      <w:r>
        <w:t xml:space="preserve"> 2023.</w:t>
      </w:r>
    </w:p>
    <w:p w14:paraId="05F8DFC3" w14:textId="59000BAD" w:rsidR="0019210C" w:rsidRDefault="0019210C" w:rsidP="00E15B3E">
      <w:pPr>
        <w:pStyle w:val="ListParagraph"/>
        <w:numPr>
          <w:ilvl w:val="0"/>
          <w:numId w:val="11"/>
        </w:numPr>
      </w:pPr>
      <w:r>
        <w:t xml:space="preserve">Contracts signed by </w:t>
      </w:r>
      <w:r w:rsidRPr="0019210C">
        <w:rPr>
          <w:b/>
          <w:bCs/>
        </w:rPr>
        <w:t>end January 2024</w:t>
      </w:r>
      <w:r>
        <w:t>.</w:t>
      </w:r>
    </w:p>
    <w:p w14:paraId="03632923" w14:textId="2D6B3C66" w:rsidR="008078A8" w:rsidRDefault="2CB8E01C" w:rsidP="00E15B3E">
      <w:pPr>
        <w:pStyle w:val="ListParagraph"/>
        <w:numPr>
          <w:ilvl w:val="0"/>
          <w:numId w:val="11"/>
        </w:numPr>
      </w:pPr>
      <w:r>
        <w:t>Technical Support Service</w:t>
      </w:r>
      <w:r w:rsidR="008078A8">
        <w:t xml:space="preserve"> to start </w:t>
      </w:r>
      <w:r w:rsidR="00223F0B">
        <w:t xml:space="preserve">from </w:t>
      </w:r>
      <w:r w:rsidR="00FE55BB" w:rsidRPr="00B6232E">
        <w:rPr>
          <w:b/>
          <w:bCs/>
        </w:rPr>
        <w:t>1</w:t>
      </w:r>
      <w:r w:rsidR="00FE55BB" w:rsidRPr="00B6232E">
        <w:rPr>
          <w:b/>
          <w:bCs/>
          <w:vertAlign w:val="superscript"/>
        </w:rPr>
        <w:t>st</w:t>
      </w:r>
      <w:r w:rsidR="00FE55BB" w:rsidRPr="00B6232E">
        <w:rPr>
          <w:b/>
          <w:bCs/>
        </w:rPr>
        <w:t xml:space="preserve"> March </w:t>
      </w:r>
      <w:r w:rsidR="008078A8" w:rsidRPr="00B6232E">
        <w:rPr>
          <w:b/>
          <w:bCs/>
        </w:rPr>
        <w:t>2024</w:t>
      </w:r>
      <w:r w:rsidR="008078A8">
        <w:t>.</w:t>
      </w:r>
    </w:p>
    <w:p w14:paraId="5106E6E0" w14:textId="2AB499AF" w:rsidR="00DC130F" w:rsidRDefault="00DC130F" w:rsidP="00E15B3E">
      <w:pPr>
        <w:pStyle w:val="ListParagraph"/>
        <w:numPr>
          <w:ilvl w:val="0"/>
          <w:numId w:val="11"/>
        </w:numPr>
      </w:pPr>
      <w:r>
        <w:t>This is timed to start with the first wave of Demonstrator churches receiving their grant awards</w:t>
      </w:r>
      <w:r w:rsidR="00B6232E">
        <w:t>, by end February</w:t>
      </w:r>
      <w:r w:rsidR="00D13558">
        <w:t xml:space="preserve"> 2024</w:t>
      </w:r>
      <w:r>
        <w:t>.</w:t>
      </w:r>
    </w:p>
    <w:p w14:paraId="51869BCB" w14:textId="77777777" w:rsidR="00E36C3E" w:rsidRDefault="00E36C3E" w:rsidP="00E36C3E">
      <w:pPr>
        <w:rPr>
          <w:b/>
          <w:bCs/>
          <w:sz w:val="32"/>
          <w:szCs w:val="32"/>
        </w:rPr>
        <w:sectPr w:rsidR="00E36C3E" w:rsidSect="00E90C25">
          <w:pgSz w:w="11906" w:h="16838"/>
          <w:pgMar w:top="720" w:right="720" w:bottom="720" w:left="720" w:header="708" w:footer="708" w:gutter="0"/>
          <w:cols w:space="708"/>
          <w:docGrid w:linePitch="360"/>
        </w:sectPr>
      </w:pPr>
    </w:p>
    <w:p w14:paraId="42586EBA" w14:textId="4C8C78B1" w:rsidR="00FE2837" w:rsidRDefault="00FE2837" w:rsidP="00FE2837">
      <w:pPr>
        <w:rPr>
          <w:b/>
          <w:bCs/>
          <w:sz w:val="32"/>
          <w:szCs w:val="32"/>
        </w:rPr>
      </w:pPr>
      <w:r>
        <w:rPr>
          <w:b/>
          <w:bCs/>
          <w:noProof/>
          <w:sz w:val="32"/>
          <w:szCs w:val="32"/>
        </w:rPr>
        <w:drawing>
          <wp:inline distT="0" distB="0" distL="0" distR="0" wp14:anchorId="43FF0C38" wp14:editId="2DD9E758">
            <wp:extent cx="3528051" cy="984250"/>
            <wp:effectExtent l="0" t="0" r="0" b="6350"/>
            <wp:docPr id="500990004" name="Picture 50099000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90004" name="Picture 1" descr="A close-up of a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8840" cy="987260"/>
                    </a:xfrm>
                    <a:prstGeom prst="rect">
                      <a:avLst/>
                    </a:prstGeom>
                  </pic:spPr>
                </pic:pic>
              </a:graphicData>
            </a:graphic>
          </wp:inline>
        </w:drawing>
      </w:r>
    </w:p>
    <w:p w14:paraId="74D4F95A" w14:textId="323BA723" w:rsidR="00C20CDC" w:rsidRDefault="00451761" w:rsidP="00E36C3E">
      <w:pPr>
        <w:rPr>
          <w:b/>
          <w:bCs/>
          <w:sz w:val="32"/>
          <w:szCs w:val="32"/>
        </w:rPr>
      </w:pPr>
      <w:r>
        <w:rPr>
          <w:b/>
          <w:bCs/>
          <w:sz w:val="32"/>
          <w:szCs w:val="32"/>
        </w:rPr>
        <w:t xml:space="preserve">Expressions of interest </w:t>
      </w:r>
      <w:r w:rsidR="00E40391">
        <w:rPr>
          <w:b/>
          <w:bCs/>
          <w:sz w:val="32"/>
          <w:szCs w:val="32"/>
        </w:rPr>
        <w:t>for</w:t>
      </w:r>
      <w:r w:rsidR="00E36C3E" w:rsidRPr="00E36C3E">
        <w:rPr>
          <w:b/>
          <w:bCs/>
          <w:sz w:val="32"/>
          <w:szCs w:val="32"/>
        </w:rPr>
        <w:t xml:space="preserve"> </w:t>
      </w:r>
      <w:r w:rsidR="002C3A48">
        <w:rPr>
          <w:b/>
          <w:bCs/>
          <w:sz w:val="32"/>
          <w:szCs w:val="32"/>
        </w:rPr>
        <w:t xml:space="preserve">professional </w:t>
      </w:r>
      <w:r w:rsidR="00E40391">
        <w:rPr>
          <w:b/>
          <w:bCs/>
          <w:sz w:val="32"/>
          <w:szCs w:val="32"/>
        </w:rPr>
        <w:t>advice</w:t>
      </w:r>
      <w:r>
        <w:rPr>
          <w:b/>
          <w:bCs/>
          <w:sz w:val="32"/>
          <w:szCs w:val="32"/>
        </w:rPr>
        <w:t>, to be</w:t>
      </w:r>
      <w:r w:rsidR="00E40391">
        <w:rPr>
          <w:b/>
          <w:bCs/>
          <w:sz w:val="32"/>
          <w:szCs w:val="32"/>
        </w:rPr>
        <w:t xml:space="preserve"> </w:t>
      </w:r>
      <w:r w:rsidR="002C3A48">
        <w:rPr>
          <w:b/>
          <w:bCs/>
          <w:sz w:val="32"/>
          <w:szCs w:val="32"/>
        </w:rPr>
        <w:t xml:space="preserve">offered </w:t>
      </w:r>
      <w:r w:rsidR="00E40391">
        <w:rPr>
          <w:b/>
          <w:bCs/>
          <w:sz w:val="32"/>
          <w:szCs w:val="32"/>
        </w:rPr>
        <w:t xml:space="preserve">through the </w:t>
      </w:r>
      <w:r w:rsidR="00E36C3E" w:rsidRPr="00E36C3E">
        <w:rPr>
          <w:b/>
          <w:bCs/>
          <w:sz w:val="32"/>
          <w:szCs w:val="32"/>
        </w:rPr>
        <w:t>Technical Support Service for Net Zero Carbon Demonstrator Churches</w:t>
      </w:r>
      <w:r w:rsidR="002C3A48">
        <w:rPr>
          <w:b/>
          <w:bCs/>
          <w:sz w:val="32"/>
          <w:szCs w:val="32"/>
        </w:rPr>
        <w:t>, Church of England</w:t>
      </w:r>
    </w:p>
    <w:p w14:paraId="249A4B3D" w14:textId="1BD0E8F7" w:rsidR="00E40391" w:rsidRPr="00E40391" w:rsidRDefault="00E40391" w:rsidP="00E36C3E">
      <w:pPr>
        <w:rPr>
          <w:sz w:val="24"/>
          <w:szCs w:val="24"/>
        </w:rPr>
      </w:pPr>
      <w:r w:rsidRPr="00E40391">
        <w:rPr>
          <w:sz w:val="24"/>
          <w:szCs w:val="24"/>
        </w:rPr>
        <w:t xml:space="preserve">Issuing department: </w:t>
      </w:r>
      <w:r>
        <w:rPr>
          <w:sz w:val="24"/>
          <w:szCs w:val="24"/>
        </w:rPr>
        <w:tab/>
      </w:r>
      <w:r w:rsidR="00A50C9E">
        <w:rPr>
          <w:sz w:val="24"/>
          <w:szCs w:val="24"/>
        </w:rPr>
        <w:tab/>
      </w:r>
      <w:r w:rsidRPr="00E40391">
        <w:rPr>
          <w:sz w:val="24"/>
          <w:szCs w:val="24"/>
        </w:rPr>
        <w:t>Cathedral and Church Buildings Division, Church Commissioners</w:t>
      </w:r>
    </w:p>
    <w:p w14:paraId="64073DBF" w14:textId="521F74CE" w:rsidR="00E40391" w:rsidRDefault="00A50C9E" w:rsidP="00E36C3E">
      <w:pPr>
        <w:rPr>
          <w:sz w:val="24"/>
          <w:szCs w:val="24"/>
        </w:rPr>
      </w:pPr>
      <w:r>
        <w:rPr>
          <w:sz w:val="24"/>
          <w:szCs w:val="24"/>
        </w:rPr>
        <w:t>Return completed for to</w:t>
      </w:r>
      <w:r w:rsidR="00E40391">
        <w:rPr>
          <w:sz w:val="24"/>
          <w:szCs w:val="24"/>
        </w:rPr>
        <w:t xml:space="preserve">: </w:t>
      </w:r>
      <w:r w:rsidR="00E40391">
        <w:rPr>
          <w:sz w:val="24"/>
          <w:szCs w:val="24"/>
        </w:rPr>
        <w:tab/>
      </w:r>
      <w:r w:rsidR="00CB5401">
        <w:rPr>
          <w:sz w:val="24"/>
          <w:szCs w:val="24"/>
        </w:rPr>
        <w:t xml:space="preserve">Abu Pasha </w:t>
      </w:r>
      <w:hyperlink r:id="rId12" w:history="1">
        <w:r w:rsidR="00CB5401" w:rsidRPr="00625790">
          <w:rPr>
            <w:rStyle w:val="Hyperlink"/>
          </w:rPr>
          <w:t>&lt;abubaker.pasha@churchofengland.org</w:t>
        </w:r>
      </w:hyperlink>
      <w:r w:rsidR="00CB5401">
        <w:t>&gt;</w:t>
      </w:r>
    </w:p>
    <w:p w14:paraId="45132699" w14:textId="35907225" w:rsidR="002C3A48" w:rsidRDefault="002C3A48" w:rsidP="00E36C3E">
      <w:pPr>
        <w:rPr>
          <w:sz w:val="24"/>
          <w:szCs w:val="24"/>
        </w:rPr>
      </w:pPr>
      <w:r>
        <w:rPr>
          <w:sz w:val="24"/>
          <w:szCs w:val="24"/>
        </w:rPr>
        <w:t>Issue date:</w:t>
      </w:r>
      <w:r>
        <w:rPr>
          <w:sz w:val="24"/>
          <w:szCs w:val="24"/>
        </w:rPr>
        <w:tab/>
      </w:r>
      <w:r>
        <w:rPr>
          <w:sz w:val="24"/>
          <w:szCs w:val="24"/>
        </w:rPr>
        <w:tab/>
      </w:r>
      <w:r w:rsidR="00A50C9E">
        <w:rPr>
          <w:sz w:val="24"/>
          <w:szCs w:val="24"/>
        </w:rPr>
        <w:tab/>
        <w:t>11</w:t>
      </w:r>
      <w:r w:rsidR="00A50C9E" w:rsidRPr="00A50C9E">
        <w:rPr>
          <w:sz w:val="24"/>
          <w:szCs w:val="24"/>
          <w:vertAlign w:val="superscript"/>
        </w:rPr>
        <w:t>th</w:t>
      </w:r>
      <w:r w:rsidR="00A50C9E">
        <w:rPr>
          <w:sz w:val="24"/>
          <w:szCs w:val="24"/>
        </w:rPr>
        <w:t xml:space="preserve"> </w:t>
      </w:r>
      <w:r w:rsidR="00004BF3">
        <w:rPr>
          <w:sz w:val="24"/>
          <w:szCs w:val="24"/>
        </w:rPr>
        <w:t>pr</w:t>
      </w:r>
      <w:r>
        <w:rPr>
          <w:sz w:val="24"/>
          <w:szCs w:val="24"/>
        </w:rPr>
        <w:t>July 2023</w:t>
      </w:r>
    </w:p>
    <w:p w14:paraId="78FCA72C" w14:textId="0AEC5FC7" w:rsidR="002C3A48" w:rsidRDefault="002C3A48" w:rsidP="00E36C3E">
      <w:pPr>
        <w:rPr>
          <w:sz w:val="24"/>
          <w:szCs w:val="24"/>
        </w:rPr>
      </w:pPr>
      <w:r>
        <w:rPr>
          <w:sz w:val="24"/>
          <w:szCs w:val="24"/>
        </w:rPr>
        <w:t>Response deadline:</w:t>
      </w:r>
      <w:r>
        <w:rPr>
          <w:sz w:val="24"/>
          <w:szCs w:val="24"/>
        </w:rPr>
        <w:tab/>
      </w:r>
      <w:r w:rsidR="00A50C9E">
        <w:rPr>
          <w:sz w:val="24"/>
          <w:szCs w:val="24"/>
        </w:rPr>
        <w:tab/>
      </w:r>
      <w:r>
        <w:rPr>
          <w:sz w:val="24"/>
          <w:szCs w:val="24"/>
        </w:rPr>
        <w:t>8</w:t>
      </w:r>
      <w:r w:rsidRPr="002C3A48">
        <w:rPr>
          <w:sz w:val="24"/>
          <w:szCs w:val="24"/>
          <w:vertAlign w:val="superscript"/>
        </w:rPr>
        <w:t>th</w:t>
      </w:r>
      <w:r>
        <w:rPr>
          <w:sz w:val="24"/>
          <w:szCs w:val="24"/>
        </w:rPr>
        <w:t xml:space="preserve"> September 2023</w:t>
      </w:r>
    </w:p>
    <w:p w14:paraId="7C416778" w14:textId="77777777" w:rsidR="00F302FB" w:rsidRDefault="00F302FB" w:rsidP="00E36C3E">
      <w:pPr>
        <w:rPr>
          <w:sz w:val="24"/>
          <w:szCs w:val="24"/>
        </w:rPr>
      </w:pPr>
    </w:p>
    <w:tbl>
      <w:tblPr>
        <w:tblStyle w:val="TableGrid"/>
        <w:tblW w:w="0" w:type="auto"/>
        <w:tblLook w:val="04A0" w:firstRow="1" w:lastRow="0" w:firstColumn="1" w:lastColumn="0" w:noHBand="0" w:noVBand="1"/>
      </w:tblPr>
      <w:tblGrid>
        <w:gridCol w:w="2547"/>
        <w:gridCol w:w="3544"/>
        <w:gridCol w:w="8788"/>
        <w:gridCol w:w="509"/>
      </w:tblGrid>
      <w:tr w:rsidR="00E36C3E" w14:paraId="005003E4" w14:textId="77777777" w:rsidTr="006B7C2E">
        <w:tc>
          <w:tcPr>
            <w:tcW w:w="2547" w:type="dxa"/>
            <w:shd w:val="clear" w:color="auto" w:fill="E7E6E6" w:themeFill="background2"/>
          </w:tcPr>
          <w:p w14:paraId="20DE8AB8" w14:textId="4D07890F" w:rsidR="00E36C3E" w:rsidRDefault="00E36C3E" w:rsidP="00C20CDC">
            <w:pPr>
              <w:rPr>
                <w:b/>
                <w:bCs/>
                <w:sz w:val="32"/>
                <w:szCs w:val="32"/>
              </w:rPr>
            </w:pPr>
            <w:r>
              <w:rPr>
                <w:b/>
                <w:bCs/>
                <w:sz w:val="32"/>
                <w:szCs w:val="32"/>
              </w:rPr>
              <w:t>Company detail</w:t>
            </w:r>
            <w:r w:rsidR="00822E2C">
              <w:rPr>
                <w:b/>
                <w:bCs/>
                <w:sz w:val="32"/>
                <w:szCs w:val="32"/>
              </w:rPr>
              <w:t>s</w:t>
            </w:r>
          </w:p>
        </w:tc>
        <w:tc>
          <w:tcPr>
            <w:tcW w:w="3544" w:type="dxa"/>
            <w:shd w:val="clear" w:color="auto" w:fill="E7E6E6" w:themeFill="background2"/>
          </w:tcPr>
          <w:p w14:paraId="147C701D" w14:textId="4D530121" w:rsidR="00E36C3E" w:rsidRPr="00A31C66" w:rsidRDefault="00E36C3E" w:rsidP="00C20CDC">
            <w:pPr>
              <w:rPr>
                <w:sz w:val="24"/>
                <w:szCs w:val="24"/>
              </w:rPr>
            </w:pPr>
            <w:r w:rsidRPr="00A31C66">
              <w:rPr>
                <w:sz w:val="24"/>
                <w:szCs w:val="24"/>
              </w:rPr>
              <w:t>Company name</w:t>
            </w:r>
          </w:p>
        </w:tc>
        <w:tc>
          <w:tcPr>
            <w:tcW w:w="9297" w:type="dxa"/>
            <w:gridSpan w:val="2"/>
          </w:tcPr>
          <w:p w14:paraId="04E5D604" w14:textId="77777777" w:rsidR="00E36C3E" w:rsidRPr="00822E2C" w:rsidRDefault="00E36C3E" w:rsidP="00C20CDC">
            <w:pPr>
              <w:rPr>
                <w:b/>
                <w:bCs/>
                <w:sz w:val="24"/>
                <w:szCs w:val="24"/>
              </w:rPr>
            </w:pPr>
          </w:p>
        </w:tc>
      </w:tr>
      <w:tr w:rsidR="00A53604" w14:paraId="7146F1F5" w14:textId="77777777" w:rsidTr="006B7C2E">
        <w:tc>
          <w:tcPr>
            <w:tcW w:w="2547" w:type="dxa"/>
            <w:shd w:val="clear" w:color="auto" w:fill="E7E6E6" w:themeFill="background2"/>
          </w:tcPr>
          <w:p w14:paraId="7A31D5BD" w14:textId="77777777" w:rsidR="00A53604" w:rsidRDefault="00A53604" w:rsidP="00C20CDC">
            <w:pPr>
              <w:rPr>
                <w:b/>
                <w:bCs/>
                <w:sz w:val="32"/>
                <w:szCs w:val="32"/>
              </w:rPr>
            </w:pPr>
          </w:p>
        </w:tc>
        <w:tc>
          <w:tcPr>
            <w:tcW w:w="3544" w:type="dxa"/>
            <w:shd w:val="clear" w:color="auto" w:fill="E7E6E6" w:themeFill="background2"/>
          </w:tcPr>
          <w:p w14:paraId="64E19CDC" w14:textId="5E6876F3" w:rsidR="00A53604" w:rsidRPr="00A31C66" w:rsidRDefault="00A53604" w:rsidP="00C20CDC">
            <w:pPr>
              <w:rPr>
                <w:sz w:val="24"/>
                <w:szCs w:val="24"/>
              </w:rPr>
            </w:pPr>
            <w:r w:rsidRPr="00A31C66">
              <w:rPr>
                <w:sz w:val="24"/>
                <w:szCs w:val="24"/>
              </w:rPr>
              <w:t>Company address</w:t>
            </w:r>
          </w:p>
        </w:tc>
        <w:tc>
          <w:tcPr>
            <w:tcW w:w="9297" w:type="dxa"/>
            <w:gridSpan w:val="2"/>
          </w:tcPr>
          <w:p w14:paraId="3E4B7EA9" w14:textId="77777777" w:rsidR="00A53604" w:rsidRPr="00822E2C" w:rsidRDefault="00A53604" w:rsidP="00C20CDC">
            <w:pPr>
              <w:rPr>
                <w:b/>
                <w:bCs/>
                <w:sz w:val="24"/>
                <w:szCs w:val="24"/>
              </w:rPr>
            </w:pPr>
          </w:p>
        </w:tc>
      </w:tr>
      <w:tr w:rsidR="00E36C3E" w14:paraId="4DEB179D" w14:textId="77777777" w:rsidTr="006B7C2E">
        <w:tc>
          <w:tcPr>
            <w:tcW w:w="2547" w:type="dxa"/>
            <w:shd w:val="clear" w:color="auto" w:fill="E7E6E6" w:themeFill="background2"/>
          </w:tcPr>
          <w:p w14:paraId="18B1EA4B" w14:textId="77777777" w:rsidR="00E36C3E" w:rsidRDefault="00E36C3E" w:rsidP="00C20CDC">
            <w:pPr>
              <w:rPr>
                <w:b/>
                <w:bCs/>
                <w:sz w:val="32"/>
                <w:szCs w:val="32"/>
              </w:rPr>
            </w:pPr>
          </w:p>
        </w:tc>
        <w:tc>
          <w:tcPr>
            <w:tcW w:w="3544" w:type="dxa"/>
            <w:shd w:val="clear" w:color="auto" w:fill="E7E6E6" w:themeFill="background2"/>
          </w:tcPr>
          <w:p w14:paraId="7C75F604" w14:textId="78E47044" w:rsidR="00E36C3E" w:rsidRPr="00A31C66" w:rsidRDefault="00E36C3E" w:rsidP="00C20CDC">
            <w:pPr>
              <w:rPr>
                <w:sz w:val="24"/>
                <w:szCs w:val="24"/>
              </w:rPr>
            </w:pPr>
            <w:r w:rsidRPr="00A31C66">
              <w:rPr>
                <w:sz w:val="24"/>
                <w:szCs w:val="24"/>
              </w:rPr>
              <w:t>Company website</w:t>
            </w:r>
          </w:p>
        </w:tc>
        <w:tc>
          <w:tcPr>
            <w:tcW w:w="9297" w:type="dxa"/>
            <w:gridSpan w:val="2"/>
          </w:tcPr>
          <w:p w14:paraId="546BFD8E" w14:textId="77777777" w:rsidR="00E36C3E" w:rsidRPr="00822E2C" w:rsidRDefault="00E36C3E" w:rsidP="00C20CDC">
            <w:pPr>
              <w:rPr>
                <w:b/>
                <w:bCs/>
                <w:sz w:val="24"/>
                <w:szCs w:val="24"/>
              </w:rPr>
            </w:pPr>
          </w:p>
        </w:tc>
      </w:tr>
      <w:tr w:rsidR="00E36C3E" w14:paraId="191DBDA2" w14:textId="77777777" w:rsidTr="006B7C2E">
        <w:tc>
          <w:tcPr>
            <w:tcW w:w="2547" w:type="dxa"/>
            <w:shd w:val="clear" w:color="auto" w:fill="E7E6E6" w:themeFill="background2"/>
          </w:tcPr>
          <w:p w14:paraId="4EF5B282" w14:textId="77777777" w:rsidR="00E36C3E" w:rsidRDefault="00E36C3E" w:rsidP="00C20CDC">
            <w:pPr>
              <w:rPr>
                <w:b/>
                <w:bCs/>
                <w:sz w:val="32"/>
                <w:szCs w:val="32"/>
              </w:rPr>
            </w:pPr>
          </w:p>
        </w:tc>
        <w:tc>
          <w:tcPr>
            <w:tcW w:w="3544" w:type="dxa"/>
            <w:shd w:val="clear" w:color="auto" w:fill="E7E6E6" w:themeFill="background2"/>
          </w:tcPr>
          <w:p w14:paraId="42CE0236" w14:textId="620EE593" w:rsidR="00E36C3E" w:rsidRPr="00A31C66" w:rsidRDefault="00E36C3E" w:rsidP="00C20CDC">
            <w:pPr>
              <w:rPr>
                <w:sz w:val="24"/>
                <w:szCs w:val="24"/>
              </w:rPr>
            </w:pPr>
            <w:r w:rsidRPr="00A31C66">
              <w:rPr>
                <w:sz w:val="24"/>
                <w:szCs w:val="24"/>
              </w:rPr>
              <w:t>Contact name</w:t>
            </w:r>
          </w:p>
        </w:tc>
        <w:tc>
          <w:tcPr>
            <w:tcW w:w="9297" w:type="dxa"/>
            <w:gridSpan w:val="2"/>
          </w:tcPr>
          <w:p w14:paraId="7437BB6A" w14:textId="77777777" w:rsidR="00E36C3E" w:rsidRPr="00822E2C" w:rsidRDefault="00E36C3E" w:rsidP="00C20CDC">
            <w:pPr>
              <w:rPr>
                <w:b/>
                <w:bCs/>
                <w:sz w:val="24"/>
                <w:szCs w:val="24"/>
              </w:rPr>
            </w:pPr>
          </w:p>
        </w:tc>
      </w:tr>
      <w:tr w:rsidR="00E36C3E" w14:paraId="55B79798" w14:textId="77777777" w:rsidTr="006B7C2E">
        <w:tc>
          <w:tcPr>
            <w:tcW w:w="2547" w:type="dxa"/>
            <w:shd w:val="clear" w:color="auto" w:fill="E7E6E6" w:themeFill="background2"/>
          </w:tcPr>
          <w:p w14:paraId="2500A786" w14:textId="77777777" w:rsidR="00E36C3E" w:rsidRDefault="00E36C3E" w:rsidP="00C20CDC">
            <w:pPr>
              <w:rPr>
                <w:b/>
                <w:bCs/>
                <w:sz w:val="32"/>
                <w:szCs w:val="32"/>
              </w:rPr>
            </w:pPr>
          </w:p>
        </w:tc>
        <w:tc>
          <w:tcPr>
            <w:tcW w:w="3544" w:type="dxa"/>
            <w:shd w:val="clear" w:color="auto" w:fill="E7E6E6" w:themeFill="background2"/>
          </w:tcPr>
          <w:p w14:paraId="252797F2" w14:textId="2D5A0014" w:rsidR="00E36C3E" w:rsidRPr="00A31C66" w:rsidRDefault="00E36C3E" w:rsidP="00C20CDC">
            <w:pPr>
              <w:rPr>
                <w:sz w:val="24"/>
                <w:szCs w:val="24"/>
              </w:rPr>
            </w:pPr>
            <w:r w:rsidRPr="00A31C66">
              <w:rPr>
                <w:sz w:val="24"/>
                <w:szCs w:val="24"/>
              </w:rPr>
              <w:t>Contact role</w:t>
            </w:r>
          </w:p>
        </w:tc>
        <w:tc>
          <w:tcPr>
            <w:tcW w:w="9297" w:type="dxa"/>
            <w:gridSpan w:val="2"/>
          </w:tcPr>
          <w:p w14:paraId="7AFCF7B3" w14:textId="77777777" w:rsidR="00E36C3E" w:rsidRPr="00822E2C" w:rsidRDefault="00E36C3E" w:rsidP="00C20CDC">
            <w:pPr>
              <w:rPr>
                <w:b/>
                <w:bCs/>
                <w:sz w:val="24"/>
                <w:szCs w:val="24"/>
              </w:rPr>
            </w:pPr>
          </w:p>
        </w:tc>
      </w:tr>
      <w:tr w:rsidR="00E36C3E" w14:paraId="1ED812BC" w14:textId="77777777" w:rsidTr="006B7C2E">
        <w:tc>
          <w:tcPr>
            <w:tcW w:w="2547" w:type="dxa"/>
            <w:shd w:val="clear" w:color="auto" w:fill="E7E6E6" w:themeFill="background2"/>
          </w:tcPr>
          <w:p w14:paraId="7F3F8EF0" w14:textId="77777777" w:rsidR="00E36C3E" w:rsidRDefault="00E36C3E" w:rsidP="00C20CDC">
            <w:pPr>
              <w:rPr>
                <w:b/>
                <w:bCs/>
                <w:sz w:val="32"/>
                <w:szCs w:val="32"/>
              </w:rPr>
            </w:pPr>
          </w:p>
        </w:tc>
        <w:tc>
          <w:tcPr>
            <w:tcW w:w="3544" w:type="dxa"/>
            <w:shd w:val="clear" w:color="auto" w:fill="E7E6E6" w:themeFill="background2"/>
          </w:tcPr>
          <w:p w14:paraId="445B7C88" w14:textId="4C3381C3" w:rsidR="00E36C3E" w:rsidRPr="00A31C66" w:rsidRDefault="00E36C3E" w:rsidP="00C20CDC">
            <w:pPr>
              <w:rPr>
                <w:sz w:val="24"/>
                <w:szCs w:val="24"/>
              </w:rPr>
            </w:pPr>
            <w:r w:rsidRPr="00A31C66">
              <w:rPr>
                <w:sz w:val="24"/>
                <w:szCs w:val="24"/>
              </w:rPr>
              <w:t>Contact email</w:t>
            </w:r>
          </w:p>
        </w:tc>
        <w:tc>
          <w:tcPr>
            <w:tcW w:w="9297" w:type="dxa"/>
            <w:gridSpan w:val="2"/>
          </w:tcPr>
          <w:p w14:paraId="04C54441" w14:textId="77777777" w:rsidR="00E36C3E" w:rsidRPr="00822E2C" w:rsidRDefault="00E36C3E" w:rsidP="00C20CDC">
            <w:pPr>
              <w:rPr>
                <w:b/>
                <w:bCs/>
                <w:sz w:val="24"/>
                <w:szCs w:val="24"/>
              </w:rPr>
            </w:pPr>
          </w:p>
        </w:tc>
      </w:tr>
      <w:tr w:rsidR="00C74739" w14:paraId="00A247E7" w14:textId="77777777" w:rsidTr="006B7C2E">
        <w:tc>
          <w:tcPr>
            <w:tcW w:w="2547" w:type="dxa"/>
            <w:shd w:val="clear" w:color="auto" w:fill="E7E6E6" w:themeFill="background2"/>
          </w:tcPr>
          <w:p w14:paraId="2BD124C3" w14:textId="77777777" w:rsidR="00C74739" w:rsidRDefault="00C74739" w:rsidP="00C20CDC">
            <w:pPr>
              <w:rPr>
                <w:b/>
                <w:bCs/>
                <w:sz w:val="32"/>
                <w:szCs w:val="32"/>
              </w:rPr>
            </w:pPr>
          </w:p>
        </w:tc>
        <w:tc>
          <w:tcPr>
            <w:tcW w:w="3544" w:type="dxa"/>
            <w:shd w:val="clear" w:color="auto" w:fill="E7E6E6" w:themeFill="background2"/>
          </w:tcPr>
          <w:p w14:paraId="117C2509" w14:textId="7012FD85" w:rsidR="00C74739" w:rsidRPr="00A31C66" w:rsidRDefault="00C74739" w:rsidP="00C20CDC">
            <w:pPr>
              <w:rPr>
                <w:sz w:val="24"/>
                <w:szCs w:val="24"/>
              </w:rPr>
            </w:pPr>
            <w:r w:rsidRPr="00A31C66">
              <w:rPr>
                <w:sz w:val="24"/>
                <w:szCs w:val="24"/>
              </w:rPr>
              <w:t>How long has this organisation been established?</w:t>
            </w:r>
          </w:p>
        </w:tc>
        <w:tc>
          <w:tcPr>
            <w:tcW w:w="9297" w:type="dxa"/>
            <w:gridSpan w:val="2"/>
          </w:tcPr>
          <w:p w14:paraId="62A575BA" w14:textId="77777777" w:rsidR="00C74739" w:rsidRPr="00822E2C" w:rsidRDefault="00C74739" w:rsidP="00C20CDC">
            <w:pPr>
              <w:rPr>
                <w:b/>
                <w:bCs/>
                <w:sz w:val="24"/>
                <w:szCs w:val="24"/>
              </w:rPr>
            </w:pPr>
          </w:p>
        </w:tc>
      </w:tr>
      <w:tr w:rsidR="00451761" w14:paraId="18F1DA16" w14:textId="77777777" w:rsidTr="006B7C2E">
        <w:trPr>
          <w:trHeight w:val="2070"/>
        </w:trPr>
        <w:tc>
          <w:tcPr>
            <w:tcW w:w="2547" w:type="dxa"/>
            <w:shd w:val="clear" w:color="auto" w:fill="E7E6E6" w:themeFill="background2"/>
          </w:tcPr>
          <w:p w14:paraId="5372EA35" w14:textId="77777777" w:rsidR="00451761" w:rsidRDefault="00451761" w:rsidP="00C20CDC">
            <w:pPr>
              <w:rPr>
                <w:b/>
                <w:bCs/>
                <w:sz w:val="32"/>
                <w:szCs w:val="32"/>
              </w:rPr>
            </w:pPr>
          </w:p>
        </w:tc>
        <w:tc>
          <w:tcPr>
            <w:tcW w:w="3544" w:type="dxa"/>
            <w:shd w:val="clear" w:color="auto" w:fill="E7E6E6" w:themeFill="background2"/>
          </w:tcPr>
          <w:p w14:paraId="7A8FD7E1" w14:textId="0C18BBA6" w:rsidR="00451761" w:rsidRPr="00A31C66" w:rsidRDefault="00451761" w:rsidP="00C20CDC">
            <w:pPr>
              <w:rPr>
                <w:sz w:val="24"/>
                <w:szCs w:val="24"/>
              </w:rPr>
            </w:pPr>
            <w:r w:rsidRPr="00A31C66">
              <w:rPr>
                <w:sz w:val="24"/>
                <w:szCs w:val="24"/>
              </w:rPr>
              <w:t>In one para, sum up what you / your company does?</w:t>
            </w:r>
          </w:p>
        </w:tc>
        <w:tc>
          <w:tcPr>
            <w:tcW w:w="8788" w:type="dxa"/>
          </w:tcPr>
          <w:p w14:paraId="7B59D0C4" w14:textId="77777777" w:rsidR="00451761" w:rsidRDefault="00451761" w:rsidP="00451761"/>
        </w:tc>
        <w:tc>
          <w:tcPr>
            <w:tcW w:w="509" w:type="dxa"/>
          </w:tcPr>
          <w:p w14:paraId="3FAADD20" w14:textId="77777777" w:rsidR="00451761" w:rsidRDefault="00451761" w:rsidP="001B663B">
            <w:pPr>
              <w:ind w:left="32"/>
            </w:pPr>
          </w:p>
        </w:tc>
      </w:tr>
      <w:tr w:rsidR="00067C66" w14:paraId="4428BA12" w14:textId="77777777" w:rsidTr="006B7C2E">
        <w:trPr>
          <w:trHeight w:val="370"/>
        </w:trPr>
        <w:tc>
          <w:tcPr>
            <w:tcW w:w="2547" w:type="dxa"/>
            <w:vMerge w:val="restart"/>
            <w:shd w:val="clear" w:color="auto" w:fill="E7E6E6" w:themeFill="background2"/>
          </w:tcPr>
          <w:p w14:paraId="625374B6" w14:textId="02F4AF48" w:rsidR="00067C66" w:rsidRDefault="00067C66" w:rsidP="00C20CDC">
            <w:pPr>
              <w:rPr>
                <w:b/>
                <w:bCs/>
                <w:sz w:val="32"/>
                <w:szCs w:val="32"/>
              </w:rPr>
            </w:pPr>
            <w:r>
              <w:rPr>
                <w:b/>
                <w:bCs/>
                <w:sz w:val="32"/>
                <w:szCs w:val="32"/>
              </w:rPr>
              <w:t>Services offered</w:t>
            </w:r>
          </w:p>
        </w:tc>
        <w:tc>
          <w:tcPr>
            <w:tcW w:w="3544" w:type="dxa"/>
            <w:vMerge w:val="restart"/>
            <w:shd w:val="clear" w:color="auto" w:fill="E7E6E6" w:themeFill="background2"/>
          </w:tcPr>
          <w:p w14:paraId="36B14FB9" w14:textId="570519CB" w:rsidR="00067C66" w:rsidRPr="00A31C66" w:rsidRDefault="00067C66" w:rsidP="00C20CDC">
            <w:pPr>
              <w:rPr>
                <w:sz w:val="24"/>
                <w:szCs w:val="24"/>
              </w:rPr>
            </w:pPr>
            <w:r w:rsidRPr="00A31C66">
              <w:rPr>
                <w:sz w:val="24"/>
                <w:szCs w:val="24"/>
              </w:rPr>
              <w:t xml:space="preserve">Which areas are you </w:t>
            </w:r>
            <w:r w:rsidR="00451761" w:rsidRPr="00A31C66">
              <w:rPr>
                <w:sz w:val="24"/>
                <w:szCs w:val="24"/>
              </w:rPr>
              <w:t xml:space="preserve">knowledgeably </w:t>
            </w:r>
            <w:r w:rsidRPr="00A31C66">
              <w:rPr>
                <w:sz w:val="24"/>
                <w:szCs w:val="24"/>
              </w:rPr>
              <w:t xml:space="preserve">able to advise </w:t>
            </w:r>
            <w:r w:rsidR="00451761" w:rsidRPr="00A31C66">
              <w:rPr>
                <w:sz w:val="24"/>
                <w:szCs w:val="24"/>
              </w:rPr>
              <w:t xml:space="preserve">our demonstrator churches </w:t>
            </w:r>
            <w:r w:rsidRPr="00A31C66">
              <w:rPr>
                <w:sz w:val="24"/>
                <w:szCs w:val="24"/>
              </w:rPr>
              <w:t>on?</w:t>
            </w:r>
          </w:p>
        </w:tc>
        <w:tc>
          <w:tcPr>
            <w:tcW w:w="8788" w:type="dxa"/>
            <w:shd w:val="clear" w:color="auto" w:fill="E7E6E6" w:themeFill="background2"/>
          </w:tcPr>
          <w:p w14:paraId="3DEE4D7D" w14:textId="77777777" w:rsidR="00067C66" w:rsidRDefault="00067C66" w:rsidP="00A400F2">
            <w:pPr>
              <w:pStyle w:val="ListParagraph"/>
              <w:numPr>
                <w:ilvl w:val="0"/>
                <w:numId w:val="13"/>
              </w:numPr>
            </w:pPr>
            <w:r>
              <w:t>Building Services</w:t>
            </w:r>
          </w:p>
          <w:p w14:paraId="0323D634" w14:textId="2DD770ED" w:rsidR="00067C66" w:rsidRDefault="00067C66" w:rsidP="00067C66">
            <w:pPr>
              <w:pStyle w:val="ListParagraph"/>
              <w:numPr>
                <w:ilvl w:val="1"/>
                <w:numId w:val="13"/>
              </w:numPr>
            </w:pPr>
            <w:r w:rsidRPr="00E92392">
              <w:t xml:space="preserve">Low carbon heating </w:t>
            </w:r>
            <w:r>
              <w:t xml:space="preserve">in </w:t>
            </w:r>
            <w:r w:rsidRPr="00E92392">
              <w:t xml:space="preserve">church </w:t>
            </w:r>
            <w:r>
              <w:t xml:space="preserve">/ heritage </w:t>
            </w:r>
            <w:r w:rsidRPr="00E92392">
              <w:t>settings (direct electric, heat pumps (A2ASHP, A2WSHP, GSHP), infra-red, biomass, and hybrid</w:t>
            </w:r>
            <w:r>
              <w:t xml:space="preserve">).   </w:t>
            </w:r>
          </w:p>
        </w:tc>
        <w:tc>
          <w:tcPr>
            <w:tcW w:w="509" w:type="dxa"/>
          </w:tcPr>
          <w:p w14:paraId="0A6ED596" w14:textId="77777777" w:rsidR="00067C66" w:rsidRDefault="00067C66" w:rsidP="001B663B">
            <w:pPr>
              <w:ind w:left="32"/>
            </w:pPr>
          </w:p>
          <w:sdt>
            <w:sdtPr>
              <w:id w:val="988364392"/>
              <w14:checkbox>
                <w14:checked w14:val="0"/>
                <w14:checkedState w14:val="2612" w14:font="MS Gothic"/>
                <w14:uncheckedState w14:val="2610" w14:font="MS Gothic"/>
              </w14:checkbox>
            </w:sdtPr>
            <w:sdtContent>
              <w:p w14:paraId="4B4C2B5F" w14:textId="4275B986" w:rsidR="00A42A70" w:rsidRPr="0094312D" w:rsidRDefault="003F397E" w:rsidP="001B663B">
                <w:pPr>
                  <w:ind w:left="32"/>
                </w:pPr>
                <w:r>
                  <w:rPr>
                    <w:rFonts w:ascii="MS Gothic" w:eastAsia="MS Gothic" w:hAnsi="MS Gothic" w:hint="eastAsia"/>
                  </w:rPr>
                  <w:t>☐</w:t>
                </w:r>
              </w:p>
            </w:sdtContent>
          </w:sdt>
        </w:tc>
      </w:tr>
      <w:tr w:rsidR="00067C66" w14:paraId="48764939" w14:textId="77777777" w:rsidTr="006B7C2E">
        <w:trPr>
          <w:trHeight w:val="366"/>
        </w:trPr>
        <w:tc>
          <w:tcPr>
            <w:tcW w:w="2547" w:type="dxa"/>
            <w:vMerge/>
            <w:shd w:val="clear" w:color="auto" w:fill="E7E6E6" w:themeFill="background2"/>
          </w:tcPr>
          <w:p w14:paraId="428AFE9A" w14:textId="77777777" w:rsidR="00067C66" w:rsidRDefault="00067C66" w:rsidP="00C20CDC">
            <w:pPr>
              <w:rPr>
                <w:b/>
                <w:bCs/>
                <w:sz w:val="32"/>
                <w:szCs w:val="32"/>
              </w:rPr>
            </w:pPr>
          </w:p>
        </w:tc>
        <w:tc>
          <w:tcPr>
            <w:tcW w:w="3544" w:type="dxa"/>
            <w:vMerge/>
            <w:shd w:val="clear" w:color="auto" w:fill="E7E6E6" w:themeFill="background2"/>
          </w:tcPr>
          <w:p w14:paraId="69563787" w14:textId="77777777" w:rsidR="00067C66" w:rsidRDefault="00067C66" w:rsidP="00C20CDC">
            <w:pPr>
              <w:rPr>
                <w:b/>
                <w:bCs/>
                <w:sz w:val="24"/>
                <w:szCs w:val="24"/>
              </w:rPr>
            </w:pPr>
          </w:p>
        </w:tc>
        <w:tc>
          <w:tcPr>
            <w:tcW w:w="8788" w:type="dxa"/>
            <w:shd w:val="clear" w:color="auto" w:fill="E7E6E6" w:themeFill="background2"/>
          </w:tcPr>
          <w:p w14:paraId="2FE19ADA" w14:textId="44E3DC54" w:rsidR="00067C66" w:rsidRDefault="00067C66" w:rsidP="00067C66">
            <w:pPr>
              <w:pStyle w:val="ListParagraph"/>
              <w:numPr>
                <w:ilvl w:val="1"/>
                <w:numId w:val="13"/>
              </w:numPr>
            </w:pPr>
            <w:r>
              <w:t>Solar PV panels (potentially with batteries) for church / heritage buildings.</w:t>
            </w:r>
          </w:p>
        </w:tc>
        <w:tc>
          <w:tcPr>
            <w:tcW w:w="509" w:type="dxa"/>
          </w:tcPr>
          <w:sdt>
            <w:sdtPr>
              <w:id w:val="1966157656"/>
              <w14:checkbox>
                <w14:checked w14:val="0"/>
                <w14:checkedState w14:val="2612" w14:font="MS Gothic"/>
                <w14:uncheckedState w14:val="2610" w14:font="MS Gothic"/>
              </w14:checkbox>
            </w:sdtPr>
            <w:sdtContent>
              <w:p w14:paraId="2B9D313A" w14:textId="0E65BE39" w:rsidR="00067C66" w:rsidRDefault="001B663B" w:rsidP="001B663B">
                <w:pPr>
                  <w:ind w:left="32"/>
                </w:pPr>
                <w:r>
                  <w:rPr>
                    <w:rFonts w:ascii="MS Gothic" w:eastAsia="MS Gothic" w:hAnsi="MS Gothic" w:hint="eastAsia"/>
                  </w:rPr>
                  <w:t>☐</w:t>
                </w:r>
              </w:p>
            </w:sdtContent>
          </w:sdt>
        </w:tc>
      </w:tr>
      <w:tr w:rsidR="00067C66" w14:paraId="1CCECE78" w14:textId="77777777" w:rsidTr="006B7C2E">
        <w:trPr>
          <w:trHeight w:val="366"/>
        </w:trPr>
        <w:tc>
          <w:tcPr>
            <w:tcW w:w="2547" w:type="dxa"/>
            <w:vMerge/>
            <w:shd w:val="clear" w:color="auto" w:fill="E7E6E6" w:themeFill="background2"/>
          </w:tcPr>
          <w:p w14:paraId="7CE3F0A9" w14:textId="77777777" w:rsidR="00067C66" w:rsidRDefault="00067C66" w:rsidP="00C20CDC">
            <w:pPr>
              <w:rPr>
                <w:b/>
                <w:bCs/>
                <w:sz w:val="32"/>
                <w:szCs w:val="32"/>
              </w:rPr>
            </w:pPr>
          </w:p>
        </w:tc>
        <w:tc>
          <w:tcPr>
            <w:tcW w:w="3544" w:type="dxa"/>
            <w:vMerge/>
            <w:shd w:val="clear" w:color="auto" w:fill="E7E6E6" w:themeFill="background2"/>
          </w:tcPr>
          <w:p w14:paraId="4F94853F" w14:textId="77777777" w:rsidR="00067C66" w:rsidRDefault="00067C66" w:rsidP="00C20CDC">
            <w:pPr>
              <w:rPr>
                <w:b/>
                <w:bCs/>
                <w:sz w:val="24"/>
                <w:szCs w:val="24"/>
              </w:rPr>
            </w:pPr>
          </w:p>
        </w:tc>
        <w:tc>
          <w:tcPr>
            <w:tcW w:w="8788" w:type="dxa"/>
            <w:shd w:val="clear" w:color="auto" w:fill="E7E6E6" w:themeFill="background2"/>
          </w:tcPr>
          <w:p w14:paraId="23D33EDC" w14:textId="0E604DB9" w:rsidR="00067C66" w:rsidRDefault="00067C66" w:rsidP="00067C66">
            <w:pPr>
              <w:pStyle w:val="ListParagraph"/>
              <w:numPr>
                <w:ilvl w:val="1"/>
                <w:numId w:val="13"/>
              </w:numPr>
            </w:pPr>
            <w:r>
              <w:t xml:space="preserve">Energy efficient lighting design and installation. </w:t>
            </w:r>
          </w:p>
        </w:tc>
        <w:tc>
          <w:tcPr>
            <w:tcW w:w="509" w:type="dxa"/>
          </w:tcPr>
          <w:sdt>
            <w:sdtPr>
              <w:id w:val="-2091531306"/>
              <w14:checkbox>
                <w14:checked w14:val="0"/>
                <w14:checkedState w14:val="2612" w14:font="MS Gothic"/>
                <w14:uncheckedState w14:val="2610" w14:font="MS Gothic"/>
              </w14:checkbox>
            </w:sdtPr>
            <w:sdtContent>
              <w:p w14:paraId="0FC8937D" w14:textId="1E2AFBD7" w:rsidR="00067C66" w:rsidRDefault="001B663B" w:rsidP="001B663B">
                <w:pPr>
                  <w:ind w:left="32"/>
                </w:pPr>
                <w:r>
                  <w:rPr>
                    <w:rFonts w:ascii="MS Gothic" w:eastAsia="MS Gothic" w:hAnsi="MS Gothic" w:hint="eastAsia"/>
                  </w:rPr>
                  <w:t>☐</w:t>
                </w:r>
              </w:p>
            </w:sdtContent>
          </w:sdt>
        </w:tc>
      </w:tr>
      <w:tr w:rsidR="00067C66" w14:paraId="42EBF87E" w14:textId="77777777" w:rsidTr="006B7C2E">
        <w:trPr>
          <w:trHeight w:val="366"/>
        </w:trPr>
        <w:tc>
          <w:tcPr>
            <w:tcW w:w="2547" w:type="dxa"/>
            <w:vMerge/>
            <w:shd w:val="clear" w:color="auto" w:fill="E7E6E6" w:themeFill="background2"/>
          </w:tcPr>
          <w:p w14:paraId="44D3A3F1" w14:textId="77777777" w:rsidR="00067C66" w:rsidRDefault="00067C66" w:rsidP="00C20CDC">
            <w:pPr>
              <w:rPr>
                <w:b/>
                <w:bCs/>
                <w:sz w:val="32"/>
                <w:szCs w:val="32"/>
              </w:rPr>
            </w:pPr>
          </w:p>
        </w:tc>
        <w:tc>
          <w:tcPr>
            <w:tcW w:w="3544" w:type="dxa"/>
            <w:vMerge/>
            <w:shd w:val="clear" w:color="auto" w:fill="E7E6E6" w:themeFill="background2"/>
          </w:tcPr>
          <w:p w14:paraId="06451FEF" w14:textId="77777777" w:rsidR="00067C66" w:rsidRDefault="00067C66" w:rsidP="00C20CDC">
            <w:pPr>
              <w:rPr>
                <w:b/>
                <w:bCs/>
                <w:sz w:val="24"/>
                <w:szCs w:val="24"/>
              </w:rPr>
            </w:pPr>
          </w:p>
        </w:tc>
        <w:tc>
          <w:tcPr>
            <w:tcW w:w="8788" w:type="dxa"/>
            <w:shd w:val="clear" w:color="auto" w:fill="E7E6E6" w:themeFill="background2"/>
          </w:tcPr>
          <w:p w14:paraId="05D3229C" w14:textId="116832E3" w:rsidR="00067C66" w:rsidRDefault="00067C66" w:rsidP="00067C66">
            <w:pPr>
              <w:pStyle w:val="ListParagraph"/>
              <w:numPr>
                <w:ilvl w:val="1"/>
                <w:numId w:val="13"/>
              </w:numPr>
            </w:pPr>
            <w:r>
              <w:t>Effective control systems for heating and lighting.</w:t>
            </w:r>
          </w:p>
        </w:tc>
        <w:tc>
          <w:tcPr>
            <w:tcW w:w="509" w:type="dxa"/>
          </w:tcPr>
          <w:sdt>
            <w:sdtPr>
              <w:id w:val="-1047294104"/>
              <w14:checkbox>
                <w14:checked w14:val="0"/>
                <w14:checkedState w14:val="2612" w14:font="MS Gothic"/>
                <w14:uncheckedState w14:val="2610" w14:font="MS Gothic"/>
              </w14:checkbox>
            </w:sdtPr>
            <w:sdtContent>
              <w:p w14:paraId="24E6BCF6" w14:textId="283313C2" w:rsidR="00067C66" w:rsidRDefault="001B663B" w:rsidP="001B663B">
                <w:pPr>
                  <w:ind w:left="32"/>
                </w:pPr>
                <w:r>
                  <w:rPr>
                    <w:rFonts w:ascii="MS Gothic" w:eastAsia="MS Gothic" w:hAnsi="MS Gothic" w:hint="eastAsia"/>
                  </w:rPr>
                  <w:t>☐</w:t>
                </w:r>
              </w:p>
            </w:sdtContent>
          </w:sdt>
        </w:tc>
      </w:tr>
      <w:tr w:rsidR="00067C66" w14:paraId="7D9AB204" w14:textId="77777777" w:rsidTr="006B7C2E">
        <w:trPr>
          <w:trHeight w:val="366"/>
        </w:trPr>
        <w:tc>
          <w:tcPr>
            <w:tcW w:w="2547" w:type="dxa"/>
            <w:vMerge/>
            <w:shd w:val="clear" w:color="auto" w:fill="E7E6E6" w:themeFill="background2"/>
          </w:tcPr>
          <w:p w14:paraId="71A8CC6B" w14:textId="77777777" w:rsidR="00067C66" w:rsidRDefault="00067C66" w:rsidP="00C20CDC">
            <w:pPr>
              <w:rPr>
                <w:b/>
                <w:bCs/>
                <w:sz w:val="32"/>
                <w:szCs w:val="32"/>
              </w:rPr>
            </w:pPr>
          </w:p>
        </w:tc>
        <w:tc>
          <w:tcPr>
            <w:tcW w:w="3544" w:type="dxa"/>
            <w:vMerge/>
            <w:shd w:val="clear" w:color="auto" w:fill="E7E6E6" w:themeFill="background2"/>
          </w:tcPr>
          <w:p w14:paraId="73B70C1F" w14:textId="77777777" w:rsidR="00067C66" w:rsidRDefault="00067C66" w:rsidP="00C20CDC">
            <w:pPr>
              <w:rPr>
                <w:b/>
                <w:bCs/>
                <w:sz w:val="24"/>
                <w:szCs w:val="24"/>
              </w:rPr>
            </w:pPr>
          </w:p>
        </w:tc>
        <w:tc>
          <w:tcPr>
            <w:tcW w:w="8788" w:type="dxa"/>
            <w:shd w:val="clear" w:color="auto" w:fill="E7E6E6" w:themeFill="background2"/>
          </w:tcPr>
          <w:p w14:paraId="2F1007FE" w14:textId="75D740A3" w:rsidR="00067C66" w:rsidRDefault="00067C66" w:rsidP="00067C66">
            <w:pPr>
              <w:pStyle w:val="ListParagraph"/>
              <w:numPr>
                <w:ilvl w:val="1"/>
                <w:numId w:val="13"/>
              </w:numPr>
            </w:pPr>
            <w:r>
              <w:t>EV car charging.</w:t>
            </w:r>
          </w:p>
        </w:tc>
        <w:tc>
          <w:tcPr>
            <w:tcW w:w="509" w:type="dxa"/>
          </w:tcPr>
          <w:sdt>
            <w:sdtPr>
              <w:id w:val="-1793966382"/>
              <w14:checkbox>
                <w14:checked w14:val="0"/>
                <w14:checkedState w14:val="2612" w14:font="MS Gothic"/>
                <w14:uncheckedState w14:val="2610" w14:font="MS Gothic"/>
              </w14:checkbox>
            </w:sdtPr>
            <w:sdtContent>
              <w:p w14:paraId="5058E6CA" w14:textId="73A3F147" w:rsidR="00067C66" w:rsidRDefault="001B663B" w:rsidP="001B663B">
                <w:pPr>
                  <w:ind w:left="32"/>
                </w:pPr>
                <w:r>
                  <w:rPr>
                    <w:rFonts w:ascii="MS Gothic" w:eastAsia="MS Gothic" w:hAnsi="MS Gothic" w:hint="eastAsia"/>
                  </w:rPr>
                  <w:t>☐</w:t>
                </w:r>
              </w:p>
            </w:sdtContent>
          </w:sdt>
        </w:tc>
      </w:tr>
      <w:tr w:rsidR="00067C66" w14:paraId="07B054A2" w14:textId="77777777" w:rsidTr="006B7C2E">
        <w:trPr>
          <w:trHeight w:val="366"/>
        </w:trPr>
        <w:tc>
          <w:tcPr>
            <w:tcW w:w="2547" w:type="dxa"/>
            <w:vMerge/>
            <w:shd w:val="clear" w:color="auto" w:fill="E7E6E6" w:themeFill="background2"/>
          </w:tcPr>
          <w:p w14:paraId="32AC2D1A" w14:textId="77777777" w:rsidR="00067C66" w:rsidRDefault="00067C66" w:rsidP="00C20CDC">
            <w:pPr>
              <w:rPr>
                <w:b/>
                <w:bCs/>
                <w:sz w:val="32"/>
                <w:szCs w:val="32"/>
              </w:rPr>
            </w:pPr>
          </w:p>
        </w:tc>
        <w:tc>
          <w:tcPr>
            <w:tcW w:w="3544" w:type="dxa"/>
            <w:vMerge/>
            <w:shd w:val="clear" w:color="auto" w:fill="E7E6E6" w:themeFill="background2"/>
          </w:tcPr>
          <w:p w14:paraId="124B1CC8" w14:textId="77777777" w:rsidR="00067C66" w:rsidRDefault="00067C66" w:rsidP="00C20CDC">
            <w:pPr>
              <w:rPr>
                <w:b/>
                <w:bCs/>
                <w:sz w:val="24"/>
                <w:szCs w:val="24"/>
              </w:rPr>
            </w:pPr>
          </w:p>
        </w:tc>
        <w:tc>
          <w:tcPr>
            <w:tcW w:w="8788" w:type="dxa"/>
            <w:shd w:val="clear" w:color="auto" w:fill="E7E6E6" w:themeFill="background2"/>
          </w:tcPr>
          <w:p w14:paraId="639E01F8" w14:textId="77777777" w:rsidR="00067C66" w:rsidRDefault="00067C66" w:rsidP="00067C66">
            <w:pPr>
              <w:pStyle w:val="ListParagraph"/>
              <w:numPr>
                <w:ilvl w:val="0"/>
                <w:numId w:val="14"/>
              </w:numPr>
            </w:pPr>
            <w:r>
              <w:t>Fabric</w:t>
            </w:r>
          </w:p>
          <w:p w14:paraId="139D6B09" w14:textId="11DCD0DC" w:rsidR="00067C66" w:rsidRDefault="00067C66" w:rsidP="00067C66">
            <w:pPr>
              <w:pStyle w:val="ListParagraph"/>
              <w:numPr>
                <w:ilvl w:val="1"/>
                <w:numId w:val="14"/>
              </w:numPr>
            </w:pPr>
            <w:r>
              <w:t>Roof / loft insulation appropriate for churches / heritage buildings</w:t>
            </w:r>
          </w:p>
        </w:tc>
        <w:tc>
          <w:tcPr>
            <w:tcW w:w="509" w:type="dxa"/>
          </w:tcPr>
          <w:p w14:paraId="194730E3" w14:textId="77777777" w:rsidR="00067C66" w:rsidRDefault="00067C66" w:rsidP="001B663B">
            <w:pPr>
              <w:ind w:left="32"/>
            </w:pPr>
          </w:p>
          <w:sdt>
            <w:sdtPr>
              <w:id w:val="-1235926365"/>
              <w14:checkbox>
                <w14:checked w14:val="0"/>
                <w14:checkedState w14:val="2612" w14:font="MS Gothic"/>
                <w14:uncheckedState w14:val="2610" w14:font="MS Gothic"/>
              </w14:checkbox>
            </w:sdtPr>
            <w:sdtContent>
              <w:p w14:paraId="669BF26E" w14:textId="507713ED" w:rsidR="001B663B" w:rsidRDefault="001B663B" w:rsidP="001B663B">
                <w:pPr>
                  <w:ind w:left="32"/>
                </w:pPr>
                <w:r>
                  <w:rPr>
                    <w:rFonts w:ascii="MS Gothic" w:eastAsia="MS Gothic" w:hAnsi="MS Gothic" w:hint="eastAsia"/>
                  </w:rPr>
                  <w:t>☐</w:t>
                </w:r>
              </w:p>
            </w:sdtContent>
          </w:sdt>
        </w:tc>
      </w:tr>
      <w:tr w:rsidR="00067C66" w14:paraId="1BADC0A5" w14:textId="77777777" w:rsidTr="006B7C2E">
        <w:trPr>
          <w:trHeight w:val="366"/>
        </w:trPr>
        <w:tc>
          <w:tcPr>
            <w:tcW w:w="2547" w:type="dxa"/>
            <w:vMerge/>
            <w:shd w:val="clear" w:color="auto" w:fill="E7E6E6" w:themeFill="background2"/>
          </w:tcPr>
          <w:p w14:paraId="12AB8932" w14:textId="77777777" w:rsidR="00067C66" w:rsidRDefault="00067C66" w:rsidP="00C20CDC">
            <w:pPr>
              <w:rPr>
                <w:b/>
                <w:bCs/>
                <w:sz w:val="32"/>
                <w:szCs w:val="32"/>
              </w:rPr>
            </w:pPr>
          </w:p>
        </w:tc>
        <w:tc>
          <w:tcPr>
            <w:tcW w:w="3544" w:type="dxa"/>
            <w:vMerge/>
            <w:shd w:val="clear" w:color="auto" w:fill="E7E6E6" w:themeFill="background2"/>
          </w:tcPr>
          <w:p w14:paraId="59BAFB6F" w14:textId="77777777" w:rsidR="00067C66" w:rsidRDefault="00067C66" w:rsidP="00C20CDC">
            <w:pPr>
              <w:rPr>
                <w:b/>
                <w:bCs/>
                <w:sz w:val="24"/>
                <w:szCs w:val="24"/>
              </w:rPr>
            </w:pPr>
          </w:p>
        </w:tc>
        <w:tc>
          <w:tcPr>
            <w:tcW w:w="8788" w:type="dxa"/>
            <w:shd w:val="clear" w:color="auto" w:fill="E7E6E6" w:themeFill="background2"/>
          </w:tcPr>
          <w:p w14:paraId="2461DB25" w14:textId="3FD28EDB" w:rsidR="00067C66" w:rsidRDefault="00067C66" w:rsidP="00067C66">
            <w:pPr>
              <w:pStyle w:val="ListParagraph"/>
              <w:numPr>
                <w:ilvl w:val="1"/>
                <w:numId w:val="14"/>
              </w:numPr>
            </w:pPr>
            <w:r>
              <w:t>Internal insulation and external renders for churches / heritage buildings</w:t>
            </w:r>
          </w:p>
        </w:tc>
        <w:tc>
          <w:tcPr>
            <w:tcW w:w="509" w:type="dxa"/>
          </w:tcPr>
          <w:sdt>
            <w:sdtPr>
              <w:id w:val="109631214"/>
              <w14:checkbox>
                <w14:checked w14:val="0"/>
                <w14:checkedState w14:val="2612" w14:font="MS Gothic"/>
                <w14:uncheckedState w14:val="2610" w14:font="MS Gothic"/>
              </w14:checkbox>
            </w:sdtPr>
            <w:sdtContent>
              <w:p w14:paraId="754CBAF8" w14:textId="563B613F" w:rsidR="00067C66" w:rsidRDefault="001B663B" w:rsidP="001B663B">
                <w:pPr>
                  <w:ind w:left="32"/>
                </w:pPr>
                <w:r>
                  <w:rPr>
                    <w:rFonts w:ascii="MS Gothic" w:eastAsia="MS Gothic" w:hAnsi="MS Gothic" w:hint="eastAsia"/>
                  </w:rPr>
                  <w:t>☐</w:t>
                </w:r>
              </w:p>
            </w:sdtContent>
          </w:sdt>
        </w:tc>
      </w:tr>
      <w:tr w:rsidR="00067C66" w14:paraId="732AB859" w14:textId="77777777" w:rsidTr="006B7C2E">
        <w:trPr>
          <w:trHeight w:val="366"/>
        </w:trPr>
        <w:tc>
          <w:tcPr>
            <w:tcW w:w="2547" w:type="dxa"/>
            <w:vMerge/>
            <w:shd w:val="clear" w:color="auto" w:fill="E7E6E6" w:themeFill="background2"/>
          </w:tcPr>
          <w:p w14:paraId="73C439DA" w14:textId="77777777" w:rsidR="00067C66" w:rsidRDefault="00067C66" w:rsidP="00C20CDC">
            <w:pPr>
              <w:rPr>
                <w:b/>
                <w:bCs/>
                <w:sz w:val="32"/>
                <w:szCs w:val="32"/>
              </w:rPr>
            </w:pPr>
          </w:p>
        </w:tc>
        <w:tc>
          <w:tcPr>
            <w:tcW w:w="3544" w:type="dxa"/>
            <w:vMerge/>
            <w:shd w:val="clear" w:color="auto" w:fill="E7E6E6" w:themeFill="background2"/>
          </w:tcPr>
          <w:p w14:paraId="49EC5E13" w14:textId="77777777" w:rsidR="00067C66" w:rsidRDefault="00067C66" w:rsidP="00C20CDC">
            <w:pPr>
              <w:rPr>
                <w:b/>
                <w:bCs/>
                <w:sz w:val="24"/>
                <w:szCs w:val="24"/>
              </w:rPr>
            </w:pPr>
          </w:p>
        </w:tc>
        <w:tc>
          <w:tcPr>
            <w:tcW w:w="8788" w:type="dxa"/>
            <w:shd w:val="clear" w:color="auto" w:fill="E7E6E6" w:themeFill="background2"/>
          </w:tcPr>
          <w:p w14:paraId="57603460" w14:textId="5BDD291D" w:rsidR="00067C66" w:rsidRDefault="00067C66" w:rsidP="00067C66">
            <w:pPr>
              <w:pStyle w:val="ListParagraph"/>
              <w:numPr>
                <w:ilvl w:val="1"/>
                <w:numId w:val="14"/>
              </w:numPr>
            </w:pPr>
            <w:r>
              <w:t>Draught-proofing, secondary glazing, and environmental protective glazing</w:t>
            </w:r>
          </w:p>
        </w:tc>
        <w:tc>
          <w:tcPr>
            <w:tcW w:w="509" w:type="dxa"/>
          </w:tcPr>
          <w:sdt>
            <w:sdtPr>
              <w:id w:val="2115787995"/>
              <w14:checkbox>
                <w14:checked w14:val="0"/>
                <w14:checkedState w14:val="2612" w14:font="MS Gothic"/>
                <w14:uncheckedState w14:val="2610" w14:font="MS Gothic"/>
              </w14:checkbox>
            </w:sdtPr>
            <w:sdtContent>
              <w:p w14:paraId="0BE1DEBD" w14:textId="44F6F098" w:rsidR="00067C66" w:rsidRDefault="001B663B" w:rsidP="001B663B">
                <w:pPr>
                  <w:ind w:left="32"/>
                </w:pPr>
                <w:r>
                  <w:rPr>
                    <w:rFonts w:ascii="MS Gothic" w:eastAsia="MS Gothic" w:hAnsi="MS Gothic" w:hint="eastAsia"/>
                  </w:rPr>
                  <w:t>☐</w:t>
                </w:r>
              </w:p>
            </w:sdtContent>
          </w:sdt>
        </w:tc>
      </w:tr>
      <w:tr w:rsidR="00067C66" w14:paraId="55FC774F" w14:textId="77777777" w:rsidTr="006B7C2E">
        <w:trPr>
          <w:trHeight w:val="366"/>
        </w:trPr>
        <w:tc>
          <w:tcPr>
            <w:tcW w:w="2547" w:type="dxa"/>
            <w:vMerge/>
            <w:shd w:val="clear" w:color="auto" w:fill="E7E6E6" w:themeFill="background2"/>
          </w:tcPr>
          <w:p w14:paraId="48EF174E" w14:textId="77777777" w:rsidR="00067C66" w:rsidRDefault="00067C66" w:rsidP="00C20CDC">
            <w:pPr>
              <w:rPr>
                <w:b/>
                <w:bCs/>
                <w:sz w:val="32"/>
                <w:szCs w:val="32"/>
              </w:rPr>
            </w:pPr>
          </w:p>
        </w:tc>
        <w:tc>
          <w:tcPr>
            <w:tcW w:w="3544" w:type="dxa"/>
            <w:vMerge/>
            <w:shd w:val="clear" w:color="auto" w:fill="E7E6E6" w:themeFill="background2"/>
          </w:tcPr>
          <w:p w14:paraId="175DF79C" w14:textId="77777777" w:rsidR="00067C66" w:rsidRDefault="00067C66" w:rsidP="00C20CDC">
            <w:pPr>
              <w:rPr>
                <w:b/>
                <w:bCs/>
                <w:sz w:val="24"/>
                <w:szCs w:val="24"/>
              </w:rPr>
            </w:pPr>
          </w:p>
        </w:tc>
        <w:tc>
          <w:tcPr>
            <w:tcW w:w="8788" w:type="dxa"/>
            <w:shd w:val="clear" w:color="auto" w:fill="E7E6E6" w:themeFill="background2"/>
          </w:tcPr>
          <w:p w14:paraId="235E117A" w14:textId="5C1AD962" w:rsidR="00067C66" w:rsidRDefault="00067C66" w:rsidP="00067C66">
            <w:pPr>
              <w:pStyle w:val="ListParagraph"/>
              <w:numPr>
                <w:ilvl w:val="1"/>
                <w:numId w:val="14"/>
              </w:numPr>
            </w:pPr>
            <w:r>
              <w:t>Installing draught lobbies and partitioning to create smaller spaces</w:t>
            </w:r>
          </w:p>
        </w:tc>
        <w:tc>
          <w:tcPr>
            <w:tcW w:w="509" w:type="dxa"/>
          </w:tcPr>
          <w:sdt>
            <w:sdtPr>
              <w:id w:val="-1594782660"/>
              <w14:checkbox>
                <w14:checked w14:val="0"/>
                <w14:checkedState w14:val="2612" w14:font="MS Gothic"/>
                <w14:uncheckedState w14:val="2610" w14:font="MS Gothic"/>
              </w14:checkbox>
            </w:sdtPr>
            <w:sdtContent>
              <w:p w14:paraId="0AF0E135" w14:textId="2B1FE9AD" w:rsidR="00067C66" w:rsidRDefault="001B663B" w:rsidP="001B663B">
                <w:pPr>
                  <w:ind w:left="32"/>
                </w:pPr>
                <w:r>
                  <w:rPr>
                    <w:rFonts w:ascii="MS Gothic" w:eastAsia="MS Gothic" w:hAnsi="MS Gothic" w:hint="eastAsia"/>
                  </w:rPr>
                  <w:t>☐</w:t>
                </w:r>
              </w:p>
            </w:sdtContent>
          </w:sdt>
        </w:tc>
      </w:tr>
      <w:tr w:rsidR="00067C66" w14:paraId="70849FA2" w14:textId="77777777" w:rsidTr="006B7C2E">
        <w:trPr>
          <w:trHeight w:val="366"/>
        </w:trPr>
        <w:tc>
          <w:tcPr>
            <w:tcW w:w="2547" w:type="dxa"/>
            <w:vMerge/>
            <w:shd w:val="clear" w:color="auto" w:fill="E7E6E6" w:themeFill="background2"/>
          </w:tcPr>
          <w:p w14:paraId="5179EF5C" w14:textId="77777777" w:rsidR="00067C66" w:rsidRDefault="00067C66" w:rsidP="00C20CDC">
            <w:pPr>
              <w:rPr>
                <w:b/>
                <w:bCs/>
                <w:sz w:val="32"/>
                <w:szCs w:val="32"/>
              </w:rPr>
            </w:pPr>
          </w:p>
        </w:tc>
        <w:tc>
          <w:tcPr>
            <w:tcW w:w="3544" w:type="dxa"/>
            <w:vMerge/>
            <w:shd w:val="clear" w:color="auto" w:fill="E7E6E6" w:themeFill="background2"/>
          </w:tcPr>
          <w:p w14:paraId="4DE07835" w14:textId="77777777" w:rsidR="00067C66" w:rsidRDefault="00067C66" w:rsidP="00C20CDC">
            <w:pPr>
              <w:rPr>
                <w:b/>
                <w:bCs/>
                <w:sz w:val="24"/>
                <w:szCs w:val="24"/>
              </w:rPr>
            </w:pPr>
          </w:p>
        </w:tc>
        <w:tc>
          <w:tcPr>
            <w:tcW w:w="8788" w:type="dxa"/>
            <w:shd w:val="clear" w:color="auto" w:fill="E7E6E6" w:themeFill="background2"/>
          </w:tcPr>
          <w:p w14:paraId="31BEAFC2" w14:textId="6BD68001" w:rsidR="00067C66" w:rsidRDefault="00067C66" w:rsidP="00067C66">
            <w:pPr>
              <w:pStyle w:val="ListParagraph"/>
              <w:numPr>
                <w:ilvl w:val="0"/>
                <w:numId w:val="14"/>
              </w:numPr>
            </w:pPr>
            <w:r>
              <w:t>Procurement and Planning</w:t>
            </w:r>
          </w:p>
          <w:p w14:paraId="2A6B7D6C" w14:textId="11FCA98D" w:rsidR="00067C66" w:rsidRDefault="00067C66" w:rsidP="00067C66">
            <w:pPr>
              <w:pStyle w:val="ListParagraph"/>
              <w:numPr>
                <w:ilvl w:val="1"/>
                <w:numId w:val="4"/>
              </w:numPr>
            </w:pPr>
            <w:r>
              <w:t>Procurement of contractors and consultants for works such as those in 1 and 2 above</w:t>
            </w:r>
          </w:p>
        </w:tc>
        <w:tc>
          <w:tcPr>
            <w:tcW w:w="509" w:type="dxa"/>
          </w:tcPr>
          <w:p w14:paraId="679B243C" w14:textId="77777777" w:rsidR="001B663B" w:rsidRDefault="001B663B" w:rsidP="001B663B">
            <w:pPr>
              <w:ind w:left="32"/>
            </w:pPr>
          </w:p>
          <w:sdt>
            <w:sdtPr>
              <w:id w:val="78181712"/>
              <w14:checkbox>
                <w14:checked w14:val="0"/>
                <w14:checkedState w14:val="2612" w14:font="MS Gothic"/>
                <w14:uncheckedState w14:val="2610" w14:font="MS Gothic"/>
              </w14:checkbox>
            </w:sdtPr>
            <w:sdtContent>
              <w:p w14:paraId="377076A6" w14:textId="54E99EA5" w:rsidR="00067C66" w:rsidRDefault="001B663B" w:rsidP="001B663B">
                <w:pPr>
                  <w:ind w:left="32"/>
                </w:pPr>
                <w:r>
                  <w:rPr>
                    <w:rFonts w:ascii="MS Gothic" w:eastAsia="MS Gothic" w:hAnsi="MS Gothic" w:hint="eastAsia"/>
                  </w:rPr>
                  <w:t>☐</w:t>
                </w:r>
              </w:p>
            </w:sdtContent>
          </w:sdt>
        </w:tc>
      </w:tr>
      <w:tr w:rsidR="00067C66" w14:paraId="584C5C96" w14:textId="77777777" w:rsidTr="006B7C2E">
        <w:trPr>
          <w:trHeight w:val="366"/>
        </w:trPr>
        <w:tc>
          <w:tcPr>
            <w:tcW w:w="2547" w:type="dxa"/>
            <w:vMerge/>
            <w:shd w:val="clear" w:color="auto" w:fill="E7E6E6" w:themeFill="background2"/>
          </w:tcPr>
          <w:p w14:paraId="2AED082F" w14:textId="77777777" w:rsidR="00067C66" w:rsidRDefault="00067C66" w:rsidP="00C20CDC">
            <w:pPr>
              <w:rPr>
                <w:b/>
                <w:bCs/>
                <w:sz w:val="32"/>
                <w:szCs w:val="32"/>
              </w:rPr>
            </w:pPr>
          </w:p>
        </w:tc>
        <w:tc>
          <w:tcPr>
            <w:tcW w:w="3544" w:type="dxa"/>
            <w:vMerge/>
            <w:shd w:val="clear" w:color="auto" w:fill="E7E6E6" w:themeFill="background2"/>
          </w:tcPr>
          <w:p w14:paraId="625FB024" w14:textId="77777777" w:rsidR="00067C66" w:rsidRDefault="00067C66" w:rsidP="00C20CDC">
            <w:pPr>
              <w:rPr>
                <w:b/>
                <w:bCs/>
                <w:sz w:val="24"/>
                <w:szCs w:val="24"/>
              </w:rPr>
            </w:pPr>
          </w:p>
        </w:tc>
        <w:tc>
          <w:tcPr>
            <w:tcW w:w="8788" w:type="dxa"/>
            <w:shd w:val="clear" w:color="auto" w:fill="E7E6E6" w:themeFill="background2"/>
          </w:tcPr>
          <w:p w14:paraId="17A24813" w14:textId="5EAD3D71" w:rsidR="00067C66" w:rsidRDefault="00067C66" w:rsidP="00067C66">
            <w:pPr>
              <w:pStyle w:val="ListParagraph"/>
              <w:numPr>
                <w:ilvl w:val="1"/>
                <w:numId w:val="4"/>
              </w:numPr>
            </w:pPr>
            <w:r>
              <w:t>Planning consultancy for works such as those covered in 1 and 2 above</w:t>
            </w:r>
          </w:p>
        </w:tc>
        <w:tc>
          <w:tcPr>
            <w:tcW w:w="509" w:type="dxa"/>
          </w:tcPr>
          <w:sdt>
            <w:sdtPr>
              <w:id w:val="1122969584"/>
              <w14:checkbox>
                <w14:checked w14:val="0"/>
                <w14:checkedState w14:val="2612" w14:font="MS Gothic"/>
                <w14:uncheckedState w14:val="2610" w14:font="MS Gothic"/>
              </w14:checkbox>
            </w:sdtPr>
            <w:sdtContent>
              <w:p w14:paraId="0BF53058" w14:textId="2F8A58AF" w:rsidR="00067C66" w:rsidRDefault="001B663B" w:rsidP="001B663B">
                <w:pPr>
                  <w:ind w:left="32"/>
                </w:pPr>
                <w:r>
                  <w:rPr>
                    <w:rFonts w:ascii="MS Gothic" w:eastAsia="MS Gothic" w:hAnsi="MS Gothic" w:hint="eastAsia"/>
                  </w:rPr>
                  <w:t>☐</w:t>
                </w:r>
              </w:p>
            </w:sdtContent>
          </w:sdt>
        </w:tc>
      </w:tr>
      <w:tr w:rsidR="003F397E" w14:paraId="32C7609F" w14:textId="77777777" w:rsidTr="006B7C2E">
        <w:trPr>
          <w:trHeight w:val="3400"/>
        </w:trPr>
        <w:tc>
          <w:tcPr>
            <w:tcW w:w="2547" w:type="dxa"/>
            <w:vMerge w:val="restart"/>
            <w:shd w:val="clear" w:color="auto" w:fill="E7E6E6" w:themeFill="background2"/>
          </w:tcPr>
          <w:p w14:paraId="30834C76" w14:textId="48C1AD60" w:rsidR="003F397E" w:rsidRDefault="003F397E" w:rsidP="009A08B2">
            <w:pPr>
              <w:rPr>
                <w:b/>
                <w:bCs/>
                <w:sz w:val="32"/>
                <w:szCs w:val="32"/>
              </w:rPr>
            </w:pPr>
            <w:r>
              <w:rPr>
                <w:b/>
                <w:bCs/>
                <w:sz w:val="32"/>
                <w:szCs w:val="32"/>
              </w:rPr>
              <w:t>Your organisation</w:t>
            </w:r>
          </w:p>
        </w:tc>
        <w:tc>
          <w:tcPr>
            <w:tcW w:w="3544" w:type="dxa"/>
            <w:shd w:val="clear" w:color="auto" w:fill="E7E6E6" w:themeFill="background2"/>
          </w:tcPr>
          <w:p w14:paraId="209795B0" w14:textId="7CC2000A" w:rsidR="003F397E" w:rsidRPr="00822E2C" w:rsidRDefault="003F397E" w:rsidP="009A08B2">
            <w:pPr>
              <w:rPr>
                <w:b/>
                <w:bCs/>
                <w:sz w:val="24"/>
                <w:szCs w:val="24"/>
              </w:rPr>
            </w:pPr>
            <w:r>
              <w:t>What is your organisation</w:t>
            </w:r>
            <w:r w:rsidR="00660A24">
              <w:t>’</w:t>
            </w:r>
            <w:r>
              <w:t>s track record in giving advice</w:t>
            </w:r>
            <w:r w:rsidR="00451761">
              <w:t xml:space="preserve"> in the areas you have ticked</w:t>
            </w:r>
            <w:r>
              <w:t xml:space="preserve">? </w:t>
            </w:r>
          </w:p>
        </w:tc>
        <w:tc>
          <w:tcPr>
            <w:tcW w:w="9297" w:type="dxa"/>
            <w:gridSpan w:val="2"/>
          </w:tcPr>
          <w:p w14:paraId="354F0032" w14:textId="55D9D39A" w:rsidR="003F397E" w:rsidRPr="00822E2C" w:rsidRDefault="003F397E" w:rsidP="009A08B2">
            <w:pPr>
              <w:rPr>
                <w:b/>
                <w:bCs/>
                <w:sz w:val="24"/>
                <w:szCs w:val="24"/>
              </w:rPr>
            </w:pPr>
          </w:p>
        </w:tc>
      </w:tr>
      <w:tr w:rsidR="003F397E" w14:paraId="09DB96A4" w14:textId="77777777" w:rsidTr="006B7C2E">
        <w:trPr>
          <w:trHeight w:val="3249"/>
        </w:trPr>
        <w:tc>
          <w:tcPr>
            <w:tcW w:w="2547" w:type="dxa"/>
            <w:vMerge/>
          </w:tcPr>
          <w:p w14:paraId="4767D102" w14:textId="77777777" w:rsidR="003F397E" w:rsidRDefault="003F397E" w:rsidP="009A08B2">
            <w:pPr>
              <w:rPr>
                <w:b/>
                <w:bCs/>
                <w:sz w:val="32"/>
                <w:szCs w:val="32"/>
              </w:rPr>
            </w:pPr>
          </w:p>
        </w:tc>
        <w:tc>
          <w:tcPr>
            <w:tcW w:w="3544" w:type="dxa"/>
            <w:shd w:val="clear" w:color="auto" w:fill="E7E6E6" w:themeFill="background2"/>
          </w:tcPr>
          <w:p w14:paraId="5DB147FD" w14:textId="649525A7" w:rsidR="003F397E" w:rsidRDefault="003F397E" w:rsidP="009A08B2">
            <w:r>
              <w:t>What is your organisation</w:t>
            </w:r>
            <w:r w:rsidR="00660A24">
              <w:t>’</w:t>
            </w:r>
            <w:r>
              <w:t>s track record in working with church buildings, and/or other comparable buildings?</w:t>
            </w:r>
          </w:p>
        </w:tc>
        <w:tc>
          <w:tcPr>
            <w:tcW w:w="9297" w:type="dxa"/>
            <w:gridSpan w:val="2"/>
          </w:tcPr>
          <w:p w14:paraId="74CA2432" w14:textId="05B3CC4D" w:rsidR="003F397E" w:rsidRDefault="003F397E" w:rsidP="009A08B2"/>
        </w:tc>
      </w:tr>
      <w:tr w:rsidR="00FE2837" w14:paraId="105C936D" w14:textId="77777777" w:rsidTr="006B7C2E">
        <w:trPr>
          <w:trHeight w:val="3522"/>
        </w:trPr>
        <w:tc>
          <w:tcPr>
            <w:tcW w:w="2547" w:type="dxa"/>
            <w:vMerge w:val="restart"/>
            <w:shd w:val="clear" w:color="auto" w:fill="E7E6E6" w:themeFill="background2"/>
          </w:tcPr>
          <w:p w14:paraId="69772738" w14:textId="2D2BC35D" w:rsidR="00FE2837" w:rsidRDefault="00FE2837" w:rsidP="009A08B2">
            <w:pPr>
              <w:rPr>
                <w:b/>
                <w:bCs/>
                <w:sz w:val="32"/>
                <w:szCs w:val="32"/>
              </w:rPr>
            </w:pPr>
            <w:r>
              <w:rPr>
                <w:b/>
                <w:bCs/>
                <w:sz w:val="32"/>
                <w:szCs w:val="32"/>
              </w:rPr>
              <w:t>Your team</w:t>
            </w:r>
          </w:p>
        </w:tc>
        <w:tc>
          <w:tcPr>
            <w:tcW w:w="3544" w:type="dxa"/>
            <w:shd w:val="clear" w:color="auto" w:fill="E7E6E6" w:themeFill="background2"/>
          </w:tcPr>
          <w:p w14:paraId="754AD259" w14:textId="76AB935E" w:rsidR="00FE2837" w:rsidRDefault="00FE2837" w:rsidP="008C692C">
            <w:r>
              <w:t xml:space="preserve">Who </w:t>
            </w:r>
            <w:r w:rsidR="00547093">
              <w:t xml:space="preserve">would </w:t>
            </w:r>
            <w:r>
              <w:t xml:space="preserve">the team </w:t>
            </w:r>
            <w:r w:rsidR="00547093">
              <w:t xml:space="preserve">be, </w:t>
            </w:r>
            <w:r>
              <w:t>who would deliver this advice? What is their relevant background in buildings services and fabric/retrofit for churches and heritage buildings?</w:t>
            </w:r>
          </w:p>
          <w:p w14:paraId="1B2871A7" w14:textId="77777777" w:rsidR="00FE2837" w:rsidRPr="00822E2C" w:rsidRDefault="00FE2837" w:rsidP="009A08B2">
            <w:pPr>
              <w:rPr>
                <w:b/>
                <w:bCs/>
                <w:sz w:val="24"/>
                <w:szCs w:val="24"/>
              </w:rPr>
            </w:pPr>
          </w:p>
        </w:tc>
        <w:tc>
          <w:tcPr>
            <w:tcW w:w="9297" w:type="dxa"/>
            <w:gridSpan w:val="2"/>
          </w:tcPr>
          <w:p w14:paraId="799CD321" w14:textId="77777777" w:rsidR="00FE2837" w:rsidRPr="00822E2C" w:rsidRDefault="00FE2837" w:rsidP="009A08B2">
            <w:pPr>
              <w:rPr>
                <w:b/>
                <w:bCs/>
                <w:sz w:val="24"/>
                <w:szCs w:val="24"/>
              </w:rPr>
            </w:pPr>
          </w:p>
        </w:tc>
      </w:tr>
      <w:tr w:rsidR="00FE2837" w14:paraId="3B6396F3" w14:textId="77777777" w:rsidTr="006B7C2E">
        <w:trPr>
          <w:trHeight w:val="1138"/>
        </w:trPr>
        <w:tc>
          <w:tcPr>
            <w:tcW w:w="2547" w:type="dxa"/>
            <w:vMerge/>
            <w:shd w:val="clear" w:color="auto" w:fill="E7E6E6" w:themeFill="background2"/>
          </w:tcPr>
          <w:p w14:paraId="09D6DD27" w14:textId="77777777" w:rsidR="00FE2837" w:rsidRDefault="00FE2837" w:rsidP="009A08B2">
            <w:pPr>
              <w:rPr>
                <w:b/>
                <w:bCs/>
                <w:sz w:val="32"/>
                <w:szCs w:val="32"/>
              </w:rPr>
            </w:pPr>
          </w:p>
        </w:tc>
        <w:tc>
          <w:tcPr>
            <w:tcW w:w="3544" w:type="dxa"/>
            <w:shd w:val="clear" w:color="auto" w:fill="E7E6E6" w:themeFill="background2"/>
          </w:tcPr>
          <w:p w14:paraId="3D8FD232" w14:textId="77777777" w:rsidR="00547093" w:rsidRDefault="00FE2837" w:rsidP="008C692C">
            <w:r>
              <w:t>Do you plan to use any sub-contractors? If so, to whom, and what functions would they perform?</w:t>
            </w:r>
            <w:r w:rsidR="00547093">
              <w:t xml:space="preserve"> </w:t>
            </w:r>
          </w:p>
          <w:p w14:paraId="12EECA02" w14:textId="30EF4E2B" w:rsidR="00547093" w:rsidRDefault="00547093" w:rsidP="00F6129B"/>
        </w:tc>
        <w:tc>
          <w:tcPr>
            <w:tcW w:w="9297" w:type="dxa"/>
            <w:gridSpan w:val="2"/>
          </w:tcPr>
          <w:p w14:paraId="6DC861FA" w14:textId="77777777" w:rsidR="00FE2837" w:rsidRPr="00822E2C" w:rsidRDefault="00FE2837" w:rsidP="009A08B2">
            <w:pPr>
              <w:rPr>
                <w:b/>
                <w:bCs/>
                <w:sz w:val="24"/>
                <w:szCs w:val="24"/>
              </w:rPr>
            </w:pPr>
          </w:p>
        </w:tc>
      </w:tr>
      <w:tr w:rsidR="003B5564" w14:paraId="78C95315" w14:textId="77777777" w:rsidTr="006B7C2E">
        <w:trPr>
          <w:trHeight w:val="54"/>
        </w:trPr>
        <w:tc>
          <w:tcPr>
            <w:tcW w:w="2547" w:type="dxa"/>
            <w:vMerge w:val="restart"/>
            <w:shd w:val="clear" w:color="auto" w:fill="E7E6E6" w:themeFill="background2"/>
          </w:tcPr>
          <w:p w14:paraId="10D6CE25" w14:textId="47DA5987" w:rsidR="003B5564" w:rsidRDefault="003B5564" w:rsidP="009A08B2">
            <w:pPr>
              <w:rPr>
                <w:b/>
                <w:bCs/>
                <w:sz w:val="32"/>
                <w:szCs w:val="32"/>
              </w:rPr>
            </w:pPr>
            <w:r>
              <w:rPr>
                <w:b/>
                <w:bCs/>
                <w:sz w:val="32"/>
                <w:szCs w:val="32"/>
              </w:rPr>
              <w:t>Experience</w:t>
            </w:r>
          </w:p>
        </w:tc>
        <w:tc>
          <w:tcPr>
            <w:tcW w:w="3544" w:type="dxa"/>
            <w:vMerge w:val="restart"/>
            <w:shd w:val="clear" w:color="auto" w:fill="E7E6E6" w:themeFill="background2"/>
          </w:tcPr>
          <w:p w14:paraId="1BAF2900" w14:textId="393B7577" w:rsidR="003B5564" w:rsidRDefault="003B5564" w:rsidP="009A08B2">
            <w:pPr>
              <w:rPr>
                <w:sz w:val="24"/>
                <w:szCs w:val="24"/>
              </w:rPr>
            </w:pPr>
            <w:r>
              <w:rPr>
                <w:sz w:val="24"/>
                <w:szCs w:val="24"/>
              </w:rPr>
              <w:t xml:space="preserve">Please confirm the team above have a good understanding of the areas to the right. </w:t>
            </w:r>
          </w:p>
        </w:tc>
        <w:tc>
          <w:tcPr>
            <w:tcW w:w="8788" w:type="dxa"/>
            <w:shd w:val="clear" w:color="auto" w:fill="E7E6E6" w:themeFill="background2"/>
          </w:tcPr>
          <w:p w14:paraId="70B79F4E" w14:textId="02DB0E79" w:rsidR="003B5564" w:rsidRPr="00894D8F" w:rsidRDefault="003B5564" w:rsidP="003B5564">
            <w:pPr>
              <w:pStyle w:val="ListParagraph"/>
              <w:numPr>
                <w:ilvl w:val="1"/>
                <w:numId w:val="7"/>
              </w:numPr>
              <w:ind w:left="463"/>
            </w:pPr>
            <w:r>
              <w:t>The conservation impact on fabric / interiors of a) to e) above.</w:t>
            </w:r>
          </w:p>
        </w:tc>
        <w:tc>
          <w:tcPr>
            <w:tcW w:w="509" w:type="dxa"/>
          </w:tcPr>
          <w:sdt>
            <w:sdtPr>
              <w:id w:val="-307401106"/>
              <w14:checkbox>
                <w14:checked w14:val="0"/>
                <w14:checkedState w14:val="2612" w14:font="MS Gothic"/>
                <w14:uncheckedState w14:val="2610" w14:font="MS Gothic"/>
              </w14:checkbox>
            </w:sdtPr>
            <w:sdtContent>
              <w:p w14:paraId="29C4AA63" w14:textId="16221B60" w:rsidR="003B5564" w:rsidRPr="003B5564" w:rsidRDefault="003B5564" w:rsidP="003B5564">
                <w:pPr>
                  <w:ind w:left="32"/>
                </w:pPr>
                <w:r w:rsidRPr="003B5564">
                  <w:rPr>
                    <w:rFonts w:ascii="MS Gothic" w:eastAsia="MS Gothic" w:hAnsi="MS Gothic" w:hint="eastAsia"/>
                  </w:rPr>
                  <w:t>☐</w:t>
                </w:r>
              </w:p>
            </w:sdtContent>
          </w:sdt>
        </w:tc>
      </w:tr>
      <w:tr w:rsidR="003B5564" w14:paraId="0A494DA0" w14:textId="77777777" w:rsidTr="006B7C2E">
        <w:trPr>
          <w:trHeight w:val="48"/>
        </w:trPr>
        <w:tc>
          <w:tcPr>
            <w:tcW w:w="2547" w:type="dxa"/>
            <w:vMerge/>
          </w:tcPr>
          <w:p w14:paraId="23F67CB3" w14:textId="77777777" w:rsidR="003B5564" w:rsidRDefault="003B5564" w:rsidP="009A08B2">
            <w:pPr>
              <w:rPr>
                <w:b/>
                <w:bCs/>
                <w:sz w:val="32"/>
                <w:szCs w:val="32"/>
              </w:rPr>
            </w:pPr>
          </w:p>
        </w:tc>
        <w:tc>
          <w:tcPr>
            <w:tcW w:w="3544" w:type="dxa"/>
            <w:vMerge/>
          </w:tcPr>
          <w:p w14:paraId="421AA144" w14:textId="77777777" w:rsidR="003B5564" w:rsidRDefault="003B5564" w:rsidP="009A08B2">
            <w:pPr>
              <w:rPr>
                <w:sz w:val="24"/>
                <w:szCs w:val="24"/>
              </w:rPr>
            </w:pPr>
          </w:p>
        </w:tc>
        <w:tc>
          <w:tcPr>
            <w:tcW w:w="8788" w:type="dxa"/>
            <w:shd w:val="clear" w:color="auto" w:fill="E7E6E6" w:themeFill="background2"/>
          </w:tcPr>
          <w:p w14:paraId="050BF4B2" w14:textId="23D61F8F" w:rsidR="003B5564" w:rsidRPr="00894D8F" w:rsidRDefault="003B5564" w:rsidP="003B5564">
            <w:pPr>
              <w:pStyle w:val="ListParagraph"/>
              <w:numPr>
                <w:ilvl w:val="1"/>
                <w:numId w:val="7"/>
              </w:numPr>
              <w:ind w:left="463"/>
            </w:pPr>
            <w:r>
              <w:t>The fire safety, electrical safety, and maintenance requirements of a) to e) above.</w:t>
            </w:r>
          </w:p>
        </w:tc>
        <w:tc>
          <w:tcPr>
            <w:tcW w:w="509" w:type="dxa"/>
          </w:tcPr>
          <w:sdt>
            <w:sdtPr>
              <w:id w:val="-159936666"/>
              <w14:checkbox>
                <w14:checked w14:val="0"/>
                <w14:checkedState w14:val="2612" w14:font="MS Gothic"/>
                <w14:uncheckedState w14:val="2610" w14:font="MS Gothic"/>
              </w14:checkbox>
            </w:sdtPr>
            <w:sdtContent>
              <w:p w14:paraId="12A97710" w14:textId="1F207B67" w:rsidR="003B5564" w:rsidRPr="003B5564" w:rsidRDefault="003B5564" w:rsidP="003B5564">
                <w:pPr>
                  <w:ind w:left="32"/>
                </w:pPr>
                <w:r w:rsidRPr="003B5564">
                  <w:rPr>
                    <w:rFonts w:ascii="MS Gothic" w:eastAsia="MS Gothic" w:hAnsi="MS Gothic" w:hint="eastAsia"/>
                  </w:rPr>
                  <w:t>☐</w:t>
                </w:r>
              </w:p>
            </w:sdtContent>
          </w:sdt>
        </w:tc>
      </w:tr>
      <w:tr w:rsidR="003B5564" w14:paraId="57710545" w14:textId="77777777" w:rsidTr="006B7C2E">
        <w:trPr>
          <w:trHeight w:val="48"/>
        </w:trPr>
        <w:tc>
          <w:tcPr>
            <w:tcW w:w="2547" w:type="dxa"/>
            <w:vMerge/>
          </w:tcPr>
          <w:p w14:paraId="39339811" w14:textId="77777777" w:rsidR="003B5564" w:rsidRDefault="003B5564" w:rsidP="009A08B2">
            <w:pPr>
              <w:rPr>
                <w:b/>
                <w:bCs/>
                <w:sz w:val="32"/>
                <w:szCs w:val="32"/>
              </w:rPr>
            </w:pPr>
          </w:p>
        </w:tc>
        <w:tc>
          <w:tcPr>
            <w:tcW w:w="3544" w:type="dxa"/>
            <w:vMerge/>
          </w:tcPr>
          <w:p w14:paraId="0B5D8CB6" w14:textId="77777777" w:rsidR="003B5564" w:rsidRDefault="003B5564" w:rsidP="009A08B2">
            <w:pPr>
              <w:rPr>
                <w:sz w:val="24"/>
                <w:szCs w:val="24"/>
              </w:rPr>
            </w:pPr>
          </w:p>
        </w:tc>
        <w:tc>
          <w:tcPr>
            <w:tcW w:w="8788" w:type="dxa"/>
            <w:shd w:val="clear" w:color="auto" w:fill="E7E6E6" w:themeFill="background2"/>
          </w:tcPr>
          <w:p w14:paraId="72AD303F" w14:textId="06DD47B0" w:rsidR="003B5564" w:rsidRPr="003B5564" w:rsidRDefault="003B5564" w:rsidP="003B5564">
            <w:pPr>
              <w:pStyle w:val="ListParagraph"/>
              <w:numPr>
                <w:ilvl w:val="1"/>
                <w:numId w:val="7"/>
              </w:numPr>
              <w:ind w:left="463"/>
            </w:pPr>
            <w:r>
              <w:t xml:space="preserve">Church Buildings Council guidance and faculty jurisdiction rules </w:t>
            </w:r>
          </w:p>
        </w:tc>
        <w:tc>
          <w:tcPr>
            <w:tcW w:w="509" w:type="dxa"/>
          </w:tcPr>
          <w:sdt>
            <w:sdtPr>
              <w:id w:val="-133186891"/>
              <w14:checkbox>
                <w14:checked w14:val="0"/>
                <w14:checkedState w14:val="2612" w14:font="MS Gothic"/>
                <w14:uncheckedState w14:val="2610" w14:font="MS Gothic"/>
              </w14:checkbox>
            </w:sdtPr>
            <w:sdtContent>
              <w:p w14:paraId="1EEBCF00" w14:textId="52A9280E" w:rsidR="003B5564" w:rsidRPr="003B5564" w:rsidRDefault="003B5564" w:rsidP="003B5564">
                <w:pPr>
                  <w:ind w:left="32"/>
                </w:pPr>
                <w:r w:rsidRPr="003B5564">
                  <w:rPr>
                    <w:rFonts w:ascii="MS Gothic" w:eastAsia="MS Gothic" w:hAnsi="MS Gothic" w:hint="eastAsia"/>
                  </w:rPr>
                  <w:t>☐</w:t>
                </w:r>
              </w:p>
            </w:sdtContent>
          </w:sdt>
        </w:tc>
      </w:tr>
      <w:tr w:rsidR="003B5564" w14:paraId="10B552F6" w14:textId="77777777" w:rsidTr="006B7C2E">
        <w:trPr>
          <w:trHeight w:val="48"/>
        </w:trPr>
        <w:tc>
          <w:tcPr>
            <w:tcW w:w="2547" w:type="dxa"/>
            <w:vMerge/>
          </w:tcPr>
          <w:p w14:paraId="25E412D7" w14:textId="77777777" w:rsidR="003B5564" w:rsidRDefault="003B5564" w:rsidP="009A08B2">
            <w:pPr>
              <w:rPr>
                <w:b/>
                <w:bCs/>
                <w:sz w:val="32"/>
                <w:szCs w:val="32"/>
              </w:rPr>
            </w:pPr>
          </w:p>
        </w:tc>
        <w:tc>
          <w:tcPr>
            <w:tcW w:w="3544" w:type="dxa"/>
            <w:vMerge/>
          </w:tcPr>
          <w:p w14:paraId="39B395BA" w14:textId="77777777" w:rsidR="003B5564" w:rsidRDefault="003B5564" w:rsidP="009A08B2">
            <w:pPr>
              <w:rPr>
                <w:sz w:val="24"/>
                <w:szCs w:val="24"/>
              </w:rPr>
            </w:pPr>
          </w:p>
        </w:tc>
        <w:tc>
          <w:tcPr>
            <w:tcW w:w="8788" w:type="dxa"/>
            <w:shd w:val="clear" w:color="auto" w:fill="E7E6E6" w:themeFill="background2"/>
          </w:tcPr>
          <w:p w14:paraId="730A9864" w14:textId="51619C07" w:rsidR="003B5564" w:rsidRPr="003B5564" w:rsidRDefault="003B5564" w:rsidP="003B5564">
            <w:pPr>
              <w:pStyle w:val="ListParagraph"/>
              <w:numPr>
                <w:ilvl w:val="1"/>
                <w:numId w:val="7"/>
              </w:numPr>
              <w:ind w:left="463"/>
            </w:pPr>
            <w:r>
              <w:t>The realities of gaining planning and faculty permission for a) to e) above.</w:t>
            </w:r>
          </w:p>
        </w:tc>
        <w:tc>
          <w:tcPr>
            <w:tcW w:w="509" w:type="dxa"/>
          </w:tcPr>
          <w:sdt>
            <w:sdtPr>
              <w:id w:val="847755185"/>
              <w14:checkbox>
                <w14:checked w14:val="0"/>
                <w14:checkedState w14:val="2612" w14:font="MS Gothic"/>
                <w14:uncheckedState w14:val="2610" w14:font="MS Gothic"/>
              </w14:checkbox>
            </w:sdtPr>
            <w:sdtContent>
              <w:p w14:paraId="3983CF52" w14:textId="39338697" w:rsidR="003B5564" w:rsidRPr="003B5564" w:rsidRDefault="003B5564" w:rsidP="003B5564">
                <w:pPr>
                  <w:ind w:left="32"/>
                </w:pPr>
                <w:r w:rsidRPr="003B5564">
                  <w:rPr>
                    <w:rFonts w:ascii="MS Gothic" w:eastAsia="MS Gothic" w:hAnsi="MS Gothic" w:hint="eastAsia"/>
                  </w:rPr>
                  <w:t>☐</w:t>
                </w:r>
              </w:p>
            </w:sdtContent>
          </w:sdt>
        </w:tc>
      </w:tr>
      <w:tr w:rsidR="003B5564" w14:paraId="32119610" w14:textId="77777777" w:rsidTr="006B7C2E">
        <w:trPr>
          <w:trHeight w:val="48"/>
        </w:trPr>
        <w:tc>
          <w:tcPr>
            <w:tcW w:w="2547" w:type="dxa"/>
            <w:vMerge/>
          </w:tcPr>
          <w:p w14:paraId="173C5680" w14:textId="77777777" w:rsidR="003B5564" w:rsidRDefault="003B5564" w:rsidP="009A08B2">
            <w:pPr>
              <w:rPr>
                <w:b/>
                <w:bCs/>
                <w:sz w:val="32"/>
                <w:szCs w:val="32"/>
              </w:rPr>
            </w:pPr>
          </w:p>
        </w:tc>
        <w:tc>
          <w:tcPr>
            <w:tcW w:w="3544" w:type="dxa"/>
            <w:vMerge/>
          </w:tcPr>
          <w:p w14:paraId="00CF29A5" w14:textId="77777777" w:rsidR="003B5564" w:rsidRDefault="003B5564" w:rsidP="009A08B2">
            <w:pPr>
              <w:rPr>
                <w:sz w:val="24"/>
                <w:szCs w:val="24"/>
              </w:rPr>
            </w:pPr>
          </w:p>
        </w:tc>
        <w:tc>
          <w:tcPr>
            <w:tcW w:w="8788" w:type="dxa"/>
            <w:shd w:val="clear" w:color="auto" w:fill="E7E6E6" w:themeFill="background2"/>
          </w:tcPr>
          <w:p w14:paraId="7499038F" w14:textId="267904BF" w:rsidR="003B5564" w:rsidRPr="003B5564" w:rsidRDefault="003B5564" w:rsidP="003B5564">
            <w:pPr>
              <w:pStyle w:val="ListParagraph"/>
              <w:numPr>
                <w:ilvl w:val="1"/>
                <w:numId w:val="7"/>
              </w:numPr>
              <w:ind w:left="463"/>
            </w:pPr>
            <w:r>
              <w:t>A good understanding of the operational vs embodied carbon considerations.</w:t>
            </w:r>
          </w:p>
        </w:tc>
        <w:tc>
          <w:tcPr>
            <w:tcW w:w="509" w:type="dxa"/>
          </w:tcPr>
          <w:sdt>
            <w:sdtPr>
              <w:id w:val="1474406295"/>
              <w14:checkbox>
                <w14:checked w14:val="0"/>
                <w14:checkedState w14:val="2612" w14:font="MS Gothic"/>
                <w14:uncheckedState w14:val="2610" w14:font="MS Gothic"/>
              </w14:checkbox>
            </w:sdtPr>
            <w:sdtContent>
              <w:p w14:paraId="267D5AD0" w14:textId="35B56F1C" w:rsidR="003B5564" w:rsidRPr="003B5564" w:rsidRDefault="003B5564" w:rsidP="003B5564">
                <w:pPr>
                  <w:ind w:left="32"/>
                </w:pPr>
                <w:r w:rsidRPr="003B5564">
                  <w:rPr>
                    <w:rFonts w:ascii="MS Gothic" w:eastAsia="MS Gothic" w:hAnsi="MS Gothic" w:hint="eastAsia"/>
                  </w:rPr>
                  <w:t>☐</w:t>
                </w:r>
              </w:p>
            </w:sdtContent>
          </w:sdt>
        </w:tc>
      </w:tr>
      <w:tr w:rsidR="003B5564" w14:paraId="1E9FC2C7" w14:textId="77777777" w:rsidTr="006B7C2E">
        <w:trPr>
          <w:trHeight w:val="48"/>
        </w:trPr>
        <w:tc>
          <w:tcPr>
            <w:tcW w:w="2547" w:type="dxa"/>
            <w:vMerge/>
          </w:tcPr>
          <w:p w14:paraId="67B6A124" w14:textId="77777777" w:rsidR="003B5564" w:rsidRDefault="003B5564" w:rsidP="009A08B2">
            <w:pPr>
              <w:rPr>
                <w:b/>
                <w:bCs/>
                <w:sz w:val="32"/>
                <w:szCs w:val="32"/>
              </w:rPr>
            </w:pPr>
          </w:p>
        </w:tc>
        <w:tc>
          <w:tcPr>
            <w:tcW w:w="3544" w:type="dxa"/>
            <w:vMerge/>
          </w:tcPr>
          <w:p w14:paraId="6450C28C" w14:textId="77777777" w:rsidR="003B5564" w:rsidRDefault="003B5564" w:rsidP="009A08B2">
            <w:pPr>
              <w:rPr>
                <w:sz w:val="24"/>
                <w:szCs w:val="24"/>
              </w:rPr>
            </w:pPr>
          </w:p>
        </w:tc>
        <w:tc>
          <w:tcPr>
            <w:tcW w:w="8788" w:type="dxa"/>
            <w:shd w:val="clear" w:color="auto" w:fill="E7E6E6" w:themeFill="background2"/>
          </w:tcPr>
          <w:p w14:paraId="01BA1A02" w14:textId="3F72C3C7" w:rsidR="003B5564" w:rsidRPr="003B5564" w:rsidRDefault="003B5564" w:rsidP="003B5564">
            <w:pPr>
              <w:pStyle w:val="ListParagraph"/>
              <w:numPr>
                <w:ilvl w:val="1"/>
                <w:numId w:val="7"/>
              </w:numPr>
              <w:ind w:left="463"/>
            </w:pPr>
            <w:r>
              <w:t>The need for clear, understandable, and accessible systems, and good handover / training, to enable systems designed to be run by church volunteers.</w:t>
            </w:r>
          </w:p>
        </w:tc>
        <w:tc>
          <w:tcPr>
            <w:tcW w:w="509" w:type="dxa"/>
          </w:tcPr>
          <w:sdt>
            <w:sdtPr>
              <w:id w:val="-2092075432"/>
              <w14:checkbox>
                <w14:checked w14:val="0"/>
                <w14:checkedState w14:val="2612" w14:font="MS Gothic"/>
                <w14:uncheckedState w14:val="2610" w14:font="MS Gothic"/>
              </w14:checkbox>
            </w:sdtPr>
            <w:sdtContent>
              <w:p w14:paraId="09445C90" w14:textId="3BB24C26" w:rsidR="003B5564" w:rsidRPr="003B5564" w:rsidRDefault="003B5564" w:rsidP="003B5564">
                <w:pPr>
                  <w:ind w:left="32"/>
                </w:pPr>
                <w:r w:rsidRPr="003B5564">
                  <w:rPr>
                    <w:rFonts w:ascii="MS Gothic" w:eastAsia="MS Gothic" w:hAnsi="MS Gothic" w:hint="eastAsia"/>
                  </w:rPr>
                  <w:t>☐</w:t>
                </w:r>
              </w:p>
            </w:sdtContent>
          </w:sdt>
        </w:tc>
      </w:tr>
      <w:tr w:rsidR="003B5564" w14:paraId="5DF77E48" w14:textId="77777777" w:rsidTr="006B7C2E">
        <w:trPr>
          <w:trHeight w:val="250"/>
        </w:trPr>
        <w:tc>
          <w:tcPr>
            <w:tcW w:w="2547" w:type="dxa"/>
            <w:vMerge/>
          </w:tcPr>
          <w:p w14:paraId="72000430" w14:textId="77777777" w:rsidR="003B5564" w:rsidRDefault="003B5564" w:rsidP="009A08B2">
            <w:pPr>
              <w:rPr>
                <w:b/>
                <w:bCs/>
                <w:sz w:val="32"/>
                <w:szCs w:val="32"/>
              </w:rPr>
            </w:pPr>
          </w:p>
        </w:tc>
        <w:tc>
          <w:tcPr>
            <w:tcW w:w="3544" w:type="dxa"/>
            <w:vMerge/>
          </w:tcPr>
          <w:p w14:paraId="05AD929D" w14:textId="77777777" w:rsidR="003B5564" w:rsidRDefault="003B5564" w:rsidP="009A08B2">
            <w:pPr>
              <w:rPr>
                <w:sz w:val="24"/>
                <w:szCs w:val="24"/>
              </w:rPr>
            </w:pPr>
          </w:p>
        </w:tc>
        <w:tc>
          <w:tcPr>
            <w:tcW w:w="8788" w:type="dxa"/>
            <w:shd w:val="clear" w:color="auto" w:fill="E7E6E6" w:themeFill="background2"/>
          </w:tcPr>
          <w:p w14:paraId="367AEDE3" w14:textId="1F6EF72E" w:rsidR="003B5564" w:rsidRPr="003B5564" w:rsidRDefault="003B5564" w:rsidP="003B5564">
            <w:pPr>
              <w:pStyle w:val="ListParagraph"/>
              <w:numPr>
                <w:ilvl w:val="1"/>
                <w:numId w:val="7"/>
              </w:numPr>
              <w:ind w:left="463"/>
            </w:pPr>
            <w:r>
              <w:t>The realities of successfully implementing projects within church / heritage buildings</w:t>
            </w:r>
          </w:p>
        </w:tc>
        <w:tc>
          <w:tcPr>
            <w:tcW w:w="509" w:type="dxa"/>
          </w:tcPr>
          <w:sdt>
            <w:sdtPr>
              <w:id w:val="1873882478"/>
              <w14:checkbox>
                <w14:checked w14:val="0"/>
                <w14:checkedState w14:val="2612" w14:font="MS Gothic"/>
                <w14:uncheckedState w14:val="2610" w14:font="MS Gothic"/>
              </w14:checkbox>
            </w:sdtPr>
            <w:sdtContent>
              <w:p w14:paraId="6EDE372C" w14:textId="2359B0FB" w:rsidR="003B5564" w:rsidRPr="003B5564" w:rsidRDefault="003B5564" w:rsidP="003B5564">
                <w:pPr>
                  <w:ind w:left="32"/>
                </w:pPr>
                <w:r w:rsidRPr="003B5564">
                  <w:rPr>
                    <w:rFonts w:ascii="MS Gothic" w:eastAsia="MS Gothic" w:hAnsi="MS Gothic" w:hint="eastAsia"/>
                  </w:rPr>
                  <w:t>☐</w:t>
                </w:r>
              </w:p>
            </w:sdtContent>
          </w:sdt>
        </w:tc>
      </w:tr>
      <w:tr w:rsidR="003B5564" w14:paraId="2EC0074C" w14:textId="77777777" w:rsidTr="006B7C2E">
        <w:trPr>
          <w:trHeight w:val="2407"/>
        </w:trPr>
        <w:tc>
          <w:tcPr>
            <w:tcW w:w="2547" w:type="dxa"/>
            <w:vMerge/>
          </w:tcPr>
          <w:p w14:paraId="6888E6FB" w14:textId="77777777" w:rsidR="003B5564" w:rsidRDefault="003B5564" w:rsidP="009A08B2">
            <w:pPr>
              <w:rPr>
                <w:b/>
                <w:bCs/>
                <w:sz w:val="32"/>
                <w:szCs w:val="32"/>
              </w:rPr>
            </w:pPr>
          </w:p>
        </w:tc>
        <w:tc>
          <w:tcPr>
            <w:tcW w:w="3544" w:type="dxa"/>
            <w:shd w:val="clear" w:color="auto" w:fill="E7E6E6" w:themeFill="background2"/>
          </w:tcPr>
          <w:p w14:paraId="671214FB" w14:textId="495940F2" w:rsidR="003B5564" w:rsidRDefault="00660A24" w:rsidP="009A08B2">
            <w:pPr>
              <w:rPr>
                <w:sz w:val="24"/>
                <w:szCs w:val="24"/>
              </w:rPr>
            </w:pPr>
            <w:r>
              <w:rPr>
                <w:sz w:val="24"/>
                <w:szCs w:val="24"/>
              </w:rPr>
              <w:t xml:space="preserve">For any </w:t>
            </w:r>
            <w:r w:rsidR="00F6129B">
              <w:rPr>
                <w:sz w:val="24"/>
                <w:szCs w:val="24"/>
              </w:rPr>
              <w:t xml:space="preserve">areas above which </w:t>
            </w:r>
            <w:r>
              <w:rPr>
                <w:sz w:val="24"/>
                <w:szCs w:val="24"/>
              </w:rPr>
              <w:t xml:space="preserve">you did </w:t>
            </w:r>
            <w:r w:rsidRPr="0023519E">
              <w:rPr>
                <w:b/>
                <w:bCs/>
                <w:sz w:val="24"/>
                <w:szCs w:val="24"/>
              </w:rPr>
              <w:t>not</w:t>
            </w:r>
            <w:r>
              <w:rPr>
                <w:sz w:val="24"/>
                <w:szCs w:val="24"/>
              </w:rPr>
              <w:t xml:space="preserve"> tic</w:t>
            </w:r>
            <w:r w:rsidR="00F6129B">
              <w:rPr>
                <w:sz w:val="24"/>
                <w:szCs w:val="24"/>
              </w:rPr>
              <w:t>k</w:t>
            </w:r>
            <w:r>
              <w:rPr>
                <w:sz w:val="24"/>
                <w:szCs w:val="24"/>
              </w:rPr>
              <w:t>, please c</w:t>
            </w:r>
            <w:r w:rsidR="003B5564">
              <w:rPr>
                <w:sz w:val="24"/>
                <w:szCs w:val="24"/>
              </w:rPr>
              <w:t>omment</w:t>
            </w:r>
            <w:r w:rsidR="00E97A71">
              <w:rPr>
                <w:sz w:val="24"/>
                <w:szCs w:val="24"/>
              </w:rPr>
              <w:t xml:space="preserve"> briefly on how you would fill this gap.</w:t>
            </w:r>
          </w:p>
        </w:tc>
        <w:tc>
          <w:tcPr>
            <w:tcW w:w="9297" w:type="dxa"/>
            <w:gridSpan w:val="2"/>
          </w:tcPr>
          <w:p w14:paraId="3BBBCD4E" w14:textId="77777777" w:rsidR="003B5564" w:rsidRPr="002C4B91" w:rsidRDefault="003B5564" w:rsidP="009A08B2">
            <w:pPr>
              <w:rPr>
                <w:sz w:val="24"/>
                <w:szCs w:val="24"/>
              </w:rPr>
            </w:pPr>
          </w:p>
        </w:tc>
      </w:tr>
      <w:tr w:rsidR="00F3224F" w14:paraId="2531AE14" w14:textId="77777777" w:rsidTr="006B7C2E">
        <w:trPr>
          <w:trHeight w:val="2594"/>
        </w:trPr>
        <w:tc>
          <w:tcPr>
            <w:tcW w:w="2547" w:type="dxa"/>
            <w:shd w:val="clear" w:color="auto" w:fill="E7E6E6" w:themeFill="background2"/>
          </w:tcPr>
          <w:p w14:paraId="45605293" w14:textId="4909BC0A" w:rsidR="00F3224F" w:rsidRDefault="00F3224F" w:rsidP="009A08B2">
            <w:pPr>
              <w:rPr>
                <w:b/>
                <w:bCs/>
                <w:sz w:val="32"/>
                <w:szCs w:val="32"/>
              </w:rPr>
            </w:pPr>
            <w:r>
              <w:rPr>
                <w:b/>
                <w:bCs/>
                <w:sz w:val="32"/>
                <w:szCs w:val="32"/>
              </w:rPr>
              <w:t>Quality assurance</w:t>
            </w:r>
          </w:p>
        </w:tc>
        <w:tc>
          <w:tcPr>
            <w:tcW w:w="3544" w:type="dxa"/>
            <w:shd w:val="clear" w:color="auto" w:fill="E7E6E6" w:themeFill="background2"/>
          </w:tcPr>
          <w:p w14:paraId="1B4CB7E8" w14:textId="3B15AE20" w:rsidR="00F3224F" w:rsidRDefault="00F6129B" w:rsidP="009A08B2">
            <w:pPr>
              <w:rPr>
                <w:sz w:val="24"/>
                <w:szCs w:val="24"/>
              </w:rPr>
            </w:pPr>
            <w:r>
              <w:rPr>
                <w:sz w:val="24"/>
                <w:szCs w:val="24"/>
              </w:rPr>
              <w:t xml:space="preserve">How would you </w:t>
            </w:r>
            <w:r w:rsidR="00F3224F">
              <w:rPr>
                <w:sz w:val="24"/>
                <w:szCs w:val="24"/>
              </w:rPr>
              <w:t>ensure the advice you give</w:t>
            </w:r>
            <w:r>
              <w:rPr>
                <w:sz w:val="24"/>
                <w:szCs w:val="24"/>
              </w:rPr>
              <w:t>n</w:t>
            </w:r>
            <w:r w:rsidR="00F3224F">
              <w:rPr>
                <w:sz w:val="24"/>
                <w:szCs w:val="24"/>
              </w:rPr>
              <w:t xml:space="preserve"> </w:t>
            </w:r>
            <w:r>
              <w:rPr>
                <w:sz w:val="24"/>
                <w:szCs w:val="24"/>
              </w:rPr>
              <w:t xml:space="preserve">to demonstrator churches was </w:t>
            </w:r>
            <w:r w:rsidR="00F3224F">
              <w:rPr>
                <w:sz w:val="24"/>
                <w:szCs w:val="24"/>
              </w:rPr>
              <w:t>appropriate, correct, and following CBC guidance?</w:t>
            </w:r>
          </w:p>
        </w:tc>
        <w:tc>
          <w:tcPr>
            <w:tcW w:w="9297" w:type="dxa"/>
            <w:gridSpan w:val="2"/>
          </w:tcPr>
          <w:p w14:paraId="69380556" w14:textId="77777777" w:rsidR="00F3224F" w:rsidRPr="002C4B91" w:rsidRDefault="00F3224F" w:rsidP="009A08B2">
            <w:pPr>
              <w:rPr>
                <w:sz w:val="24"/>
                <w:szCs w:val="24"/>
              </w:rPr>
            </w:pPr>
          </w:p>
        </w:tc>
      </w:tr>
      <w:tr w:rsidR="009A08B2" w14:paraId="7AFE4891" w14:textId="77777777" w:rsidTr="006B7C2E">
        <w:tc>
          <w:tcPr>
            <w:tcW w:w="2547" w:type="dxa"/>
            <w:shd w:val="clear" w:color="auto" w:fill="E7E6E6" w:themeFill="background2"/>
          </w:tcPr>
          <w:p w14:paraId="7610F892" w14:textId="27D7A1FF" w:rsidR="009A08B2" w:rsidRDefault="009A08B2" w:rsidP="009A08B2">
            <w:pPr>
              <w:rPr>
                <w:b/>
                <w:bCs/>
                <w:sz w:val="32"/>
                <w:szCs w:val="32"/>
              </w:rPr>
            </w:pPr>
            <w:r>
              <w:rPr>
                <w:b/>
                <w:bCs/>
                <w:sz w:val="32"/>
                <w:szCs w:val="32"/>
              </w:rPr>
              <w:t>Capacity</w:t>
            </w:r>
          </w:p>
        </w:tc>
        <w:tc>
          <w:tcPr>
            <w:tcW w:w="3544" w:type="dxa"/>
            <w:shd w:val="clear" w:color="auto" w:fill="E7E6E6" w:themeFill="background2"/>
          </w:tcPr>
          <w:p w14:paraId="041CE337" w14:textId="51187285" w:rsidR="009A08B2" w:rsidRPr="009A08B2" w:rsidRDefault="009A08B2" w:rsidP="009A08B2">
            <w:pPr>
              <w:rPr>
                <w:sz w:val="24"/>
                <w:szCs w:val="24"/>
              </w:rPr>
            </w:pPr>
            <w:r>
              <w:rPr>
                <w:sz w:val="24"/>
                <w:szCs w:val="24"/>
              </w:rPr>
              <w:t xml:space="preserve">What capacity </w:t>
            </w:r>
            <w:r w:rsidR="00F24EA8">
              <w:rPr>
                <w:sz w:val="24"/>
                <w:szCs w:val="24"/>
              </w:rPr>
              <w:t xml:space="preserve">does </w:t>
            </w:r>
            <w:r w:rsidR="008C1794">
              <w:rPr>
                <w:sz w:val="24"/>
                <w:szCs w:val="24"/>
              </w:rPr>
              <w:t xml:space="preserve">your firm </w:t>
            </w:r>
            <w:r w:rsidR="00F24EA8">
              <w:rPr>
                <w:sz w:val="24"/>
                <w:szCs w:val="24"/>
              </w:rPr>
              <w:t>have</w:t>
            </w:r>
            <w:r>
              <w:rPr>
                <w:sz w:val="24"/>
                <w:szCs w:val="24"/>
              </w:rPr>
              <w:t xml:space="preserve">, in terms of </w:t>
            </w:r>
            <w:r w:rsidR="008C1794">
              <w:rPr>
                <w:sz w:val="24"/>
                <w:szCs w:val="24"/>
              </w:rPr>
              <w:t xml:space="preserve">days </w:t>
            </w:r>
            <w:r>
              <w:rPr>
                <w:sz w:val="24"/>
                <w:szCs w:val="24"/>
              </w:rPr>
              <w:t>per month</w:t>
            </w:r>
            <w:r w:rsidR="00F24EA8">
              <w:rPr>
                <w:sz w:val="24"/>
                <w:szCs w:val="24"/>
              </w:rPr>
              <w:t>, to provide advice</w:t>
            </w:r>
            <w:r w:rsidR="00531291">
              <w:rPr>
                <w:sz w:val="24"/>
                <w:szCs w:val="24"/>
              </w:rPr>
              <w:t xml:space="preserve"> through the Technical Support Service</w:t>
            </w:r>
            <w:r w:rsidR="00F24EA8">
              <w:rPr>
                <w:sz w:val="24"/>
                <w:szCs w:val="24"/>
              </w:rPr>
              <w:t>?</w:t>
            </w:r>
          </w:p>
        </w:tc>
        <w:tc>
          <w:tcPr>
            <w:tcW w:w="9297" w:type="dxa"/>
            <w:gridSpan w:val="2"/>
          </w:tcPr>
          <w:p w14:paraId="6345774A" w14:textId="77777777" w:rsidR="009A08B2" w:rsidRPr="002C4B91" w:rsidRDefault="009A08B2" w:rsidP="009A08B2">
            <w:pPr>
              <w:rPr>
                <w:sz w:val="24"/>
                <w:szCs w:val="24"/>
              </w:rPr>
            </w:pPr>
          </w:p>
        </w:tc>
      </w:tr>
      <w:tr w:rsidR="00F24EA8" w14:paraId="2094F7DD" w14:textId="77777777" w:rsidTr="006B7C2E">
        <w:tc>
          <w:tcPr>
            <w:tcW w:w="2547" w:type="dxa"/>
            <w:shd w:val="clear" w:color="auto" w:fill="E7E6E6" w:themeFill="background2"/>
          </w:tcPr>
          <w:p w14:paraId="21A057CC" w14:textId="4AEABC6E" w:rsidR="00F24EA8" w:rsidRDefault="00F24EA8" w:rsidP="009A08B2">
            <w:pPr>
              <w:rPr>
                <w:b/>
                <w:bCs/>
                <w:sz w:val="32"/>
                <w:szCs w:val="32"/>
              </w:rPr>
            </w:pPr>
            <w:r>
              <w:rPr>
                <w:b/>
                <w:bCs/>
                <w:sz w:val="32"/>
                <w:szCs w:val="32"/>
              </w:rPr>
              <w:t>Insurance</w:t>
            </w:r>
          </w:p>
        </w:tc>
        <w:tc>
          <w:tcPr>
            <w:tcW w:w="3544" w:type="dxa"/>
            <w:shd w:val="clear" w:color="auto" w:fill="E7E6E6" w:themeFill="background2"/>
          </w:tcPr>
          <w:p w14:paraId="1F54F2F2" w14:textId="3B68E351" w:rsidR="00F24EA8" w:rsidRPr="00486531" w:rsidRDefault="00F24EA8" w:rsidP="00486531">
            <w:pPr>
              <w:rPr>
                <w:sz w:val="24"/>
                <w:szCs w:val="24"/>
              </w:rPr>
            </w:pPr>
            <w:r w:rsidRPr="00486531">
              <w:rPr>
                <w:sz w:val="24"/>
                <w:szCs w:val="24"/>
              </w:rPr>
              <w:t>Please confirm you have the necessary professional insurance, and at what level?</w:t>
            </w:r>
          </w:p>
        </w:tc>
        <w:tc>
          <w:tcPr>
            <w:tcW w:w="9297" w:type="dxa"/>
            <w:gridSpan w:val="2"/>
          </w:tcPr>
          <w:p w14:paraId="392AA860" w14:textId="2428B995" w:rsidR="00F24EA8" w:rsidRDefault="008D6048" w:rsidP="008D6048">
            <w:pPr>
              <w:pStyle w:val="ListParagraph"/>
              <w:numPr>
                <w:ilvl w:val="0"/>
                <w:numId w:val="15"/>
              </w:numPr>
              <w:rPr>
                <w:sz w:val="24"/>
                <w:szCs w:val="24"/>
              </w:rPr>
            </w:pPr>
            <w:r>
              <w:rPr>
                <w:sz w:val="24"/>
                <w:szCs w:val="24"/>
              </w:rPr>
              <w:t>Employers Liability Insurance</w:t>
            </w:r>
            <w:r w:rsidR="005F2114">
              <w:rPr>
                <w:sz w:val="24"/>
                <w:szCs w:val="24"/>
              </w:rPr>
              <w:t xml:space="preserve"> – [amount]</w:t>
            </w:r>
          </w:p>
          <w:p w14:paraId="714BD615" w14:textId="5D9CE091" w:rsidR="008D6048" w:rsidRDefault="008D6048" w:rsidP="008D6048">
            <w:pPr>
              <w:pStyle w:val="ListParagraph"/>
              <w:numPr>
                <w:ilvl w:val="0"/>
                <w:numId w:val="15"/>
              </w:numPr>
              <w:rPr>
                <w:sz w:val="24"/>
                <w:szCs w:val="24"/>
              </w:rPr>
            </w:pPr>
            <w:r>
              <w:rPr>
                <w:sz w:val="24"/>
                <w:szCs w:val="24"/>
              </w:rPr>
              <w:t>Public Liability Insurance</w:t>
            </w:r>
            <w:r w:rsidR="005F2114">
              <w:rPr>
                <w:sz w:val="24"/>
                <w:szCs w:val="24"/>
              </w:rPr>
              <w:t xml:space="preserve"> – [amount]</w:t>
            </w:r>
          </w:p>
          <w:p w14:paraId="18F8EC7B" w14:textId="241CA17B" w:rsidR="008D6048" w:rsidRPr="008D6048" w:rsidRDefault="008D6048" w:rsidP="008D6048">
            <w:pPr>
              <w:pStyle w:val="ListParagraph"/>
              <w:numPr>
                <w:ilvl w:val="0"/>
                <w:numId w:val="15"/>
              </w:numPr>
              <w:rPr>
                <w:sz w:val="24"/>
                <w:szCs w:val="24"/>
              </w:rPr>
            </w:pPr>
            <w:r>
              <w:rPr>
                <w:sz w:val="24"/>
                <w:szCs w:val="24"/>
              </w:rPr>
              <w:t>Professional indemnity insurance</w:t>
            </w:r>
            <w:r w:rsidR="005F2114">
              <w:rPr>
                <w:sz w:val="24"/>
                <w:szCs w:val="24"/>
              </w:rPr>
              <w:t xml:space="preserve"> – [amount]</w:t>
            </w:r>
          </w:p>
        </w:tc>
      </w:tr>
    </w:tbl>
    <w:p w14:paraId="624832B6" w14:textId="77777777" w:rsidR="00F7596F" w:rsidRDefault="00F7596F">
      <w:r>
        <w:br w:type="page"/>
      </w:r>
    </w:p>
    <w:tbl>
      <w:tblPr>
        <w:tblStyle w:val="TableGrid"/>
        <w:tblW w:w="0" w:type="auto"/>
        <w:tblLook w:val="04A0" w:firstRow="1" w:lastRow="0" w:firstColumn="1" w:lastColumn="0" w:noHBand="0" w:noVBand="1"/>
      </w:tblPr>
      <w:tblGrid>
        <w:gridCol w:w="2547"/>
        <w:gridCol w:w="6095"/>
        <w:gridCol w:w="6746"/>
      </w:tblGrid>
      <w:tr w:rsidR="00293C2B" w14:paraId="25D8F953" w14:textId="77777777" w:rsidTr="006B7C2E">
        <w:tc>
          <w:tcPr>
            <w:tcW w:w="2547" w:type="dxa"/>
            <w:vMerge w:val="restart"/>
            <w:shd w:val="clear" w:color="auto" w:fill="E7E6E6" w:themeFill="background2"/>
          </w:tcPr>
          <w:p w14:paraId="1A008D05" w14:textId="77777777" w:rsidR="00293C2B" w:rsidRDefault="00293C2B" w:rsidP="009A08B2">
            <w:pPr>
              <w:rPr>
                <w:b/>
                <w:bCs/>
                <w:sz w:val="32"/>
                <w:szCs w:val="32"/>
              </w:rPr>
            </w:pPr>
            <w:r>
              <w:rPr>
                <w:b/>
                <w:bCs/>
                <w:sz w:val="32"/>
                <w:szCs w:val="32"/>
              </w:rPr>
              <w:t>Cost</w:t>
            </w:r>
          </w:p>
          <w:p w14:paraId="73C288D9" w14:textId="77777777" w:rsidR="00DC3A4A" w:rsidRDefault="00DC3A4A" w:rsidP="009A08B2">
            <w:pPr>
              <w:rPr>
                <w:b/>
                <w:bCs/>
                <w:sz w:val="32"/>
                <w:szCs w:val="32"/>
              </w:rPr>
            </w:pPr>
          </w:p>
          <w:p w14:paraId="0BADCA25" w14:textId="63E6ACA1" w:rsidR="00DC3A4A" w:rsidRDefault="00DC3A4A" w:rsidP="009A08B2">
            <w:pPr>
              <w:rPr>
                <w:b/>
                <w:bCs/>
                <w:sz w:val="32"/>
                <w:szCs w:val="32"/>
              </w:rPr>
            </w:pPr>
          </w:p>
        </w:tc>
        <w:tc>
          <w:tcPr>
            <w:tcW w:w="6095" w:type="dxa"/>
            <w:shd w:val="clear" w:color="auto" w:fill="E7E6E6" w:themeFill="background2"/>
          </w:tcPr>
          <w:p w14:paraId="5FA8E820" w14:textId="77777777" w:rsidR="00F7596F" w:rsidRDefault="00293C2B" w:rsidP="00486531">
            <w:r>
              <w:t xml:space="preserve">Would there be </w:t>
            </w:r>
            <w:r w:rsidR="00247236">
              <w:t xml:space="preserve">an </w:t>
            </w:r>
            <w:r>
              <w:t xml:space="preserve">initial flat rate charge, to commence offering the advice service? </w:t>
            </w:r>
          </w:p>
          <w:p w14:paraId="2530A304" w14:textId="6B2B9A25" w:rsidR="00293C2B" w:rsidRDefault="00293C2B" w:rsidP="00486531">
            <w:r>
              <w:t xml:space="preserve">If yes, </w:t>
            </w:r>
            <w:r w:rsidR="00F7596F">
              <w:t xml:space="preserve">what </w:t>
            </w:r>
            <w:r w:rsidR="008C1794">
              <w:t xml:space="preserve">do you expect it to </w:t>
            </w:r>
            <w:r w:rsidR="00F7596F">
              <w:t>be? I</w:t>
            </w:r>
            <w:r>
              <w:t>nclude VAT</w:t>
            </w:r>
          </w:p>
        </w:tc>
        <w:tc>
          <w:tcPr>
            <w:tcW w:w="6746" w:type="dxa"/>
          </w:tcPr>
          <w:p w14:paraId="55EAA56C" w14:textId="77777777" w:rsidR="00293C2B" w:rsidRPr="00822E2C" w:rsidRDefault="00293C2B" w:rsidP="009A08B2">
            <w:pPr>
              <w:rPr>
                <w:b/>
                <w:bCs/>
                <w:sz w:val="24"/>
                <w:szCs w:val="24"/>
              </w:rPr>
            </w:pPr>
          </w:p>
        </w:tc>
      </w:tr>
      <w:tr w:rsidR="00293C2B" w14:paraId="31160051" w14:textId="77777777" w:rsidTr="006B7C2E">
        <w:tc>
          <w:tcPr>
            <w:tcW w:w="2547" w:type="dxa"/>
            <w:vMerge/>
            <w:shd w:val="clear" w:color="auto" w:fill="E7E6E6" w:themeFill="background2"/>
          </w:tcPr>
          <w:p w14:paraId="4F95267A" w14:textId="77777777" w:rsidR="00293C2B" w:rsidRDefault="00293C2B" w:rsidP="009A08B2">
            <w:pPr>
              <w:rPr>
                <w:b/>
                <w:bCs/>
                <w:sz w:val="32"/>
                <w:szCs w:val="32"/>
              </w:rPr>
            </w:pPr>
          </w:p>
        </w:tc>
        <w:tc>
          <w:tcPr>
            <w:tcW w:w="6095" w:type="dxa"/>
            <w:shd w:val="clear" w:color="auto" w:fill="E7E6E6" w:themeFill="background2"/>
          </w:tcPr>
          <w:p w14:paraId="7FAFBE57" w14:textId="77777777" w:rsidR="00F7596F" w:rsidRDefault="00293C2B" w:rsidP="00486531">
            <w:r>
              <w:t xml:space="preserve">Would there </w:t>
            </w:r>
            <w:r w:rsidR="00F7596F">
              <w:t xml:space="preserve">be </w:t>
            </w:r>
            <w:r>
              <w:t>a monthly retainer</w:t>
            </w:r>
            <w:r w:rsidR="00F7596F">
              <w:t>?</w:t>
            </w:r>
          </w:p>
          <w:p w14:paraId="685E410B" w14:textId="4D495AA6" w:rsidR="00F7596F" w:rsidRDefault="00F7596F" w:rsidP="00486531">
            <w:r>
              <w:t xml:space="preserve">If </w:t>
            </w:r>
            <w:r w:rsidR="00293C2B">
              <w:t xml:space="preserve">so, what </w:t>
            </w:r>
            <w:r w:rsidR="005F2114">
              <w:t xml:space="preserve">would </w:t>
            </w:r>
            <w:r w:rsidR="008C1794">
              <w:t xml:space="preserve">you expect it to </w:t>
            </w:r>
            <w:r w:rsidR="005F2114">
              <w:t>be</w:t>
            </w:r>
            <w:r>
              <w:t>? Include VAT</w:t>
            </w:r>
          </w:p>
          <w:p w14:paraId="27F1F15C" w14:textId="30B2EBF4" w:rsidR="00293C2B" w:rsidRDefault="00F7596F" w:rsidP="00486531">
            <w:r>
              <w:t>W</w:t>
            </w:r>
            <w:r w:rsidR="005F2114">
              <w:t xml:space="preserve">hat </w:t>
            </w:r>
            <w:r w:rsidR="00293C2B">
              <w:t xml:space="preserve">number of hours / days of advice per month would be covered by this retainer? </w:t>
            </w:r>
          </w:p>
        </w:tc>
        <w:tc>
          <w:tcPr>
            <w:tcW w:w="6746" w:type="dxa"/>
          </w:tcPr>
          <w:p w14:paraId="07C52480" w14:textId="77777777" w:rsidR="00293C2B" w:rsidRPr="00822E2C" w:rsidRDefault="00293C2B" w:rsidP="009A08B2">
            <w:pPr>
              <w:rPr>
                <w:b/>
                <w:bCs/>
                <w:sz w:val="24"/>
                <w:szCs w:val="24"/>
              </w:rPr>
            </w:pPr>
          </w:p>
        </w:tc>
      </w:tr>
      <w:tr w:rsidR="00293C2B" w14:paraId="47220E5F" w14:textId="77777777" w:rsidTr="006B7C2E">
        <w:tc>
          <w:tcPr>
            <w:tcW w:w="2547" w:type="dxa"/>
            <w:vMerge/>
            <w:shd w:val="clear" w:color="auto" w:fill="E7E6E6" w:themeFill="background2"/>
          </w:tcPr>
          <w:p w14:paraId="0C0B2D72" w14:textId="77777777" w:rsidR="00293C2B" w:rsidRDefault="00293C2B" w:rsidP="009A08B2">
            <w:pPr>
              <w:rPr>
                <w:b/>
                <w:bCs/>
                <w:sz w:val="32"/>
                <w:szCs w:val="32"/>
              </w:rPr>
            </w:pPr>
          </w:p>
        </w:tc>
        <w:tc>
          <w:tcPr>
            <w:tcW w:w="6095" w:type="dxa"/>
            <w:shd w:val="clear" w:color="auto" w:fill="E7E6E6" w:themeFill="background2"/>
          </w:tcPr>
          <w:p w14:paraId="23DB1A06" w14:textId="2B4CD3BD" w:rsidR="00293C2B" w:rsidRDefault="00293C2B" w:rsidP="00F24EA8">
            <w:r>
              <w:t>What would be the hourly rate, for delivering advice?</w:t>
            </w:r>
          </w:p>
        </w:tc>
        <w:tc>
          <w:tcPr>
            <w:tcW w:w="6746" w:type="dxa"/>
          </w:tcPr>
          <w:p w14:paraId="27822715" w14:textId="77777777" w:rsidR="00293C2B" w:rsidRPr="00822E2C" w:rsidRDefault="00293C2B" w:rsidP="009A08B2">
            <w:pPr>
              <w:rPr>
                <w:b/>
                <w:bCs/>
                <w:sz w:val="24"/>
                <w:szCs w:val="24"/>
              </w:rPr>
            </w:pPr>
          </w:p>
        </w:tc>
      </w:tr>
      <w:tr w:rsidR="00293C2B" w14:paraId="3473BF8C" w14:textId="77777777" w:rsidTr="006B7C2E">
        <w:tc>
          <w:tcPr>
            <w:tcW w:w="2547" w:type="dxa"/>
            <w:vMerge/>
            <w:shd w:val="clear" w:color="auto" w:fill="E7E6E6" w:themeFill="background2"/>
          </w:tcPr>
          <w:p w14:paraId="5B187B66" w14:textId="77777777" w:rsidR="00293C2B" w:rsidRDefault="00293C2B" w:rsidP="009A08B2">
            <w:pPr>
              <w:rPr>
                <w:b/>
                <w:bCs/>
                <w:sz w:val="32"/>
                <w:szCs w:val="32"/>
              </w:rPr>
            </w:pPr>
          </w:p>
        </w:tc>
        <w:tc>
          <w:tcPr>
            <w:tcW w:w="6095" w:type="dxa"/>
            <w:shd w:val="clear" w:color="auto" w:fill="E7E6E6" w:themeFill="background2"/>
          </w:tcPr>
          <w:p w14:paraId="5542E899" w14:textId="30BAE056" w:rsidR="00293C2B" w:rsidRDefault="00293C2B" w:rsidP="000768BF">
            <w:r>
              <w:t xml:space="preserve">Would this be the same rate you would charge churches, if they </w:t>
            </w:r>
            <w:r w:rsidR="00EE4AD1">
              <w:t xml:space="preserve">commissioned </w:t>
            </w:r>
            <w:r w:rsidR="002C4B91" w:rsidRPr="000768BF">
              <w:rPr>
                <w:u w:val="single"/>
              </w:rPr>
              <w:t>additional</w:t>
            </w:r>
            <w:r w:rsidR="002C4B91">
              <w:t xml:space="preserve"> </w:t>
            </w:r>
            <w:r>
              <w:t>advice</w:t>
            </w:r>
            <w:r w:rsidR="00EE4AD1">
              <w:t>,</w:t>
            </w:r>
            <w:r>
              <w:t xml:space="preserve"> beyond </w:t>
            </w:r>
            <w:r w:rsidR="000768BF">
              <w:t xml:space="preserve">the amount </w:t>
            </w:r>
            <w:r>
              <w:t xml:space="preserve">centrally funded? </w:t>
            </w:r>
            <w:r w:rsidR="000768BF">
              <w:t xml:space="preserve"> </w:t>
            </w:r>
            <w:r>
              <w:t>If not, what rate would you charge?</w:t>
            </w:r>
          </w:p>
        </w:tc>
        <w:tc>
          <w:tcPr>
            <w:tcW w:w="6746" w:type="dxa"/>
          </w:tcPr>
          <w:p w14:paraId="02E208AE" w14:textId="77777777" w:rsidR="00293C2B" w:rsidRPr="00822E2C" w:rsidRDefault="00293C2B" w:rsidP="009A08B2">
            <w:pPr>
              <w:rPr>
                <w:b/>
                <w:bCs/>
                <w:sz w:val="24"/>
                <w:szCs w:val="24"/>
              </w:rPr>
            </w:pPr>
          </w:p>
        </w:tc>
      </w:tr>
      <w:tr w:rsidR="00293C2B" w14:paraId="00E69C7D" w14:textId="77777777" w:rsidTr="006B7C2E">
        <w:tc>
          <w:tcPr>
            <w:tcW w:w="2547" w:type="dxa"/>
            <w:vMerge/>
            <w:shd w:val="clear" w:color="auto" w:fill="E7E6E6" w:themeFill="background2"/>
          </w:tcPr>
          <w:p w14:paraId="17E14945" w14:textId="77777777" w:rsidR="00293C2B" w:rsidRDefault="00293C2B" w:rsidP="009A08B2">
            <w:pPr>
              <w:rPr>
                <w:b/>
                <w:bCs/>
                <w:sz w:val="32"/>
                <w:szCs w:val="32"/>
              </w:rPr>
            </w:pPr>
          </w:p>
        </w:tc>
        <w:tc>
          <w:tcPr>
            <w:tcW w:w="6095" w:type="dxa"/>
            <w:shd w:val="clear" w:color="auto" w:fill="E7E6E6" w:themeFill="background2"/>
          </w:tcPr>
          <w:p w14:paraId="6BA725D0" w14:textId="77777777" w:rsidR="00EE4AD1" w:rsidRDefault="00293C2B" w:rsidP="00F24EA8">
            <w:r>
              <w:t xml:space="preserve">How do these </w:t>
            </w:r>
            <w:r w:rsidR="00EE4AD1">
              <w:t xml:space="preserve">rates </w:t>
            </w:r>
            <w:r>
              <w:t>compare to your usual hourly rate?</w:t>
            </w:r>
            <w:r w:rsidR="00247236">
              <w:t xml:space="preserve"> </w:t>
            </w:r>
          </w:p>
          <w:p w14:paraId="38C49A2F" w14:textId="01DBE32F" w:rsidR="00293C2B" w:rsidRDefault="00247236" w:rsidP="00F24EA8">
            <w:r>
              <w:t>(The Church Commissioners are a registered charity.)</w:t>
            </w:r>
          </w:p>
        </w:tc>
        <w:tc>
          <w:tcPr>
            <w:tcW w:w="6746" w:type="dxa"/>
          </w:tcPr>
          <w:p w14:paraId="695BC6CD" w14:textId="77777777" w:rsidR="00293C2B" w:rsidRPr="00822E2C" w:rsidRDefault="00293C2B" w:rsidP="009A08B2">
            <w:pPr>
              <w:rPr>
                <w:b/>
                <w:bCs/>
                <w:sz w:val="24"/>
                <w:szCs w:val="24"/>
              </w:rPr>
            </w:pPr>
          </w:p>
        </w:tc>
      </w:tr>
      <w:tr w:rsidR="00293C2B" w14:paraId="7ADEB52E" w14:textId="77777777" w:rsidTr="006B7C2E">
        <w:trPr>
          <w:trHeight w:val="2090"/>
        </w:trPr>
        <w:tc>
          <w:tcPr>
            <w:tcW w:w="2547" w:type="dxa"/>
            <w:vMerge/>
            <w:shd w:val="clear" w:color="auto" w:fill="E7E6E6" w:themeFill="background2"/>
          </w:tcPr>
          <w:p w14:paraId="51A6F28E" w14:textId="77777777" w:rsidR="00293C2B" w:rsidRDefault="00293C2B" w:rsidP="009A08B2">
            <w:pPr>
              <w:rPr>
                <w:b/>
                <w:bCs/>
                <w:sz w:val="32"/>
                <w:szCs w:val="32"/>
              </w:rPr>
            </w:pPr>
          </w:p>
        </w:tc>
        <w:tc>
          <w:tcPr>
            <w:tcW w:w="6095" w:type="dxa"/>
            <w:shd w:val="clear" w:color="auto" w:fill="E7E6E6" w:themeFill="background2"/>
          </w:tcPr>
          <w:p w14:paraId="0CB3FFF7" w14:textId="7AB13187" w:rsidR="00293C2B" w:rsidRDefault="00293C2B" w:rsidP="00F24EA8">
            <w:r>
              <w:t>Can you</w:t>
            </w:r>
            <w:r w:rsidR="00DC3A4A">
              <w:t>r</w:t>
            </w:r>
            <w:r>
              <w:t xml:space="preserve"> firm offer any additional value to this proposal? </w:t>
            </w:r>
          </w:p>
        </w:tc>
        <w:tc>
          <w:tcPr>
            <w:tcW w:w="6746" w:type="dxa"/>
          </w:tcPr>
          <w:p w14:paraId="706F5A0E" w14:textId="77777777" w:rsidR="00293C2B" w:rsidRPr="00822E2C" w:rsidRDefault="00293C2B" w:rsidP="009A08B2">
            <w:pPr>
              <w:rPr>
                <w:b/>
                <w:bCs/>
                <w:sz w:val="24"/>
                <w:szCs w:val="24"/>
              </w:rPr>
            </w:pPr>
          </w:p>
        </w:tc>
      </w:tr>
      <w:tr w:rsidR="00293C2B" w14:paraId="268C719E" w14:textId="77777777" w:rsidTr="006B7C2E">
        <w:tc>
          <w:tcPr>
            <w:tcW w:w="2547" w:type="dxa"/>
            <w:shd w:val="clear" w:color="auto" w:fill="E7E6E6" w:themeFill="background2"/>
          </w:tcPr>
          <w:p w14:paraId="6F99DFA4" w14:textId="1C29DAE2" w:rsidR="00293C2B" w:rsidRDefault="00FC69DE" w:rsidP="009A08B2">
            <w:pPr>
              <w:rPr>
                <w:b/>
                <w:bCs/>
                <w:sz w:val="32"/>
                <w:szCs w:val="32"/>
              </w:rPr>
            </w:pPr>
            <w:r>
              <w:rPr>
                <w:b/>
                <w:bCs/>
                <w:sz w:val="32"/>
                <w:szCs w:val="32"/>
              </w:rPr>
              <w:t>Timescales</w:t>
            </w:r>
          </w:p>
        </w:tc>
        <w:tc>
          <w:tcPr>
            <w:tcW w:w="6095" w:type="dxa"/>
            <w:shd w:val="clear" w:color="auto" w:fill="E7E6E6" w:themeFill="background2"/>
          </w:tcPr>
          <w:p w14:paraId="7D258C10" w14:textId="491FFBC8" w:rsidR="00293C2B" w:rsidRDefault="00681978" w:rsidP="00F24EA8">
            <w:r>
              <w:t>The service plans to commence in March 2024</w:t>
            </w:r>
            <w:r w:rsidR="00EE4AD1">
              <w:t>, and run for at least 2 years</w:t>
            </w:r>
            <w:r>
              <w:t xml:space="preserve">. Please confirm </w:t>
            </w:r>
            <w:r w:rsidR="006B7C2E">
              <w:t>you can meet these timescales</w:t>
            </w:r>
            <w:r>
              <w:t xml:space="preserve">. </w:t>
            </w:r>
          </w:p>
        </w:tc>
        <w:tc>
          <w:tcPr>
            <w:tcW w:w="6746" w:type="dxa"/>
          </w:tcPr>
          <w:p w14:paraId="247B3AD3" w14:textId="77777777" w:rsidR="00293C2B" w:rsidRPr="00822E2C" w:rsidRDefault="00293C2B" w:rsidP="009A08B2">
            <w:pPr>
              <w:rPr>
                <w:b/>
                <w:bCs/>
                <w:sz w:val="24"/>
                <w:szCs w:val="24"/>
              </w:rPr>
            </w:pPr>
          </w:p>
        </w:tc>
      </w:tr>
      <w:tr w:rsidR="00A31C66" w14:paraId="1D1E36CB" w14:textId="77777777" w:rsidTr="006B7C2E">
        <w:tc>
          <w:tcPr>
            <w:tcW w:w="2547" w:type="dxa"/>
            <w:shd w:val="clear" w:color="auto" w:fill="E7E6E6" w:themeFill="background2"/>
          </w:tcPr>
          <w:p w14:paraId="75AB6056" w14:textId="2813E2B7" w:rsidR="00A31C66" w:rsidRDefault="00A31C66" w:rsidP="0021730F">
            <w:pPr>
              <w:rPr>
                <w:b/>
                <w:bCs/>
                <w:sz w:val="32"/>
                <w:szCs w:val="32"/>
              </w:rPr>
            </w:pPr>
            <w:r>
              <w:rPr>
                <w:b/>
                <w:bCs/>
                <w:sz w:val="32"/>
                <w:szCs w:val="32"/>
              </w:rPr>
              <w:t>Compliance</w:t>
            </w:r>
          </w:p>
        </w:tc>
        <w:tc>
          <w:tcPr>
            <w:tcW w:w="6095" w:type="dxa"/>
            <w:shd w:val="clear" w:color="auto" w:fill="E7E6E6" w:themeFill="background2"/>
          </w:tcPr>
          <w:p w14:paraId="4A9BBA14" w14:textId="0A443668" w:rsidR="00A31C66" w:rsidRPr="008C692C" w:rsidRDefault="00A31C66" w:rsidP="00B075A0">
            <w:pPr>
              <w:rPr>
                <w:sz w:val="24"/>
                <w:szCs w:val="24"/>
              </w:rPr>
            </w:pPr>
            <w:r>
              <w:rPr>
                <w:sz w:val="24"/>
                <w:szCs w:val="24"/>
              </w:rPr>
              <w:t xml:space="preserve">If we move forward, we will ask you to demonstrate compliance with GDPR, </w:t>
            </w:r>
            <w:r w:rsidR="00D77F01">
              <w:rPr>
                <w:sz w:val="24"/>
                <w:szCs w:val="24"/>
              </w:rPr>
              <w:t>Anti-</w:t>
            </w:r>
            <w:r>
              <w:rPr>
                <w:sz w:val="24"/>
                <w:szCs w:val="24"/>
              </w:rPr>
              <w:t xml:space="preserve"> Slavery, Anti-bribery, </w:t>
            </w:r>
            <w:r w:rsidR="003453ED">
              <w:rPr>
                <w:sz w:val="24"/>
                <w:szCs w:val="24"/>
              </w:rPr>
              <w:t xml:space="preserve">and </w:t>
            </w:r>
            <w:r w:rsidR="00D77F01">
              <w:rPr>
                <w:sz w:val="24"/>
                <w:szCs w:val="24"/>
              </w:rPr>
              <w:t>Living Wage</w:t>
            </w:r>
            <w:r w:rsidR="003453ED">
              <w:rPr>
                <w:sz w:val="24"/>
                <w:szCs w:val="24"/>
              </w:rPr>
              <w:t xml:space="preserve"> requirements</w:t>
            </w:r>
            <w:r w:rsidR="00D77F01">
              <w:rPr>
                <w:sz w:val="24"/>
                <w:szCs w:val="24"/>
              </w:rPr>
              <w:t xml:space="preserve">, </w:t>
            </w:r>
            <w:r w:rsidR="003453ED">
              <w:rPr>
                <w:sz w:val="24"/>
                <w:szCs w:val="24"/>
              </w:rPr>
              <w:t>being a Disability Confident</w:t>
            </w:r>
            <w:r w:rsidR="006B7C2E">
              <w:rPr>
                <w:sz w:val="24"/>
                <w:szCs w:val="24"/>
              </w:rPr>
              <w:t xml:space="preserve"> employer</w:t>
            </w:r>
            <w:r w:rsidR="003453ED">
              <w:rPr>
                <w:sz w:val="24"/>
                <w:szCs w:val="24"/>
              </w:rPr>
              <w:t xml:space="preserve"> (or similar</w:t>
            </w:r>
            <w:r w:rsidR="006B7C2E">
              <w:rPr>
                <w:sz w:val="24"/>
                <w:szCs w:val="24"/>
              </w:rPr>
              <w:t xml:space="preserve"> scheme</w:t>
            </w:r>
            <w:r w:rsidR="003453ED">
              <w:rPr>
                <w:sz w:val="24"/>
                <w:szCs w:val="24"/>
              </w:rPr>
              <w:t xml:space="preserve">), and </w:t>
            </w:r>
            <w:r w:rsidR="006B7C2E">
              <w:rPr>
                <w:sz w:val="24"/>
                <w:szCs w:val="24"/>
              </w:rPr>
              <w:t xml:space="preserve">show </w:t>
            </w:r>
            <w:r w:rsidR="00B075A0">
              <w:rPr>
                <w:sz w:val="24"/>
                <w:szCs w:val="24"/>
              </w:rPr>
              <w:t xml:space="preserve">a real commitment to sustainability. Please confirm you will be willing and able to </w:t>
            </w:r>
            <w:r w:rsidR="006B7C2E">
              <w:rPr>
                <w:sz w:val="24"/>
                <w:szCs w:val="24"/>
              </w:rPr>
              <w:t>meet these requirements</w:t>
            </w:r>
            <w:r w:rsidR="00B075A0">
              <w:rPr>
                <w:sz w:val="24"/>
                <w:szCs w:val="24"/>
              </w:rPr>
              <w:t xml:space="preserve">. </w:t>
            </w:r>
          </w:p>
        </w:tc>
        <w:tc>
          <w:tcPr>
            <w:tcW w:w="6746" w:type="dxa"/>
          </w:tcPr>
          <w:p w14:paraId="533E6E67" w14:textId="77777777" w:rsidR="00A31C66" w:rsidRPr="002C4B91" w:rsidRDefault="00A31C66" w:rsidP="0021730F">
            <w:pPr>
              <w:rPr>
                <w:sz w:val="24"/>
                <w:szCs w:val="24"/>
              </w:rPr>
            </w:pPr>
          </w:p>
        </w:tc>
      </w:tr>
      <w:tr w:rsidR="006B7C2E" w14:paraId="1690D6CF" w14:textId="77777777" w:rsidTr="006B7C2E">
        <w:tc>
          <w:tcPr>
            <w:tcW w:w="2547" w:type="dxa"/>
            <w:shd w:val="clear" w:color="auto" w:fill="E7E6E6" w:themeFill="background2"/>
          </w:tcPr>
          <w:p w14:paraId="3610333F" w14:textId="39B38AD0" w:rsidR="006B7C2E" w:rsidRDefault="006B7C2E" w:rsidP="0021730F">
            <w:pPr>
              <w:rPr>
                <w:b/>
                <w:bCs/>
                <w:sz w:val="32"/>
                <w:szCs w:val="32"/>
              </w:rPr>
            </w:pPr>
            <w:r>
              <w:rPr>
                <w:b/>
                <w:bCs/>
                <w:sz w:val="32"/>
                <w:szCs w:val="32"/>
              </w:rPr>
              <w:t>Date completed</w:t>
            </w:r>
          </w:p>
        </w:tc>
        <w:tc>
          <w:tcPr>
            <w:tcW w:w="6095" w:type="dxa"/>
            <w:shd w:val="clear" w:color="auto" w:fill="E7E6E6" w:themeFill="background2"/>
          </w:tcPr>
          <w:p w14:paraId="268AB5B4" w14:textId="37E125FB" w:rsidR="006B7C2E" w:rsidRDefault="006B7C2E" w:rsidP="00B075A0">
            <w:pPr>
              <w:rPr>
                <w:sz w:val="24"/>
                <w:szCs w:val="24"/>
              </w:rPr>
            </w:pPr>
            <w:r>
              <w:rPr>
                <w:sz w:val="24"/>
                <w:szCs w:val="24"/>
              </w:rPr>
              <w:t>-</w:t>
            </w:r>
          </w:p>
        </w:tc>
        <w:tc>
          <w:tcPr>
            <w:tcW w:w="6746" w:type="dxa"/>
          </w:tcPr>
          <w:p w14:paraId="32698E9C" w14:textId="77777777" w:rsidR="006B7C2E" w:rsidRPr="002C4B91" w:rsidRDefault="006B7C2E" w:rsidP="0021730F">
            <w:pPr>
              <w:rPr>
                <w:sz w:val="24"/>
                <w:szCs w:val="24"/>
              </w:rPr>
            </w:pPr>
          </w:p>
        </w:tc>
      </w:tr>
    </w:tbl>
    <w:p w14:paraId="299F7B4C" w14:textId="2949A7E8" w:rsidR="00113EAC" w:rsidRDefault="00A31C66">
      <w:r>
        <w:tab/>
      </w:r>
    </w:p>
    <w:sectPr w:rsidR="00113EAC" w:rsidSect="00E36C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F32"/>
    <w:multiLevelType w:val="hybridMultilevel"/>
    <w:tmpl w:val="3D66B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0837"/>
    <w:multiLevelType w:val="hybridMultilevel"/>
    <w:tmpl w:val="B7EC4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23D35"/>
    <w:multiLevelType w:val="hybridMultilevel"/>
    <w:tmpl w:val="96FE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6584"/>
    <w:multiLevelType w:val="hybridMultilevel"/>
    <w:tmpl w:val="9904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261FD"/>
    <w:multiLevelType w:val="hybridMultilevel"/>
    <w:tmpl w:val="F89E68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4E24880"/>
    <w:multiLevelType w:val="hybridMultilevel"/>
    <w:tmpl w:val="D7FC8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D74D3"/>
    <w:multiLevelType w:val="hybridMultilevel"/>
    <w:tmpl w:val="A8485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31F2A"/>
    <w:multiLevelType w:val="hybridMultilevel"/>
    <w:tmpl w:val="8FD2D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1571E"/>
    <w:multiLevelType w:val="hybridMultilevel"/>
    <w:tmpl w:val="E0DC1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025A8"/>
    <w:multiLevelType w:val="hybridMultilevel"/>
    <w:tmpl w:val="FB42C58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63026"/>
    <w:multiLevelType w:val="hybridMultilevel"/>
    <w:tmpl w:val="9E967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27E52C"/>
    <w:multiLevelType w:val="hybridMultilevel"/>
    <w:tmpl w:val="FFFFFFFF"/>
    <w:lvl w:ilvl="0" w:tplc="33023E9C">
      <w:start w:val="1"/>
      <w:numFmt w:val="bullet"/>
      <w:lvlText w:val=""/>
      <w:lvlJc w:val="left"/>
      <w:pPr>
        <w:ind w:left="720" w:hanging="360"/>
      </w:pPr>
      <w:rPr>
        <w:rFonts w:ascii="Symbol" w:hAnsi="Symbol" w:hint="default"/>
      </w:rPr>
    </w:lvl>
    <w:lvl w:ilvl="1" w:tplc="769CC2D4">
      <w:start w:val="1"/>
      <w:numFmt w:val="bullet"/>
      <w:lvlText w:val="o"/>
      <w:lvlJc w:val="left"/>
      <w:pPr>
        <w:ind w:left="1440" w:hanging="360"/>
      </w:pPr>
      <w:rPr>
        <w:rFonts w:ascii="Courier New" w:hAnsi="Courier New" w:hint="default"/>
      </w:rPr>
    </w:lvl>
    <w:lvl w:ilvl="2" w:tplc="E916A0AC">
      <w:start w:val="1"/>
      <w:numFmt w:val="bullet"/>
      <w:lvlText w:val=""/>
      <w:lvlJc w:val="left"/>
      <w:pPr>
        <w:ind w:left="2160" w:hanging="360"/>
      </w:pPr>
      <w:rPr>
        <w:rFonts w:ascii="Wingdings" w:hAnsi="Wingdings" w:hint="default"/>
      </w:rPr>
    </w:lvl>
    <w:lvl w:ilvl="3" w:tplc="5C2206BE">
      <w:start w:val="1"/>
      <w:numFmt w:val="bullet"/>
      <w:lvlText w:val=""/>
      <w:lvlJc w:val="left"/>
      <w:pPr>
        <w:ind w:left="2880" w:hanging="360"/>
      </w:pPr>
      <w:rPr>
        <w:rFonts w:ascii="Symbol" w:hAnsi="Symbol" w:hint="default"/>
      </w:rPr>
    </w:lvl>
    <w:lvl w:ilvl="4" w:tplc="223A6E5C">
      <w:start w:val="1"/>
      <w:numFmt w:val="bullet"/>
      <w:lvlText w:val="o"/>
      <w:lvlJc w:val="left"/>
      <w:pPr>
        <w:ind w:left="3600" w:hanging="360"/>
      </w:pPr>
      <w:rPr>
        <w:rFonts w:ascii="Courier New" w:hAnsi="Courier New" w:hint="default"/>
      </w:rPr>
    </w:lvl>
    <w:lvl w:ilvl="5" w:tplc="4F1A2050">
      <w:start w:val="1"/>
      <w:numFmt w:val="bullet"/>
      <w:lvlText w:val=""/>
      <w:lvlJc w:val="left"/>
      <w:pPr>
        <w:ind w:left="4320" w:hanging="360"/>
      </w:pPr>
      <w:rPr>
        <w:rFonts w:ascii="Wingdings" w:hAnsi="Wingdings" w:hint="default"/>
      </w:rPr>
    </w:lvl>
    <w:lvl w:ilvl="6" w:tplc="E73200B6">
      <w:start w:val="1"/>
      <w:numFmt w:val="bullet"/>
      <w:lvlText w:val=""/>
      <w:lvlJc w:val="left"/>
      <w:pPr>
        <w:ind w:left="5040" w:hanging="360"/>
      </w:pPr>
      <w:rPr>
        <w:rFonts w:ascii="Symbol" w:hAnsi="Symbol" w:hint="default"/>
      </w:rPr>
    </w:lvl>
    <w:lvl w:ilvl="7" w:tplc="A02C6810">
      <w:start w:val="1"/>
      <w:numFmt w:val="bullet"/>
      <w:lvlText w:val="o"/>
      <w:lvlJc w:val="left"/>
      <w:pPr>
        <w:ind w:left="5760" w:hanging="360"/>
      </w:pPr>
      <w:rPr>
        <w:rFonts w:ascii="Courier New" w:hAnsi="Courier New" w:hint="default"/>
      </w:rPr>
    </w:lvl>
    <w:lvl w:ilvl="8" w:tplc="A43C0B94">
      <w:start w:val="1"/>
      <w:numFmt w:val="bullet"/>
      <w:lvlText w:val=""/>
      <w:lvlJc w:val="left"/>
      <w:pPr>
        <w:ind w:left="6480" w:hanging="360"/>
      </w:pPr>
      <w:rPr>
        <w:rFonts w:ascii="Wingdings" w:hAnsi="Wingdings" w:hint="default"/>
      </w:rPr>
    </w:lvl>
  </w:abstractNum>
  <w:abstractNum w:abstractNumId="12" w15:restartNumberingAfterBreak="0">
    <w:nsid w:val="566A5C1C"/>
    <w:multiLevelType w:val="hybridMultilevel"/>
    <w:tmpl w:val="E6DA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74E33"/>
    <w:multiLevelType w:val="hybridMultilevel"/>
    <w:tmpl w:val="7D32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74209"/>
    <w:multiLevelType w:val="hybridMultilevel"/>
    <w:tmpl w:val="0AD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157462">
    <w:abstractNumId w:val="11"/>
  </w:num>
  <w:num w:numId="2" w16cid:durableId="54745167">
    <w:abstractNumId w:val="2"/>
  </w:num>
  <w:num w:numId="3" w16cid:durableId="1595551156">
    <w:abstractNumId w:val="3"/>
  </w:num>
  <w:num w:numId="4" w16cid:durableId="2064132843">
    <w:abstractNumId w:val="8"/>
  </w:num>
  <w:num w:numId="5" w16cid:durableId="1057242598">
    <w:abstractNumId w:val="12"/>
  </w:num>
  <w:num w:numId="6" w16cid:durableId="753891156">
    <w:abstractNumId w:val="4"/>
  </w:num>
  <w:num w:numId="7" w16cid:durableId="1936475214">
    <w:abstractNumId w:val="5"/>
  </w:num>
  <w:num w:numId="8" w16cid:durableId="1177428817">
    <w:abstractNumId w:val="1"/>
  </w:num>
  <w:num w:numId="9" w16cid:durableId="721055580">
    <w:abstractNumId w:val="14"/>
  </w:num>
  <w:num w:numId="10" w16cid:durableId="1821800304">
    <w:abstractNumId w:val="10"/>
  </w:num>
  <w:num w:numId="11" w16cid:durableId="338969957">
    <w:abstractNumId w:val="0"/>
  </w:num>
  <w:num w:numId="12" w16cid:durableId="277763396">
    <w:abstractNumId w:val="13"/>
  </w:num>
  <w:num w:numId="13" w16cid:durableId="595751161">
    <w:abstractNumId w:val="7"/>
  </w:num>
  <w:num w:numId="14" w16cid:durableId="1098721254">
    <w:abstractNumId w:val="9"/>
  </w:num>
  <w:num w:numId="15" w16cid:durableId="1716000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11"/>
    <w:rsid w:val="00004BF3"/>
    <w:rsid w:val="0001793C"/>
    <w:rsid w:val="0003243D"/>
    <w:rsid w:val="000354C7"/>
    <w:rsid w:val="0005796F"/>
    <w:rsid w:val="00067C66"/>
    <w:rsid w:val="0007320C"/>
    <w:rsid w:val="000768BF"/>
    <w:rsid w:val="00076D7B"/>
    <w:rsid w:val="000A0804"/>
    <w:rsid w:val="000A21C2"/>
    <w:rsid w:val="000A63DC"/>
    <w:rsid w:val="000B22AB"/>
    <w:rsid w:val="000B5688"/>
    <w:rsid w:val="000D0E61"/>
    <w:rsid w:val="000D104D"/>
    <w:rsid w:val="000D4235"/>
    <w:rsid w:val="000D530E"/>
    <w:rsid w:val="000E35B6"/>
    <w:rsid w:val="00100F9E"/>
    <w:rsid w:val="00102492"/>
    <w:rsid w:val="00105A0D"/>
    <w:rsid w:val="0010653F"/>
    <w:rsid w:val="00113EAC"/>
    <w:rsid w:val="00120EE9"/>
    <w:rsid w:val="00123BB1"/>
    <w:rsid w:val="001330B9"/>
    <w:rsid w:val="00137306"/>
    <w:rsid w:val="0015567A"/>
    <w:rsid w:val="00156E1D"/>
    <w:rsid w:val="00167873"/>
    <w:rsid w:val="00180633"/>
    <w:rsid w:val="001817D5"/>
    <w:rsid w:val="00181ED2"/>
    <w:rsid w:val="0019210C"/>
    <w:rsid w:val="001A1F03"/>
    <w:rsid w:val="001B663B"/>
    <w:rsid w:val="001E4F34"/>
    <w:rsid w:val="00211D2F"/>
    <w:rsid w:val="00223F0B"/>
    <w:rsid w:val="00230DB6"/>
    <w:rsid w:val="002317FF"/>
    <w:rsid w:val="00231DE0"/>
    <w:rsid w:val="002332A2"/>
    <w:rsid w:val="0023481C"/>
    <w:rsid w:val="0023519E"/>
    <w:rsid w:val="00241F7A"/>
    <w:rsid w:val="00247236"/>
    <w:rsid w:val="002604CF"/>
    <w:rsid w:val="00260CAB"/>
    <w:rsid w:val="00271688"/>
    <w:rsid w:val="00281C72"/>
    <w:rsid w:val="00287787"/>
    <w:rsid w:val="00287C92"/>
    <w:rsid w:val="00293C2B"/>
    <w:rsid w:val="00295C2A"/>
    <w:rsid w:val="002C3A48"/>
    <w:rsid w:val="002C4A49"/>
    <w:rsid w:val="002C4B91"/>
    <w:rsid w:val="002C7922"/>
    <w:rsid w:val="002C7AE0"/>
    <w:rsid w:val="002F2E10"/>
    <w:rsid w:val="00320A86"/>
    <w:rsid w:val="00326670"/>
    <w:rsid w:val="00327774"/>
    <w:rsid w:val="00333B11"/>
    <w:rsid w:val="003453ED"/>
    <w:rsid w:val="003530DF"/>
    <w:rsid w:val="00371082"/>
    <w:rsid w:val="00380B30"/>
    <w:rsid w:val="0039288F"/>
    <w:rsid w:val="003A033B"/>
    <w:rsid w:val="003B291C"/>
    <w:rsid w:val="003B5564"/>
    <w:rsid w:val="003C178B"/>
    <w:rsid w:val="003C445A"/>
    <w:rsid w:val="003C4B2E"/>
    <w:rsid w:val="003C7C1D"/>
    <w:rsid w:val="003D1414"/>
    <w:rsid w:val="003F397E"/>
    <w:rsid w:val="00400FA1"/>
    <w:rsid w:val="00407799"/>
    <w:rsid w:val="004270CB"/>
    <w:rsid w:val="0044148E"/>
    <w:rsid w:val="004459CF"/>
    <w:rsid w:val="00451761"/>
    <w:rsid w:val="00457222"/>
    <w:rsid w:val="00470652"/>
    <w:rsid w:val="00481F6B"/>
    <w:rsid w:val="00486531"/>
    <w:rsid w:val="00493B93"/>
    <w:rsid w:val="00495DE5"/>
    <w:rsid w:val="004A4E0D"/>
    <w:rsid w:val="004B4F6F"/>
    <w:rsid w:val="004C195F"/>
    <w:rsid w:val="004D2745"/>
    <w:rsid w:val="004F0A2D"/>
    <w:rsid w:val="005020CD"/>
    <w:rsid w:val="005026F3"/>
    <w:rsid w:val="00531291"/>
    <w:rsid w:val="00547093"/>
    <w:rsid w:val="005576CD"/>
    <w:rsid w:val="00557DC3"/>
    <w:rsid w:val="00565CFC"/>
    <w:rsid w:val="005B25AE"/>
    <w:rsid w:val="005D70F6"/>
    <w:rsid w:val="005E1B55"/>
    <w:rsid w:val="005E50EA"/>
    <w:rsid w:val="005F2114"/>
    <w:rsid w:val="0061604C"/>
    <w:rsid w:val="00622297"/>
    <w:rsid w:val="00655227"/>
    <w:rsid w:val="00660A24"/>
    <w:rsid w:val="006646B1"/>
    <w:rsid w:val="006676D3"/>
    <w:rsid w:val="00673D70"/>
    <w:rsid w:val="0068024A"/>
    <w:rsid w:val="00681978"/>
    <w:rsid w:val="00697611"/>
    <w:rsid w:val="006A143D"/>
    <w:rsid w:val="006B57E1"/>
    <w:rsid w:val="006B6F3B"/>
    <w:rsid w:val="006B724E"/>
    <w:rsid w:val="006B7C2E"/>
    <w:rsid w:val="006C561E"/>
    <w:rsid w:val="006C5E34"/>
    <w:rsid w:val="006D4240"/>
    <w:rsid w:val="006E01BB"/>
    <w:rsid w:val="006F1DD5"/>
    <w:rsid w:val="006F6E79"/>
    <w:rsid w:val="00702C97"/>
    <w:rsid w:val="00725DFD"/>
    <w:rsid w:val="00727DF3"/>
    <w:rsid w:val="00735CA3"/>
    <w:rsid w:val="00741F61"/>
    <w:rsid w:val="00746D2E"/>
    <w:rsid w:val="007503F5"/>
    <w:rsid w:val="007551B4"/>
    <w:rsid w:val="00755C82"/>
    <w:rsid w:val="00773A0D"/>
    <w:rsid w:val="00776500"/>
    <w:rsid w:val="0078610B"/>
    <w:rsid w:val="007A561D"/>
    <w:rsid w:val="007B7744"/>
    <w:rsid w:val="007C4A7E"/>
    <w:rsid w:val="007C6222"/>
    <w:rsid w:val="007D0F59"/>
    <w:rsid w:val="007D1256"/>
    <w:rsid w:val="00807893"/>
    <w:rsid w:val="008078A8"/>
    <w:rsid w:val="00822E2C"/>
    <w:rsid w:val="00836CA4"/>
    <w:rsid w:val="00846612"/>
    <w:rsid w:val="008574EB"/>
    <w:rsid w:val="00863440"/>
    <w:rsid w:val="008651EB"/>
    <w:rsid w:val="0087421F"/>
    <w:rsid w:val="00894D8F"/>
    <w:rsid w:val="008A701D"/>
    <w:rsid w:val="008B14E8"/>
    <w:rsid w:val="008C1794"/>
    <w:rsid w:val="008C692C"/>
    <w:rsid w:val="008D1F36"/>
    <w:rsid w:val="008D6048"/>
    <w:rsid w:val="008E5921"/>
    <w:rsid w:val="008F781C"/>
    <w:rsid w:val="00911601"/>
    <w:rsid w:val="00914F29"/>
    <w:rsid w:val="00921DED"/>
    <w:rsid w:val="0093088D"/>
    <w:rsid w:val="00932221"/>
    <w:rsid w:val="00932DA9"/>
    <w:rsid w:val="0094312D"/>
    <w:rsid w:val="00970B1C"/>
    <w:rsid w:val="00973E47"/>
    <w:rsid w:val="00984B6E"/>
    <w:rsid w:val="009875C0"/>
    <w:rsid w:val="009A08B2"/>
    <w:rsid w:val="009B59A3"/>
    <w:rsid w:val="009E7650"/>
    <w:rsid w:val="009F212A"/>
    <w:rsid w:val="00A00F04"/>
    <w:rsid w:val="00A20862"/>
    <w:rsid w:val="00A279EB"/>
    <w:rsid w:val="00A30544"/>
    <w:rsid w:val="00A31C66"/>
    <w:rsid w:val="00A332CC"/>
    <w:rsid w:val="00A37DA6"/>
    <w:rsid w:val="00A400F2"/>
    <w:rsid w:val="00A42A70"/>
    <w:rsid w:val="00A50C9E"/>
    <w:rsid w:val="00A53604"/>
    <w:rsid w:val="00A545ED"/>
    <w:rsid w:val="00A568A4"/>
    <w:rsid w:val="00A61E49"/>
    <w:rsid w:val="00A66067"/>
    <w:rsid w:val="00A7658B"/>
    <w:rsid w:val="00A87A05"/>
    <w:rsid w:val="00A92F98"/>
    <w:rsid w:val="00A961E8"/>
    <w:rsid w:val="00AA5D75"/>
    <w:rsid w:val="00AB4273"/>
    <w:rsid w:val="00AC4E4E"/>
    <w:rsid w:val="00AC678D"/>
    <w:rsid w:val="00AD14FF"/>
    <w:rsid w:val="00AD6CB8"/>
    <w:rsid w:val="00AE7564"/>
    <w:rsid w:val="00AE7701"/>
    <w:rsid w:val="00AF675F"/>
    <w:rsid w:val="00B00F30"/>
    <w:rsid w:val="00B075A0"/>
    <w:rsid w:val="00B14839"/>
    <w:rsid w:val="00B248D5"/>
    <w:rsid w:val="00B531EC"/>
    <w:rsid w:val="00B55DCF"/>
    <w:rsid w:val="00B6232E"/>
    <w:rsid w:val="00B66B06"/>
    <w:rsid w:val="00B71DEE"/>
    <w:rsid w:val="00B86949"/>
    <w:rsid w:val="00BA4F2E"/>
    <w:rsid w:val="00BB6802"/>
    <w:rsid w:val="00BD4BB8"/>
    <w:rsid w:val="00BE357D"/>
    <w:rsid w:val="00BE60BD"/>
    <w:rsid w:val="00C00CC0"/>
    <w:rsid w:val="00C04C32"/>
    <w:rsid w:val="00C05916"/>
    <w:rsid w:val="00C077A2"/>
    <w:rsid w:val="00C17F86"/>
    <w:rsid w:val="00C20CDC"/>
    <w:rsid w:val="00C2458E"/>
    <w:rsid w:val="00C31A3F"/>
    <w:rsid w:val="00C33B5D"/>
    <w:rsid w:val="00C4571E"/>
    <w:rsid w:val="00C46721"/>
    <w:rsid w:val="00C50FDE"/>
    <w:rsid w:val="00C5203D"/>
    <w:rsid w:val="00C74739"/>
    <w:rsid w:val="00C800D3"/>
    <w:rsid w:val="00C85AD9"/>
    <w:rsid w:val="00C8601D"/>
    <w:rsid w:val="00CB2B76"/>
    <w:rsid w:val="00CB2D99"/>
    <w:rsid w:val="00CB45DF"/>
    <w:rsid w:val="00CB5401"/>
    <w:rsid w:val="00CB564C"/>
    <w:rsid w:val="00CD1A4B"/>
    <w:rsid w:val="00D13558"/>
    <w:rsid w:val="00D3346F"/>
    <w:rsid w:val="00D47908"/>
    <w:rsid w:val="00D50C1B"/>
    <w:rsid w:val="00D5721C"/>
    <w:rsid w:val="00D77F01"/>
    <w:rsid w:val="00D8587B"/>
    <w:rsid w:val="00D95DCE"/>
    <w:rsid w:val="00DC130F"/>
    <w:rsid w:val="00DC3A4A"/>
    <w:rsid w:val="00DC4DD8"/>
    <w:rsid w:val="00DC524A"/>
    <w:rsid w:val="00DC6640"/>
    <w:rsid w:val="00DF2FC2"/>
    <w:rsid w:val="00E12327"/>
    <w:rsid w:val="00E15B3E"/>
    <w:rsid w:val="00E34AD5"/>
    <w:rsid w:val="00E36C3E"/>
    <w:rsid w:val="00E40391"/>
    <w:rsid w:val="00E43F6B"/>
    <w:rsid w:val="00E44651"/>
    <w:rsid w:val="00E53269"/>
    <w:rsid w:val="00E601C9"/>
    <w:rsid w:val="00E71035"/>
    <w:rsid w:val="00E81769"/>
    <w:rsid w:val="00E84479"/>
    <w:rsid w:val="00E8646B"/>
    <w:rsid w:val="00E9046F"/>
    <w:rsid w:val="00E90C25"/>
    <w:rsid w:val="00E92392"/>
    <w:rsid w:val="00E97A71"/>
    <w:rsid w:val="00EA4451"/>
    <w:rsid w:val="00EB69DC"/>
    <w:rsid w:val="00EC4175"/>
    <w:rsid w:val="00EC6308"/>
    <w:rsid w:val="00EE4AD1"/>
    <w:rsid w:val="00EE74A9"/>
    <w:rsid w:val="00EF33C5"/>
    <w:rsid w:val="00F133E5"/>
    <w:rsid w:val="00F24EA8"/>
    <w:rsid w:val="00F302FB"/>
    <w:rsid w:val="00F3224F"/>
    <w:rsid w:val="00F476E8"/>
    <w:rsid w:val="00F4E6E9"/>
    <w:rsid w:val="00F6129B"/>
    <w:rsid w:val="00F7596F"/>
    <w:rsid w:val="00FB73EE"/>
    <w:rsid w:val="00FC69DE"/>
    <w:rsid w:val="00FC74B7"/>
    <w:rsid w:val="00FD2B6E"/>
    <w:rsid w:val="00FE2837"/>
    <w:rsid w:val="00FE55BB"/>
    <w:rsid w:val="00FF3F3D"/>
    <w:rsid w:val="010D2CA6"/>
    <w:rsid w:val="0175F879"/>
    <w:rsid w:val="01AC5D1E"/>
    <w:rsid w:val="03DBFF8A"/>
    <w:rsid w:val="048B9B61"/>
    <w:rsid w:val="0518325B"/>
    <w:rsid w:val="05929F01"/>
    <w:rsid w:val="05E4131B"/>
    <w:rsid w:val="05FC22F5"/>
    <w:rsid w:val="0629FB4F"/>
    <w:rsid w:val="065BDEB5"/>
    <w:rsid w:val="06953144"/>
    <w:rsid w:val="06A1D501"/>
    <w:rsid w:val="06D15412"/>
    <w:rsid w:val="072BCAEB"/>
    <w:rsid w:val="073886B6"/>
    <w:rsid w:val="07A82429"/>
    <w:rsid w:val="07FF76CB"/>
    <w:rsid w:val="085287E5"/>
    <w:rsid w:val="08A45364"/>
    <w:rsid w:val="08C1508F"/>
    <w:rsid w:val="08D45717"/>
    <w:rsid w:val="09041720"/>
    <w:rsid w:val="09FC19D0"/>
    <w:rsid w:val="0A69BB3A"/>
    <w:rsid w:val="0A9171A0"/>
    <w:rsid w:val="0A9FE781"/>
    <w:rsid w:val="0B08BD82"/>
    <w:rsid w:val="0B18A4DD"/>
    <w:rsid w:val="0B5585A8"/>
    <w:rsid w:val="0C194E83"/>
    <w:rsid w:val="0C877EFF"/>
    <w:rsid w:val="0CD66D07"/>
    <w:rsid w:val="0D3CD9F1"/>
    <w:rsid w:val="0D8420DC"/>
    <w:rsid w:val="0DD78843"/>
    <w:rsid w:val="0E1C7635"/>
    <w:rsid w:val="0E87363D"/>
    <w:rsid w:val="0E90ACB4"/>
    <w:rsid w:val="0F01DBBF"/>
    <w:rsid w:val="10058072"/>
    <w:rsid w:val="101F9301"/>
    <w:rsid w:val="1041EE3D"/>
    <w:rsid w:val="104605B4"/>
    <w:rsid w:val="10D8A569"/>
    <w:rsid w:val="10F11EE8"/>
    <w:rsid w:val="111621DB"/>
    <w:rsid w:val="1132F210"/>
    <w:rsid w:val="11DDBE9E"/>
    <w:rsid w:val="12943A74"/>
    <w:rsid w:val="1355C154"/>
    <w:rsid w:val="137DA676"/>
    <w:rsid w:val="14079DA8"/>
    <w:rsid w:val="14BFEB52"/>
    <w:rsid w:val="14FDD576"/>
    <w:rsid w:val="151976D7"/>
    <w:rsid w:val="153C1BD8"/>
    <w:rsid w:val="158D736F"/>
    <w:rsid w:val="15CF4892"/>
    <w:rsid w:val="15E00E17"/>
    <w:rsid w:val="161A5582"/>
    <w:rsid w:val="165A9AEA"/>
    <w:rsid w:val="1670B763"/>
    <w:rsid w:val="16F8861D"/>
    <w:rsid w:val="17179469"/>
    <w:rsid w:val="17D71E14"/>
    <w:rsid w:val="17F33FA0"/>
    <w:rsid w:val="199EDCE7"/>
    <w:rsid w:val="19FDF7E4"/>
    <w:rsid w:val="1CA6C6B8"/>
    <w:rsid w:val="1CE67FA5"/>
    <w:rsid w:val="1DAB17AF"/>
    <w:rsid w:val="1DB84E8C"/>
    <w:rsid w:val="1E3137FC"/>
    <w:rsid w:val="1E4A0723"/>
    <w:rsid w:val="1E50F6B5"/>
    <w:rsid w:val="1EC9D5C1"/>
    <w:rsid w:val="1F489DFD"/>
    <w:rsid w:val="20A252ED"/>
    <w:rsid w:val="20B6FE18"/>
    <w:rsid w:val="21840FEA"/>
    <w:rsid w:val="2200693D"/>
    <w:rsid w:val="228DDF89"/>
    <w:rsid w:val="22935811"/>
    <w:rsid w:val="22BA9562"/>
    <w:rsid w:val="22E0A4E3"/>
    <w:rsid w:val="22FE5CD4"/>
    <w:rsid w:val="232FD3FD"/>
    <w:rsid w:val="2347A1B4"/>
    <w:rsid w:val="235C0CDC"/>
    <w:rsid w:val="246E5114"/>
    <w:rsid w:val="24F6827A"/>
    <w:rsid w:val="24FCA36B"/>
    <w:rsid w:val="253610F7"/>
    <w:rsid w:val="2599D558"/>
    <w:rsid w:val="25D44F0B"/>
    <w:rsid w:val="260A4B4C"/>
    <w:rsid w:val="2669B8BC"/>
    <w:rsid w:val="2693AD9E"/>
    <w:rsid w:val="26BBEB8D"/>
    <w:rsid w:val="26E8B4F0"/>
    <w:rsid w:val="270CD88B"/>
    <w:rsid w:val="27360121"/>
    <w:rsid w:val="2745FBBC"/>
    <w:rsid w:val="274A09AD"/>
    <w:rsid w:val="28950D8F"/>
    <w:rsid w:val="28D1761A"/>
    <w:rsid w:val="2900154C"/>
    <w:rsid w:val="2A06B03B"/>
    <w:rsid w:val="2AD3B5D2"/>
    <w:rsid w:val="2BB64AE9"/>
    <w:rsid w:val="2BD819D2"/>
    <w:rsid w:val="2C129A7A"/>
    <w:rsid w:val="2CB8E01C"/>
    <w:rsid w:val="2CBEC41A"/>
    <w:rsid w:val="2D2C6DEF"/>
    <w:rsid w:val="2D6D0D97"/>
    <w:rsid w:val="2F260CD1"/>
    <w:rsid w:val="2F8296BF"/>
    <w:rsid w:val="2F98F207"/>
    <w:rsid w:val="2FC0BF15"/>
    <w:rsid w:val="2FD8B0BB"/>
    <w:rsid w:val="2FDBF946"/>
    <w:rsid w:val="300976C9"/>
    <w:rsid w:val="3012546F"/>
    <w:rsid w:val="30ADD011"/>
    <w:rsid w:val="30E14D5C"/>
    <w:rsid w:val="31B56B3B"/>
    <w:rsid w:val="32CF60C6"/>
    <w:rsid w:val="33B24E39"/>
    <w:rsid w:val="3406C2A6"/>
    <w:rsid w:val="352DFB39"/>
    <w:rsid w:val="354C005A"/>
    <w:rsid w:val="3582028E"/>
    <w:rsid w:val="35C22B01"/>
    <w:rsid w:val="35FFB294"/>
    <w:rsid w:val="363B00D6"/>
    <w:rsid w:val="371A6382"/>
    <w:rsid w:val="377D5553"/>
    <w:rsid w:val="3796C777"/>
    <w:rsid w:val="37D83F61"/>
    <w:rsid w:val="37D8403D"/>
    <w:rsid w:val="3835AA34"/>
    <w:rsid w:val="38D6E554"/>
    <w:rsid w:val="39216A6B"/>
    <w:rsid w:val="3978175D"/>
    <w:rsid w:val="3981FBFF"/>
    <w:rsid w:val="398E1A97"/>
    <w:rsid w:val="39C3AFDB"/>
    <w:rsid w:val="39EB087C"/>
    <w:rsid w:val="3BB296BE"/>
    <w:rsid w:val="3C538798"/>
    <w:rsid w:val="3D344EEF"/>
    <w:rsid w:val="3D64A80D"/>
    <w:rsid w:val="3DD6B3EB"/>
    <w:rsid w:val="3DD92623"/>
    <w:rsid w:val="3E5CE3BF"/>
    <w:rsid w:val="3E6017EC"/>
    <w:rsid w:val="3E75E5B1"/>
    <w:rsid w:val="3EA01B09"/>
    <w:rsid w:val="3EA3A876"/>
    <w:rsid w:val="40A6B980"/>
    <w:rsid w:val="40CA3461"/>
    <w:rsid w:val="411D7DE7"/>
    <w:rsid w:val="41206AAB"/>
    <w:rsid w:val="413EF97E"/>
    <w:rsid w:val="4145F07A"/>
    <w:rsid w:val="4159639B"/>
    <w:rsid w:val="41A34DF0"/>
    <w:rsid w:val="4236A896"/>
    <w:rsid w:val="42E8D155"/>
    <w:rsid w:val="43DA31E7"/>
    <w:rsid w:val="4462EF06"/>
    <w:rsid w:val="4472F508"/>
    <w:rsid w:val="449E50E1"/>
    <w:rsid w:val="463A2142"/>
    <w:rsid w:val="4686DB68"/>
    <w:rsid w:val="46E7DCEA"/>
    <w:rsid w:val="46F47FF1"/>
    <w:rsid w:val="46F76D16"/>
    <w:rsid w:val="47488A3C"/>
    <w:rsid w:val="4796E55C"/>
    <w:rsid w:val="47A2045C"/>
    <w:rsid w:val="47BCFADE"/>
    <w:rsid w:val="480342AA"/>
    <w:rsid w:val="480FFBCB"/>
    <w:rsid w:val="4810F0E3"/>
    <w:rsid w:val="487723AB"/>
    <w:rsid w:val="488C6B67"/>
    <w:rsid w:val="48A99A3B"/>
    <w:rsid w:val="4932B5BD"/>
    <w:rsid w:val="49565A5B"/>
    <w:rsid w:val="49B5802C"/>
    <w:rsid w:val="4A160B3A"/>
    <w:rsid w:val="4A8C755F"/>
    <w:rsid w:val="4B6ED9EC"/>
    <w:rsid w:val="4C072D85"/>
    <w:rsid w:val="4C1F0BBB"/>
    <w:rsid w:val="4C3CF36C"/>
    <w:rsid w:val="4C7ABAB8"/>
    <w:rsid w:val="4CB1D122"/>
    <w:rsid w:val="4D60F3E2"/>
    <w:rsid w:val="4DA6CB9D"/>
    <w:rsid w:val="4DFF61AD"/>
    <w:rsid w:val="4E7B22C7"/>
    <w:rsid w:val="4E92A10A"/>
    <w:rsid w:val="4ECA89C6"/>
    <w:rsid w:val="4F429BFE"/>
    <w:rsid w:val="4FCA93EA"/>
    <w:rsid w:val="4FEACE15"/>
    <w:rsid w:val="508EBF30"/>
    <w:rsid w:val="50987953"/>
    <w:rsid w:val="51CA41CC"/>
    <w:rsid w:val="51CF2C11"/>
    <w:rsid w:val="520DC329"/>
    <w:rsid w:val="52713CA9"/>
    <w:rsid w:val="52FD3CA1"/>
    <w:rsid w:val="5366122D"/>
    <w:rsid w:val="53797FA8"/>
    <w:rsid w:val="539526C3"/>
    <w:rsid w:val="53ABA27E"/>
    <w:rsid w:val="53ED3AE6"/>
    <w:rsid w:val="54489C5D"/>
    <w:rsid w:val="54A9BBF4"/>
    <w:rsid w:val="55F7CC93"/>
    <w:rsid w:val="56245D8B"/>
    <w:rsid w:val="5653F915"/>
    <w:rsid w:val="565B22A0"/>
    <w:rsid w:val="56AC5534"/>
    <w:rsid w:val="56B3E97B"/>
    <w:rsid w:val="5760A61F"/>
    <w:rsid w:val="58092675"/>
    <w:rsid w:val="5868FB10"/>
    <w:rsid w:val="5A2FDF50"/>
    <w:rsid w:val="5A82B689"/>
    <w:rsid w:val="5AAC0F29"/>
    <w:rsid w:val="5AAD51A4"/>
    <w:rsid w:val="5B205AD8"/>
    <w:rsid w:val="5B630893"/>
    <w:rsid w:val="5CC19EAF"/>
    <w:rsid w:val="5D51D369"/>
    <w:rsid w:val="5E84A923"/>
    <w:rsid w:val="5F22E79D"/>
    <w:rsid w:val="602DF8A6"/>
    <w:rsid w:val="60E00442"/>
    <w:rsid w:val="6172C94A"/>
    <w:rsid w:val="61C99EF7"/>
    <w:rsid w:val="61CB0B4E"/>
    <w:rsid w:val="61EC86E5"/>
    <w:rsid w:val="626FAA05"/>
    <w:rsid w:val="62E22B62"/>
    <w:rsid w:val="62E54155"/>
    <w:rsid w:val="639AAEE3"/>
    <w:rsid w:val="63C590AD"/>
    <w:rsid w:val="63CDAF50"/>
    <w:rsid w:val="63DD3379"/>
    <w:rsid w:val="6405FEBC"/>
    <w:rsid w:val="6417D250"/>
    <w:rsid w:val="64393775"/>
    <w:rsid w:val="6465FDA7"/>
    <w:rsid w:val="64B71E52"/>
    <w:rsid w:val="64BDA6AD"/>
    <w:rsid w:val="6533BA95"/>
    <w:rsid w:val="654C088B"/>
    <w:rsid w:val="657D9F83"/>
    <w:rsid w:val="6581381E"/>
    <w:rsid w:val="66519D48"/>
    <w:rsid w:val="6652EEB3"/>
    <w:rsid w:val="665421A1"/>
    <w:rsid w:val="6659770E"/>
    <w:rsid w:val="668CEB3B"/>
    <w:rsid w:val="66DBC64E"/>
    <w:rsid w:val="6733FF12"/>
    <w:rsid w:val="6765661A"/>
    <w:rsid w:val="67C562FF"/>
    <w:rsid w:val="67D076F2"/>
    <w:rsid w:val="68EA9980"/>
    <w:rsid w:val="693DD688"/>
    <w:rsid w:val="696962D3"/>
    <w:rsid w:val="69D918E8"/>
    <w:rsid w:val="6A8669E1"/>
    <w:rsid w:val="6B265FD6"/>
    <w:rsid w:val="6B59B39B"/>
    <w:rsid w:val="6BD1FAB6"/>
    <w:rsid w:val="6C402AE6"/>
    <w:rsid w:val="6CB833AC"/>
    <w:rsid w:val="6CC23037"/>
    <w:rsid w:val="6DB83276"/>
    <w:rsid w:val="6DBE0AA3"/>
    <w:rsid w:val="6DE27D2A"/>
    <w:rsid w:val="6E7721BA"/>
    <w:rsid w:val="6E957B71"/>
    <w:rsid w:val="6ECE0925"/>
    <w:rsid w:val="6F5402D7"/>
    <w:rsid w:val="6F6E6949"/>
    <w:rsid w:val="6F70A1CF"/>
    <w:rsid w:val="6FB650E6"/>
    <w:rsid w:val="6FF54DE5"/>
    <w:rsid w:val="6FF9D0F9"/>
    <w:rsid w:val="7061FD23"/>
    <w:rsid w:val="70689473"/>
    <w:rsid w:val="71C6581E"/>
    <w:rsid w:val="721BBB82"/>
    <w:rsid w:val="72488BB5"/>
    <w:rsid w:val="7276C44B"/>
    <w:rsid w:val="72789F12"/>
    <w:rsid w:val="72D9117C"/>
    <w:rsid w:val="735C115D"/>
    <w:rsid w:val="7377FC1B"/>
    <w:rsid w:val="73D2E9C2"/>
    <w:rsid w:val="73F0E58B"/>
    <w:rsid w:val="7509E70E"/>
    <w:rsid w:val="75A7DCB2"/>
    <w:rsid w:val="762E9FF8"/>
    <w:rsid w:val="767D9671"/>
    <w:rsid w:val="76E2BDF7"/>
    <w:rsid w:val="770A8A84"/>
    <w:rsid w:val="77177822"/>
    <w:rsid w:val="77212C84"/>
    <w:rsid w:val="7751F2E2"/>
    <w:rsid w:val="780E3386"/>
    <w:rsid w:val="78B1282F"/>
    <w:rsid w:val="78E45A23"/>
    <w:rsid w:val="79074F43"/>
    <w:rsid w:val="7925D1DA"/>
    <w:rsid w:val="79485300"/>
    <w:rsid w:val="79916DE0"/>
    <w:rsid w:val="79AF4DA6"/>
    <w:rsid w:val="7A422B46"/>
    <w:rsid w:val="7A577BEF"/>
    <w:rsid w:val="7C6DE973"/>
    <w:rsid w:val="7D0DB18C"/>
    <w:rsid w:val="7D94CF10"/>
    <w:rsid w:val="7DBFA98A"/>
    <w:rsid w:val="7DFF60D0"/>
    <w:rsid w:val="7E5C5535"/>
    <w:rsid w:val="7F159C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7DEA"/>
  <w15:chartTrackingRefBased/>
  <w15:docId w15:val="{9EAE25F8-703F-4E1A-B030-2D05FD36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11"/>
    <w:pPr>
      <w:ind w:left="720"/>
      <w:contextualSpacing/>
    </w:pPr>
  </w:style>
  <w:style w:type="character" w:styleId="Hyperlink">
    <w:name w:val="Hyperlink"/>
    <w:basedOn w:val="DefaultParagraphFont"/>
    <w:uiPriority w:val="99"/>
    <w:unhideWhenUsed/>
    <w:rsid w:val="00333B11"/>
    <w:rPr>
      <w:color w:val="0000FF"/>
      <w:u w:val="single"/>
    </w:rPr>
  </w:style>
  <w:style w:type="character" w:styleId="UnresolvedMention">
    <w:name w:val="Unresolved Mention"/>
    <w:basedOn w:val="DefaultParagraphFont"/>
    <w:uiPriority w:val="99"/>
    <w:semiHidden/>
    <w:unhideWhenUsed/>
    <w:rsid w:val="006C5E34"/>
    <w:rPr>
      <w:color w:val="605E5C"/>
      <w:shd w:val="clear" w:color="auto" w:fill="E1DFDD"/>
    </w:rPr>
  </w:style>
  <w:style w:type="paragraph" w:styleId="CommentText">
    <w:name w:val="annotation text"/>
    <w:basedOn w:val="Normal"/>
    <w:link w:val="CommentTextChar"/>
    <w:uiPriority w:val="99"/>
    <w:unhideWhenUsed/>
    <w:rsid w:val="004D2745"/>
    <w:pPr>
      <w:spacing w:line="240" w:lineRule="auto"/>
    </w:pPr>
    <w:rPr>
      <w:sz w:val="20"/>
      <w:szCs w:val="20"/>
    </w:rPr>
  </w:style>
  <w:style w:type="character" w:customStyle="1" w:styleId="CommentTextChar">
    <w:name w:val="Comment Text Char"/>
    <w:basedOn w:val="DefaultParagraphFont"/>
    <w:link w:val="CommentText"/>
    <w:uiPriority w:val="99"/>
    <w:rsid w:val="004D2745"/>
    <w:rPr>
      <w:sz w:val="20"/>
      <w:szCs w:val="20"/>
    </w:rPr>
  </w:style>
  <w:style w:type="character" w:styleId="CommentReference">
    <w:name w:val="annotation reference"/>
    <w:basedOn w:val="DefaultParagraphFont"/>
    <w:uiPriority w:val="99"/>
    <w:semiHidden/>
    <w:unhideWhenUsed/>
    <w:rsid w:val="004D2745"/>
    <w:rPr>
      <w:sz w:val="16"/>
      <w:szCs w:val="16"/>
    </w:rPr>
  </w:style>
  <w:style w:type="paragraph" w:styleId="CommentSubject">
    <w:name w:val="annotation subject"/>
    <w:basedOn w:val="CommentText"/>
    <w:next w:val="CommentText"/>
    <w:link w:val="CommentSubjectChar"/>
    <w:uiPriority w:val="99"/>
    <w:semiHidden/>
    <w:unhideWhenUsed/>
    <w:rsid w:val="005026F3"/>
    <w:rPr>
      <w:b/>
      <w:bCs/>
    </w:rPr>
  </w:style>
  <w:style w:type="character" w:customStyle="1" w:styleId="CommentSubjectChar">
    <w:name w:val="Comment Subject Char"/>
    <w:basedOn w:val="CommentTextChar"/>
    <w:link w:val="CommentSubject"/>
    <w:uiPriority w:val="99"/>
    <w:semiHidden/>
    <w:rsid w:val="005026F3"/>
    <w:rPr>
      <w:b/>
      <w:bCs/>
      <w:sz w:val="20"/>
      <w:szCs w:val="20"/>
    </w:rPr>
  </w:style>
  <w:style w:type="table" w:styleId="TableGrid">
    <w:name w:val="Table Grid"/>
    <w:basedOn w:val="TableNormal"/>
    <w:uiPriority w:val="39"/>
    <w:rsid w:val="00E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cabubaker.pasha@churchofeng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3cabubaker.pasha@churchofengland.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586dc11107a48699a043760ce28f368 xmlns="91caf6fe-75ce-478b-9c7c-0edc1e2a0a7e">
      <Terms xmlns="http://schemas.microsoft.com/office/infopath/2007/PartnerControls"/>
    </l586dc11107a48699a043760ce28f368>
    <j9b5ad1f1ca8420b99f700138ed9e48c xmlns="91caf6fe-75ce-478b-9c7c-0edc1e2a0a7e">
      <Terms xmlns="http://schemas.microsoft.com/office/infopath/2007/PartnerControls"/>
    </j9b5ad1f1ca8420b99f700138ed9e48c>
    <RelevantDate xmlns="91caf6fe-75ce-478b-9c7c-0edc1e2a0a7e" xsi:nil="true"/>
    <Status xmlns="91caf6fe-75ce-478b-9c7c-0edc1e2a0a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CB Word" ma:contentTypeID="0x01010099CEBC6864FF3B48A3EFF206EC64D1BE07005DD628C519E2A04C8761B50EFD4C5425" ma:contentTypeVersion="125" ma:contentTypeDescription="" ma:contentTypeScope="" ma:versionID="86a201963e6ac404225608045d5714c0">
  <xsd:schema xmlns:xsd="http://www.w3.org/2001/XMLSchema" xmlns:xs="http://www.w3.org/2001/XMLSchema" xmlns:p="http://schemas.microsoft.com/office/2006/metadata/properties" xmlns:ns2="91caf6fe-75ce-478b-9c7c-0edc1e2a0a7e" targetNamespace="http://schemas.microsoft.com/office/2006/metadata/properties" ma:root="true" ma:fieldsID="44c652f8e75fc95033a5444c1966213c" ns2:_="">
    <xsd:import namespace="91caf6fe-75ce-478b-9c7c-0edc1e2a0a7e"/>
    <xsd:element name="properties">
      <xsd:complexType>
        <xsd:sequence>
          <xsd:element name="documentManagement">
            <xsd:complexType>
              <xsd:all>
                <xsd:element ref="ns2:TaxCatchAll" minOccurs="0"/>
                <xsd:element ref="ns2:TaxCatchAllLabel" minOccurs="0"/>
                <xsd:element ref="ns2:l586dc11107a48699a043760ce28f368" minOccurs="0"/>
                <xsd:element ref="ns2:j9b5ad1f1ca8420b99f700138ed9e48c" minOccurs="0"/>
                <xsd:element ref="ns2:RelevantDat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9231632-1d72-4aeb-abef-83007b3f9029}" ma:internalName="TaxCatchAll" ma:showField="CatchAllData"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9231632-1d72-4aeb-abef-83007b3f9029}" ma:internalName="TaxCatchAllLabel" ma:readOnly="true" ma:showField="CatchAllDataLabel"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l586dc11107a48699a043760ce28f368" ma:index="10" nillable="true" ma:taxonomy="true" ma:internalName="l586dc11107a48699a043760ce28f368" ma:taxonomyFieldName="Dept" ma:displayName="Dept" ma:default="" ma:fieldId="{5586dc11-107a-4869-9a04-3760ce28f368}" ma:sspId="2657a91f-fe9e-4f09-8fd2-640c539578ac" ma:termSetId="add47b17-efb2-4e75-a96f-9e68126a8645" ma:anchorId="00000000-0000-0000-0000-000000000000" ma:open="false" ma:isKeyword="false">
      <xsd:complexType>
        <xsd:sequence>
          <xsd:element ref="pc:Terms" minOccurs="0" maxOccurs="1"/>
        </xsd:sequence>
      </xsd:complexType>
    </xsd:element>
    <xsd:element name="j9b5ad1f1ca8420b99f700138ed9e48c" ma:index="12" nillable="true" ma:taxonomy="true" ma:internalName="j9b5ad1f1ca8420b99f700138ed9e48c" ma:taxonomyFieldName="DocumentType" ma:displayName="Document Type" ma:default="" ma:fieldId="{39b5ad1f-1ca8-420b-99f7-00138ed9e48c}" ma:sspId="2657a91f-fe9e-4f09-8fd2-640c539578ac" ma:termSetId="4ddd3b00-2747-4614-ab67-5cc123835646" ma:anchorId="00000000-0000-0000-0000-000000000000" ma:open="false" ma:isKeyword="false">
      <xsd:complexType>
        <xsd:sequence>
          <xsd:element ref="pc:Terms" minOccurs="0" maxOccurs="1"/>
        </xsd:sequence>
      </xsd:complexType>
    </xsd:element>
    <xsd:element name="RelevantDate" ma:index="14" nillable="true" ma:displayName="Relevant Date" ma:format="DateOnly" ma:internalName="RelevantDate">
      <xsd:simpleType>
        <xsd:restriction base="dms:DateTime"/>
      </xsd:simpleType>
    </xsd:element>
    <xsd:element name="Status" ma:index="15" nillable="true" ma:displayName="Status" ma:default="" ma:format="Dropdown" ma:internalName="Status">
      <xsd:simpleType>
        <xsd:restriction base="dms:Choice">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57a91f-fe9e-4f09-8fd2-640c539578ac" ContentTypeId="0x01010099CEBC6864FF3B48A3EFF206EC64D1BE07" PreviousValue="false"/>
</file>

<file path=customXml/itemProps1.xml><?xml version="1.0" encoding="utf-8"?>
<ds:datastoreItem xmlns:ds="http://schemas.openxmlformats.org/officeDocument/2006/customXml" ds:itemID="{AA736573-0109-4C2A-9309-C2287F86D38A}">
  <ds:schemaRefs>
    <ds:schemaRef ds:uri="http://schemas.microsoft.com/office/2006/metadata/properties"/>
    <ds:schemaRef ds:uri="http://schemas.microsoft.com/office/infopath/2007/PartnerControls"/>
    <ds:schemaRef ds:uri="91caf6fe-75ce-478b-9c7c-0edc1e2a0a7e"/>
  </ds:schemaRefs>
</ds:datastoreItem>
</file>

<file path=customXml/itemProps2.xml><?xml version="1.0" encoding="utf-8"?>
<ds:datastoreItem xmlns:ds="http://schemas.openxmlformats.org/officeDocument/2006/customXml" ds:itemID="{F8649010-D34D-4907-86CB-A47734F8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ABD31-EC78-41FF-B6AF-0DD61EE0EA1B}">
  <ds:schemaRefs>
    <ds:schemaRef ds:uri="http://schemas.microsoft.com/sharepoint/v3/contenttype/forms"/>
  </ds:schemaRefs>
</ds:datastoreItem>
</file>

<file path=customXml/itemProps4.xml><?xml version="1.0" encoding="utf-8"?>
<ds:datastoreItem xmlns:ds="http://schemas.openxmlformats.org/officeDocument/2006/customXml" ds:itemID="{AD87D099-F6C4-4343-8D2C-028EF26E2F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Links>
    <vt:vector size="12" baseType="variant">
      <vt:variant>
        <vt:i4>4849706</vt:i4>
      </vt:variant>
      <vt:variant>
        <vt:i4>3</vt:i4>
      </vt:variant>
      <vt:variant>
        <vt:i4>0</vt:i4>
      </vt:variant>
      <vt:variant>
        <vt:i4>5</vt:i4>
      </vt:variant>
      <vt:variant>
        <vt:lpwstr>mailto:%3Cabubaker.pasha@churchofengland.org</vt:lpwstr>
      </vt:variant>
      <vt:variant>
        <vt:lpwstr/>
      </vt:variant>
      <vt:variant>
        <vt:i4>4849706</vt:i4>
      </vt:variant>
      <vt:variant>
        <vt:i4>0</vt:i4>
      </vt:variant>
      <vt:variant>
        <vt:i4>0</vt:i4>
      </vt:variant>
      <vt:variant>
        <vt:i4>5</vt:i4>
      </vt:variant>
      <vt:variant>
        <vt:lpwstr>mailto:%3cabubaker.pasha@churchofengland.org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Ross</dc:creator>
  <cp:keywords/>
  <dc:description/>
  <cp:lastModifiedBy>James Miles</cp:lastModifiedBy>
  <cp:revision>2</cp:revision>
  <dcterms:created xsi:type="dcterms:W3CDTF">2023-07-20T08:48:00Z</dcterms:created>
  <dcterms:modified xsi:type="dcterms:W3CDTF">2023-07-20T08:48:00Z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0x01010099CEBC6864FF3B48A3EFF206EC64D1BE07005DD628C519E2A04C8761B50EFD4C5425</vt:lpwstr>
  </property>
  <property fmtid="{D5CDD505-2E9C-101B-9397-08002B2CF9AE}" pid="3" name="MediaServiceImageTags">
    <vt:lpwstr/>
  </property>
  <property fmtid="{D5CDD505-2E9C-101B-9397-08002B2CF9AE}" pid="4" name="lcf76f155ced4ddcb4097134ff3c332f">
    <vt:lpwstr/>
  </property>
  <property fmtid="{D5CDD505-2E9C-101B-9397-08002B2CF9AE}" pid="5" name="DocumentType">
    <vt:lpwstr/>
  </property>
  <property fmtid="{D5CDD505-2E9C-101B-9397-08002B2CF9AE}" pid="6" name="Dept">
    <vt:lpwstr/>
  </property>
</Properties>
</file>