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9D91" w14:textId="77777777" w:rsidR="00115327" w:rsidRPr="00392F77" w:rsidRDefault="00000000" w:rsidP="00115327">
      <w:pPr>
        <w:pStyle w:val="Heading1"/>
        <w:jc w:val="left"/>
      </w:pPr>
      <w:hyperlink w:anchor="_Appendix_7:_Model" w:history="1">
        <w:bookmarkStart w:id="0" w:name="_Toc495568844"/>
        <w:r w:rsidR="00115327" w:rsidRPr="00392F77">
          <w:rPr>
            <w:rStyle w:val="Hyperlink"/>
          </w:rPr>
          <w:t>Appendix 7: Model Parish Safeguarding Checklist</w:t>
        </w:r>
        <w:bookmarkEnd w:id="0"/>
      </w:hyperlink>
    </w:p>
    <w:p w14:paraId="27AC6C97" w14:textId="77777777" w:rsidR="00115327" w:rsidRPr="005D5816" w:rsidRDefault="00115327" w:rsidP="00115327">
      <w:pPr>
        <w:rPr>
          <w:rFonts w:ascii="Arial" w:eastAsia="Calibri" w:hAnsi="Arial" w:cs="Arial"/>
          <w:color w:val="0000FF"/>
          <w:u w:val="single"/>
        </w:rPr>
      </w:pPr>
      <w:r w:rsidRPr="008D7E49">
        <w:rPr>
          <w:rFonts w:ascii="Gill Sans MT" w:eastAsia="Calibri" w:hAnsi="Gill Sans MT" w:cs="Times New Roman"/>
          <w:sz w:val="24"/>
          <w:szCs w:val="24"/>
        </w:rPr>
        <w:br/>
      </w:r>
      <w:r w:rsidRPr="005D5816">
        <w:rPr>
          <w:rFonts w:ascii="Arial" w:eastAsia="Calibri" w:hAnsi="Arial" w:cs="Arial"/>
          <w:szCs w:val="24"/>
        </w:rPr>
        <w:t xml:space="preserve">At </w:t>
      </w:r>
      <w:r w:rsidRPr="005D5816">
        <w:rPr>
          <w:rFonts w:ascii="Arial" w:eastAsia="Calibri" w:hAnsi="Arial" w:cs="Arial"/>
          <w:highlight w:val="yellow"/>
        </w:rPr>
        <w:fldChar w:fldCharType="begin">
          <w:ffData>
            <w:name w:val="Text66"/>
            <w:enabled/>
            <w:calcOnExit w:val="0"/>
            <w:textInput>
              <w:default w:val=" insert Parish name"/>
            </w:textInput>
          </w:ffData>
        </w:fldChar>
      </w:r>
      <w:r w:rsidRPr="005D5816">
        <w:rPr>
          <w:rFonts w:ascii="Arial" w:eastAsia="Calibri" w:hAnsi="Arial" w:cs="Arial"/>
          <w:highlight w:val="yellow"/>
        </w:rPr>
        <w:instrText xml:space="preserve"> FORMTEXT </w:instrText>
      </w:r>
      <w:r w:rsidRPr="005D5816">
        <w:rPr>
          <w:rFonts w:ascii="Arial" w:eastAsia="Calibri" w:hAnsi="Arial" w:cs="Arial"/>
          <w:highlight w:val="yellow"/>
        </w:rPr>
      </w:r>
      <w:r w:rsidRPr="005D5816">
        <w:rPr>
          <w:rFonts w:ascii="Arial" w:eastAsia="Calibri" w:hAnsi="Arial" w:cs="Arial"/>
          <w:highlight w:val="yellow"/>
        </w:rPr>
        <w:fldChar w:fldCharType="separate"/>
      </w:r>
      <w:r w:rsidRPr="005D5816">
        <w:rPr>
          <w:rFonts w:ascii="Arial" w:eastAsia="Calibri" w:hAnsi="Arial" w:cs="Arial"/>
          <w:noProof/>
          <w:highlight w:val="yellow"/>
        </w:rPr>
        <w:t xml:space="preserve"> insert Parish name</w:t>
      </w:r>
      <w:r w:rsidRPr="005D5816">
        <w:rPr>
          <w:rFonts w:ascii="Arial" w:eastAsia="Calibri" w:hAnsi="Arial" w:cs="Arial"/>
          <w:highlight w:val="yellow"/>
        </w:rPr>
        <w:fldChar w:fldCharType="end"/>
      </w:r>
      <w:r w:rsidRPr="005D5816">
        <w:rPr>
          <w:rFonts w:ascii="Arial" w:eastAsia="Calibri" w:hAnsi="Arial" w:cs="Arial"/>
        </w:rPr>
        <w:t xml:space="preserve"> </w:t>
      </w:r>
      <w:r w:rsidRPr="005D5816">
        <w:rPr>
          <w:rFonts w:ascii="Arial" w:eastAsia="Calibri" w:hAnsi="Arial" w:cs="Arial"/>
          <w:szCs w:val="24"/>
        </w:rPr>
        <w:t xml:space="preserve">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1CCE9714" w14:textId="77777777" w:rsidR="00115327" w:rsidRPr="005D5816" w:rsidRDefault="00115327" w:rsidP="00115327">
      <w:pPr>
        <w:shd w:val="clear" w:color="auto" w:fill="FFFFFF"/>
        <w:spacing w:after="0" w:line="300" w:lineRule="atLeast"/>
        <w:rPr>
          <w:rFonts w:ascii="Arial" w:eastAsia="Calibri" w:hAnsi="Arial" w:cs="Arial"/>
          <w:szCs w:val="24"/>
        </w:rPr>
      </w:pPr>
      <w:r w:rsidRPr="005D5816">
        <w:rPr>
          <w:rFonts w:ascii="Arial" w:eastAsia="Calibri" w:hAnsi="Arial" w:cs="Arial"/>
          <w:szCs w:val="24"/>
        </w:rPr>
        <w:t>In order to assist with the creation of a safeguarding culture each PCC (or equivalent charitable body) must:</w:t>
      </w:r>
    </w:p>
    <w:p w14:paraId="3C8692E9" w14:textId="77777777"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 xml:space="preserve">    Appoint:</w:t>
      </w:r>
    </w:p>
    <w:p w14:paraId="11BEDAC6" w14:textId="525D1061" w:rsidR="00115327" w:rsidRPr="005D5816" w:rsidRDefault="00115327" w:rsidP="00115327">
      <w:pPr>
        <w:pStyle w:val="ListParagraph"/>
        <w:numPr>
          <w:ilvl w:val="0"/>
          <w:numId w:val="3"/>
        </w:numPr>
        <w:rPr>
          <w:rFonts w:ascii="Arial" w:eastAsia="Times New Roman" w:hAnsi="Arial" w:cs="Arial"/>
          <w:color w:val="000000"/>
          <w:szCs w:val="24"/>
          <w:lang w:eastAsia="en-GB"/>
        </w:rPr>
      </w:pPr>
      <w:r w:rsidRPr="005D5816">
        <w:rPr>
          <w:rFonts w:ascii="Arial" w:eastAsia="Times New Roman" w:hAnsi="Arial" w:cs="Arial"/>
          <w:color w:val="000000"/>
          <w:szCs w:val="24"/>
          <w:lang w:eastAsia="en-GB"/>
        </w:rPr>
        <w:t>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trained  and given a copy of the parish safeguarding policy and procedures; (see separate Model PS</w:t>
      </w:r>
      <w:r w:rsidR="009F0332">
        <w:rPr>
          <w:rFonts w:ascii="Arial" w:eastAsia="Times New Roman" w:hAnsi="Arial" w:cs="Arial"/>
          <w:color w:val="000000"/>
          <w:szCs w:val="24"/>
          <w:lang w:eastAsia="en-GB"/>
        </w:rPr>
        <w:t>O</w:t>
      </w:r>
      <w:r w:rsidRPr="005D5816">
        <w:rPr>
          <w:rFonts w:ascii="Arial" w:eastAsia="Times New Roman" w:hAnsi="Arial" w:cs="Arial"/>
          <w:color w:val="000000"/>
          <w:szCs w:val="24"/>
          <w:lang w:eastAsia="en-GB"/>
        </w:rPr>
        <w:t xml:space="preserve"> role description)</w:t>
      </w:r>
    </w:p>
    <w:p w14:paraId="61DBA782" w14:textId="77777777" w:rsidR="00115327" w:rsidRPr="005D5816" w:rsidRDefault="00115327" w:rsidP="00115327">
      <w:pPr>
        <w:spacing w:before="120" w:after="120" w:line="240" w:lineRule="auto"/>
        <w:contextualSpacing/>
        <w:rPr>
          <w:rFonts w:ascii="Arial" w:hAnsi="Arial" w:cs="Arial"/>
          <w:b/>
          <w:color w:val="C00000"/>
        </w:rPr>
      </w:pPr>
      <w:r w:rsidRPr="005D5816">
        <w:rPr>
          <w:rFonts w:ascii="Arial" w:eastAsia="DejaVu Sans" w:hAnsi="Arial" w:cs="Arial"/>
          <w:b/>
          <w:color w:val="C00000"/>
          <w:szCs w:val="24"/>
        </w:rPr>
        <w:t xml:space="preserve">    </w:t>
      </w:r>
      <w:r w:rsidRPr="005D5816">
        <w:rPr>
          <w:rFonts w:ascii="Arial" w:hAnsi="Arial" w:cs="Arial"/>
          <w:b/>
          <w:color w:val="C00000"/>
        </w:rPr>
        <w:t>Safer Recruit, Support and Train:</w:t>
      </w:r>
    </w:p>
    <w:p w14:paraId="42B60E4D" w14:textId="77777777" w:rsidR="00115327" w:rsidRPr="005D5816" w:rsidRDefault="00115327" w:rsidP="00115327">
      <w:pPr>
        <w:spacing w:before="120" w:after="120" w:line="240" w:lineRule="auto"/>
        <w:contextualSpacing/>
        <w:rPr>
          <w:rFonts w:ascii="Arial" w:hAnsi="Arial" w:cs="Arial"/>
          <w:b/>
          <w:color w:val="C00000"/>
        </w:rPr>
      </w:pPr>
    </w:p>
    <w:p w14:paraId="5D4F8546"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hAnsi="Arial" w:cs="Arial"/>
        </w:rPr>
      </w:pPr>
      <w:r w:rsidRPr="005D5816">
        <w:rPr>
          <w:rFonts w:ascii="Arial" w:hAnsi="Arial" w:cs="Arial"/>
          <w:b/>
          <w:color w:val="FF0000"/>
        </w:rPr>
        <w:t xml:space="preserve"> </w:t>
      </w:r>
      <w:r w:rsidRPr="005D5816">
        <w:rPr>
          <w:rFonts w:ascii="Arial" w:hAnsi="Arial" w:cs="Arial"/>
        </w:rPr>
        <w:t>Ensure that all church officers who work with children, young people and/or vulnerable adults are:</w:t>
      </w:r>
    </w:p>
    <w:p w14:paraId="4EB8BE72"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recruited following the House of Bishops’ Safer Recruitment practice guidance;</w:t>
      </w:r>
    </w:p>
    <w:p w14:paraId="206F0A76"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aware of and work to House of Bishops’ safeguarding guidance (includes both policies and practice guidance);</w:t>
      </w:r>
    </w:p>
    <w:p w14:paraId="5EF10BAF" w14:textId="77777777" w:rsidR="00115327" w:rsidRPr="005D5816" w:rsidRDefault="00115327" w:rsidP="00115327">
      <w:pPr>
        <w:numPr>
          <w:ilvl w:val="1"/>
          <w:numId w:val="2"/>
        </w:numPr>
        <w:shd w:val="clear" w:color="auto" w:fill="FFFFFF"/>
        <w:suppressAutoHyphens/>
        <w:spacing w:after="120" w:line="300" w:lineRule="atLeast"/>
        <w:contextualSpacing/>
        <w:rPr>
          <w:rFonts w:ascii="Arial" w:hAnsi="Arial" w:cs="Arial"/>
        </w:rPr>
      </w:pPr>
      <w:r w:rsidRPr="005D5816">
        <w:rPr>
          <w:rFonts w:ascii="Arial" w:hAnsi="Arial" w:cs="Arial"/>
        </w:rPr>
        <w:t xml:space="preserve">attend diocesan safeguarding training at least every three years; </w:t>
      </w:r>
    </w:p>
    <w:p w14:paraId="605A28F7"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hAnsi="Arial" w:cs="Arial"/>
        </w:rPr>
      </w:pPr>
      <w:r w:rsidRPr="005D5816">
        <w:rPr>
          <w:rFonts w:ascii="Arial" w:hAnsi="Arial" w:cs="Arial"/>
        </w:rPr>
        <w:t>Provide appropriate insurance to cover for all activities undertaken in the name of the PCC which involve children and vulnerable adults;</w:t>
      </w:r>
    </w:p>
    <w:p w14:paraId="7DE27740" w14:textId="77777777" w:rsidR="00115327" w:rsidRPr="005D5816" w:rsidRDefault="00115327" w:rsidP="00115327">
      <w:pPr>
        <w:spacing w:before="120" w:after="120" w:line="240" w:lineRule="auto"/>
        <w:contextualSpacing/>
        <w:rPr>
          <w:rFonts w:ascii="Arial" w:hAnsi="Arial" w:cs="Arial"/>
          <w:color w:val="FF0000"/>
        </w:rPr>
      </w:pPr>
    </w:p>
    <w:p w14:paraId="7405C530" w14:textId="77777777"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rPr>
      </w:pPr>
      <w:r w:rsidRPr="005D5816">
        <w:rPr>
          <w:rFonts w:ascii="Arial" w:eastAsia="Calibri" w:hAnsi="Arial" w:cs="Arial"/>
          <w:b/>
          <w:color w:val="C00000"/>
          <w:sz w:val="24"/>
        </w:rPr>
        <w:t xml:space="preserve">     Display:</w:t>
      </w:r>
    </w:p>
    <w:p w14:paraId="1C6AB4DB"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A formal statement of adoption of the House of Bishops ‘Promoting a Safer Church; safeguarding policy statement’. This should be signed on behalf of the PCC.</w:t>
      </w:r>
    </w:p>
    <w:p w14:paraId="44A8F71F"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color w:val="000000"/>
        </w:rPr>
        <w:t>Contact details of the PSO, Churchwarden and any other local leaders.</w:t>
      </w:r>
    </w:p>
    <w:p w14:paraId="211D37A1"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color w:val="000000"/>
        </w:rPr>
        <w:t>Contact details for the Diocesan Safeguarding Team – including phone, email and website details.</w:t>
      </w:r>
      <w:r w:rsidRPr="005D5816">
        <w:rPr>
          <w:rFonts w:ascii="Arial" w:eastAsia="DejaVu Sans" w:hAnsi="Arial" w:cs="Arial"/>
        </w:rPr>
        <w:t xml:space="preserve"> </w:t>
      </w:r>
    </w:p>
    <w:p w14:paraId="78EBED62"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 xml:space="preserve">Information about where to get help with child and adult safeguarding issues, domestic abuse and key helplines e.g. ChildLine (See separate ‘Model Safeguarding in parishes-who’s who’) </w:t>
      </w:r>
    </w:p>
    <w:p w14:paraId="0DFEB6E6" w14:textId="77777777" w:rsidR="00115327" w:rsidRPr="005D5816" w:rsidRDefault="00115327" w:rsidP="00115327">
      <w:pPr>
        <w:numPr>
          <w:ilvl w:val="0"/>
          <w:numId w:val="2"/>
        </w:numPr>
        <w:shd w:val="clear" w:color="auto" w:fill="FFFFFF"/>
        <w:suppressAutoHyphens/>
        <w:spacing w:after="120" w:line="300" w:lineRule="atLeast"/>
        <w:contextualSpacing/>
        <w:rPr>
          <w:rFonts w:ascii="Arial" w:eastAsia="DejaVu Sans" w:hAnsi="Arial" w:cs="Arial"/>
          <w:color w:val="000000"/>
        </w:rPr>
      </w:pPr>
      <w:r w:rsidRPr="005D5816">
        <w:rPr>
          <w:rFonts w:ascii="Arial" w:eastAsia="DejaVu Sans" w:hAnsi="Arial" w:cs="Arial"/>
          <w:color w:val="000000"/>
        </w:rPr>
        <w:t>Provide access to a hard copy Parish Safeguarding Handbook (see separate Handbook)</w:t>
      </w:r>
    </w:p>
    <w:p w14:paraId="7FBB576A" w14:textId="77777777" w:rsidR="00115327" w:rsidRPr="005D5816" w:rsidRDefault="00115327" w:rsidP="00115327">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5D5816">
        <w:rPr>
          <w:rFonts w:ascii="Arial" w:eastAsia="DejaVu Sans" w:hAnsi="Arial" w:cs="Arial"/>
        </w:rPr>
        <w:t>Provide access to a hard copy of the Diocese Safeguarding Manual</w:t>
      </w:r>
    </w:p>
    <w:p w14:paraId="511570BF" w14:textId="77777777" w:rsidR="00115327"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3E933750" w14:textId="77777777" w:rsidR="00115327"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30BDCF6E" w14:textId="77777777" w:rsidR="00115327" w:rsidRPr="005D5816"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14:paraId="7CCB80DB" w14:textId="77777777" w:rsidR="00115327" w:rsidRPr="005D5816" w:rsidRDefault="00115327" w:rsidP="00115327">
      <w:pPr>
        <w:spacing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Respond:</w:t>
      </w:r>
    </w:p>
    <w:p w14:paraId="261B3FDB"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Create an environment, which is welcoming and respectful and enables safeguarding concerns to be raised and responded to openly, promptly and consistently;</w:t>
      </w:r>
    </w:p>
    <w:p w14:paraId="7E6D766B"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Diocesan Safeguarding Adviser;</w:t>
      </w:r>
    </w:p>
    <w:p w14:paraId="4864DA1C"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Report all safeguarding concerns or allegations against church officers to the Diocesan Safeguarding Adviser;</w:t>
      </w:r>
    </w:p>
    <w:p w14:paraId="60104C19"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Adviser; </w:t>
      </w:r>
    </w:p>
    <w:p w14:paraId="6C443272"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Comply with all data protection legislation especially in regard to storing information about the ‘church workforce’. Including volunteers and any safeguarding records;</w:t>
      </w:r>
    </w:p>
    <w:p w14:paraId="0F5037AD"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color w:val="000000"/>
        </w:rPr>
      </w:pPr>
      <w:r w:rsidRPr="005D5816">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1374AFDB" w14:textId="77777777" w:rsidR="00115327" w:rsidRPr="005D5816" w:rsidRDefault="00115327" w:rsidP="00115327">
      <w:pPr>
        <w:suppressAutoHyphens/>
        <w:spacing w:after="200" w:line="100" w:lineRule="atLeast"/>
        <w:ind w:left="720"/>
        <w:contextualSpacing/>
        <w:rPr>
          <w:rFonts w:ascii="Arial" w:eastAsia="DejaVu Sans" w:hAnsi="Arial" w:cs="Arial"/>
          <w:color w:val="000000"/>
        </w:rPr>
      </w:pPr>
    </w:p>
    <w:p w14:paraId="7E8B2D63" w14:textId="77777777" w:rsidR="00115327" w:rsidRPr="005D5816" w:rsidRDefault="00115327" w:rsidP="00115327">
      <w:pPr>
        <w:suppressAutoHyphens/>
        <w:spacing w:after="200" w:line="100" w:lineRule="atLeast"/>
        <w:contextualSpacing/>
        <w:rPr>
          <w:rFonts w:ascii="Arial" w:eastAsia="DejaVu Sans" w:hAnsi="Arial" w:cs="Arial"/>
          <w:b/>
          <w:color w:val="C00000"/>
          <w:sz w:val="24"/>
          <w:szCs w:val="24"/>
        </w:rPr>
      </w:pPr>
      <w:r w:rsidRPr="005D5816">
        <w:rPr>
          <w:rFonts w:ascii="Arial" w:eastAsia="DejaVu Sans" w:hAnsi="Arial" w:cs="Arial"/>
          <w:b/>
          <w:color w:val="C00000"/>
          <w:sz w:val="24"/>
          <w:szCs w:val="24"/>
        </w:rPr>
        <w:t>Review and Report Progress:</w:t>
      </w:r>
    </w:p>
    <w:p w14:paraId="3C591E16" w14:textId="77777777" w:rsidR="00115327" w:rsidRPr="005D5816" w:rsidRDefault="00115327" w:rsidP="00115327">
      <w:pPr>
        <w:pStyle w:val="ListParagraph"/>
        <w:numPr>
          <w:ilvl w:val="0"/>
          <w:numId w:val="1"/>
        </w:numPr>
        <w:rPr>
          <w:rFonts w:ascii="Arial" w:eastAsia="DejaVu Sans" w:hAnsi="Arial" w:cs="Arial"/>
          <w:color w:val="000000"/>
        </w:rPr>
      </w:pPr>
      <w:r w:rsidRPr="005D5816">
        <w:rPr>
          <w:rFonts w:ascii="Arial" w:eastAsia="DejaVu Sans" w:hAnsi="Arial" w:cs="Arial"/>
          <w:color w:val="000000"/>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and  a statement as to whether or not the PCC has complied with the duty to have “due regard” to the House of Bishops’ guidance in relation to safeguarding. </w:t>
      </w:r>
    </w:p>
    <w:p w14:paraId="41E3F3DB" w14:textId="77777777" w:rsidR="00115327" w:rsidRPr="005D5816" w:rsidRDefault="00115327" w:rsidP="00115327">
      <w:pPr>
        <w:suppressAutoHyphens/>
        <w:spacing w:after="200" w:line="100" w:lineRule="atLeast"/>
        <w:contextualSpacing/>
        <w:rPr>
          <w:rFonts w:ascii="Arial" w:eastAsia="Times New Roman" w:hAnsi="Arial" w:cs="Arial"/>
          <w:sz w:val="24"/>
          <w:szCs w:val="24"/>
          <w:lang w:eastAsia="en-GB"/>
        </w:rPr>
      </w:pPr>
    </w:p>
    <w:p w14:paraId="610EE56F" w14:textId="77777777" w:rsidR="00115327" w:rsidRPr="005D5816" w:rsidRDefault="00115327" w:rsidP="00115327">
      <w:pPr>
        <w:spacing w:after="200" w:line="276" w:lineRule="auto"/>
        <w:rPr>
          <w:rFonts w:ascii="Arial" w:eastAsia="Times New Roman" w:hAnsi="Arial" w:cs="Arial"/>
          <w:sz w:val="24"/>
          <w:szCs w:val="24"/>
          <w:lang w:eastAsia="en-GB"/>
        </w:rPr>
      </w:pPr>
      <w:r w:rsidRPr="005D5816">
        <w:rPr>
          <w:rFonts w:ascii="Arial" w:eastAsia="Times New Roman" w:hAnsi="Arial" w:cs="Arial"/>
          <w:color w:val="C00000"/>
          <w:sz w:val="32"/>
          <w:szCs w:val="24"/>
          <w:lang w:eastAsia="en-GB"/>
        </w:rPr>
        <w:t>Other points to consider:</w:t>
      </w:r>
      <w:r w:rsidRPr="005D5816">
        <w:rPr>
          <w:rFonts w:ascii="Arial" w:eastAsia="Times New Roman" w:hAnsi="Arial" w:cs="Arial"/>
          <w:color w:val="C00000"/>
          <w:sz w:val="24"/>
          <w:szCs w:val="24"/>
          <w:lang w:eastAsia="en-GB"/>
        </w:rPr>
        <w:br/>
      </w:r>
      <w:r w:rsidRPr="005D5816">
        <w:rPr>
          <w:rFonts w:ascii="Arial" w:eastAsia="Times New Roman" w:hAnsi="Arial" w:cs="Arial"/>
          <w:color w:val="C00000"/>
          <w:sz w:val="24"/>
          <w:szCs w:val="24"/>
          <w:lang w:eastAsia="en-GB"/>
        </w:rPr>
        <w:br/>
      </w:r>
      <w:r w:rsidRPr="005D5816">
        <w:rPr>
          <w:rFonts w:ascii="Arial" w:eastAsia="Times New Roman" w:hAnsi="Arial" w:cs="Arial"/>
          <w:b/>
          <w:color w:val="C00000"/>
          <w:sz w:val="24"/>
          <w:szCs w:val="24"/>
          <w:lang w:eastAsia="en-GB"/>
        </w:rPr>
        <w:t xml:space="preserve">     Are you working in an LEP?</w:t>
      </w:r>
    </w:p>
    <w:p w14:paraId="1384BB1A" w14:textId="77777777" w:rsidR="00115327" w:rsidRPr="005D5816" w:rsidRDefault="00115327" w:rsidP="00115327">
      <w:pPr>
        <w:pStyle w:val="ListParagraph"/>
        <w:numPr>
          <w:ilvl w:val="0"/>
          <w:numId w:val="1"/>
        </w:numPr>
        <w:rPr>
          <w:rFonts w:ascii="Arial" w:eastAsia="Times New Roman" w:hAnsi="Arial" w:cs="Arial"/>
          <w:lang w:eastAsia="en-GB"/>
        </w:rPr>
      </w:pPr>
      <w:r w:rsidRPr="005D5816">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660A9DDF" w14:textId="77777777" w:rsidR="00115327" w:rsidRPr="005D5816" w:rsidRDefault="00115327" w:rsidP="00115327">
      <w:pPr>
        <w:suppressAutoHyphens/>
        <w:spacing w:after="200" w:line="100" w:lineRule="atLeast"/>
        <w:ind w:left="720"/>
        <w:contextualSpacing/>
        <w:rPr>
          <w:rFonts w:ascii="Arial" w:eastAsia="DejaVu Sans" w:hAnsi="Arial" w:cs="Arial"/>
        </w:rPr>
      </w:pPr>
      <w:r w:rsidRPr="005D5816">
        <w:rPr>
          <w:rFonts w:ascii="Arial" w:eastAsia="Times New Roman" w:hAnsi="Arial" w:cs="Arial"/>
          <w:b/>
          <w:lang w:eastAsia="en-GB"/>
        </w:rPr>
        <w:t xml:space="preserve">Irrespective of this choice </w:t>
      </w:r>
      <w:r w:rsidRPr="005D5816">
        <w:rPr>
          <w:rFonts w:ascii="Arial" w:eastAsia="Times New Roman" w:hAnsi="Arial" w:cs="Arial"/>
          <w:b/>
          <w:u w:val="single"/>
          <w:lang w:eastAsia="en-GB"/>
        </w:rPr>
        <w:t>all</w:t>
      </w:r>
      <w:r w:rsidRPr="005D5816">
        <w:rPr>
          <w:rFonts w:ascii="Arial" w:eastAsia="Times New Roman" w:hAnsi="Arial" w:cs="Arial"/>
          <w:b/>
          <w:lang w:eastAsia="en-GB"/>
        </w:rPr>
        <w:t xml:space="preserve"> abuse cases arising in Church of England settings must be notified to the Diocesan Safeguarding Team. </w:t>
      </w:r>
    </w:p>
    <w:p w14:paraId="40577484" w14:textId="77777777" w:rsidR="00115327" w:rsidRPr="005D5816" w:rsidRDefault="00115327" w:rsidP="00115327">
      <w:pPr>
        <w:suppressAutoHyphens/>
        <w:spacing w:after="200" w:line="100" w:lineRule="atLeast"/>
        <w:ind w:left="360"/>
        <w:contextualSpacing/>
        <w:rPr>
          <w:rFonts w:ascii="Arial" w:eastAsia="Times New Roman" w:hAnsi="Arial" w:cs="Arial"/>
          <w:sz w:val="24"/>
          <w:szCs w:val="24"/>
          <w:lang w:eastAsia="en-GB"/>
        </w:rPr>
      </w:pPr>
    </w:p>
    <w:p w14:paraId="761DB322" w14:textId="77777777" w:rsidR="00115327" w:rsidRPr="005D5816" w:rsidRDefault="00115327" w:rsidP="00115327">
      <w:pPr>
        <w:spacing w:after="200" w:line="276" w:lineRule="auto"/>
        <w:rPr>
          <w:rFonts w:ascii="Arial" w:eastAsia="Calibri" w:hAnsi="Arial" w:cs="Arial"/>
          <w:b/>
          <w:color w:val="C00000"/>
          <w:sz w:val="24"/>
          <w:szCs w:val="24"/>
        </w:rPr>
      </w:pPr>
      <w:r w:rsidRPr="005D5816">
        <w:rPr>
          <w:rFonts w:ascii="Arial" w:eastAsia="Times New Roman" w:hAnsi="Arial" w:cs="Arial"/>
          <w:b/>
          <w:color w:val="C00000"/>
          <w:sz w:val="24"/>
          <w:szCs w:val="24"/>
          <w:lang w:eastAsia="en-GB"/>
        </w:rPr>
        <w:t xml:space="preserve">     Hire out your church premises?</w:t>
      </w:r>
    </w:p>
    <w:p w14:paraId="6C6E0E9E"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model Hire Agreement). </w:t>
      </w:r>
    </w:p>
    <w:p w14:paraId="5533B98F"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3C628E06" w14:textId="77777777" w:rsidR="00115327" w:rsidRPr="005D5816" w:rsidRDefault="00115327" w:rsidP="00115327">
      <w:pPr>
        <w:numPr>
          <w:ilvl w:val="0"/>
          <w:numId w:val="1"/>
        </w:numPr>
        <w:suppressAutoHyphens/>
        <w:spacing w:after="200" w:line="100" w:lineRule="atLeast"/>
        <w:contextualSpacing/>
        <w:rPr>
          <w:rFonts w:ascii="Arial" w:eastAsia="DejaVu Sans" w:hAnsi="Arial" w:cs="Arial"/>
          <w:szCs w:val="24"/>
        </w:rPr>
      </w:pPr>
      <w:r w:rsidRPr="005D5816">
        <w:rPr>
          <w:rFonts w:ascii="Arial" w:eastAsia="DejaVu Sans" w:hAnsi="Arial" w:cs="Arial"/>
          <w:szCs w:val="24"/>
        </w:rPr>
        <w:lastRenderedPageBreak/>
        <w:t xml:space="preserve">Ensure that all those hiring church premises carry full public liability insurance for this, or are covered through the church insurance (for example hire for a children’s party). </w:t>
      </w:r>
    </w:p>
    <w:p w14:paraId="2BEF4550" w14:textId="77777777" w:rsidR="00115327" w:rsidRPr="005D5816" w:rsidRDefault="00115327" w:rsidP="00115327">
      <w:pPr>
        <w:suppressAutoHyphens/>
        <w:spacing w:after="200" w:line="100" w:lineRule="atLeast"/>
        <w:ind w:left="720"/>
        <w:contextualSpacing/>
        <w:rPr>
          <w:rFonts w:ascii="Arial" w:eastAsia="DejaVu Sans" w:hAnsi="Arial" w:cs="Arial"/>
          <w:sz w:val="24"/>
          <w:szCs w:val="24"/>
        </w:rPr>
      </w:pPr>
    </w:p>
    <w:p w14:paraId="1542CC55" w14:textId="77777777" w:rsidR="00115327" w:rsidRPr="005D5816" w:rsidRDefault="00115327" w:rsidP="00115327">
      <w:pPr>
        <w:spacing w:after="200" w:line="276" w:lineRule="auto"/>
        <w:rPr>
          <w:rFonts w:ascii="Arial" w:eastAsia="Calibri" w:hAnsi="Arial" w:cs="Arial"/>
          <w:sz w:val="24"/>
          <w:szCs w:val="24"/>
        </w:rPr>
      </w:pPr>
      <w:r w:rsidRPr="005D5816">
        <w:rPr>
          <w:rFonts w:ascii="Arial" w:eastAsia="Calibri" w:hAnsi="Arial" w:cs="Arial"/>
          <w:b/>
          <w:color w:val="C00000"/>
          <w:sz w:val="24"/>
          <w:szCs w:val="24"/>
        </w:rPr>
        <w:t xml:space="preserve">     Do you have a clergy vacancy?</w:t>
      </w:r>
    </w:p>
    <w:p w14:paraId="3EA58A2F" w14:textId="77777777" w:rsidR="00115327" w:rsidRPr="005D5816" w:rsidRDefault="00115327" w:rsidP="00115327">
      <w:pPr>
        <w:pStyle w:val="ListParagraph"/>
        <w:numPr>
          <w:ilvl w:val="0"/>
          <w:numId w:val="1"/>
        </w:numPr>
        <w:rPr>
          <w:rFonts w:ascii="Arial" w:eastAsia="DejaVu Sans" w:hAnsi="Arial" w:cs="Arial"/>
          <w:color w:val="000000"/>
          <w:szCs w:val="24"/>
        </w:rPr>
      </w:pPr>
      <w:r w:rsidRPr="005D5816">
        <w:rPr>
          <w:rFonts w:ascii="Arial" w:eastAsia="DejaVu Sans" w:hAnsi="Arial" w:cs="Arial"/>
          <w:color w:val="000000"/>
          <w:szCs w:val="24"/>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6FB2F47A" w14:textId="77777777" w:rsidR="00115327" w:rsidRPr="005D5816" w:rsidRDefault="00115327" w:rsidP="00115327">
      <w:pPr>
        <w:spacing w:before="240" w:after="200" w:line="276" w:lineRule="auto"/>
        <w:rPr>
          <w:rFonts w:ascii="Arial" w:eastAsia="Calibri" w:hAnsi="Arial" w:cs="Arial"/>
          <w:sz w:val="24"/>
          <w:szCs w:val="24"/>
        </w:rPr>
      </w:pPr>
      <w:r w:rsidRPr="005D5816">
        <w:rPr>
          <w:rFonts w:ascii="Arial" w:eastAsia="Calibri" w:hAnsi="Arial" w:cs="Arial"/>
        </w:rPr>
        <w:br/>
      </w:r>
      <w:r w:rsidRPr="005D5816">
        <w:rPr>
          <w:rFonts w:ascii="Arial" w:eastAsia="Calibri" w:hAnsi="Arial" w:cs="Arial"/>
          <w:b/>
          <w:color w:val="C00000"/>
          <w:sz w:val="24"/>
          <w:szCs w:val="24"/>
        </w:rPr>
        <w:t>Support &amp; Compliance</w:t>
      </w:r>
      <w:r w:rsidRPr="005D5816">
        <w:rPr>
          <w:rFonts w:ascii="Arial" w:eastAsia="Calibri" w:hAnsi="Arial" w:cs="Arial"/>
          <w:sz w:val="24"/>
          <w:szCs w:val="24"/>
        </w:rPr>
        <w:t xml:space="preserve"> </w:t>
      </w:r>
      <w:r w:rsidRPr="005D5816">
        <w:rPr>
          <w:rFonts w:ascii="Arial" w:eastAsia="Calibri" w:hAnsi="Arial" w:cs="Arial"/>
          <w:sz w:val="24"/>
          <w:szCs w:val="24"/>
        </w:rPr>
        <w:br/>
      </w:r>
      <w:r w:rsidRPr="005D5816">
        <w:rPr>
          <w:rFonts w:ascii="Arial" w:eastAsia="Calibri" w:hAnsi="Arial" w:cs="Arial"/>
          <w:szCs w:val="24"/>
        </w:rPr>
        <w:t xml:space="preserve">The measures identified in the list above will be checked during parish visitations and the documents referred to can be found on </w:t>
      </w:r>
      <w:r w:rsidRPr="005D5816">
        <w:rPr>
          <w:rFonts w:ascii="Arial" w:eastAsia="Calibri" w:hAnsi="Arial" w:cs="Arial"/>
          <w:szCs w:val="24"/>
          <w:highlight w:val="yellow"/>
        </w:rPr>
        <w:t>National website or Diocesan Website</w:t>
      </w:r>
      <w:r w:rsidRPr="005D5816">
        <w:rPr>
          <w:rFonts w:ascii="Arial" w:eastAsia="Calibri" w:hAnsi="Arial" w:cs="Arial"/>
          <w:szCs w:val="24"/>
        </w:rPr>
        <w:t>. If you have questions or need support to complete the steps on the checklist you can contact the DSA for further support and advice:</w:t>
      </w:r>
    </w:p>
    <w:p w14:paraId="3F59F07F" w14:textId="77777777" w:rsidR="000369AB" w:rsidRDefault="00115327" w:rsidP="00115327">
      <w:r w:rsidRPr="005D5816">
        <w:rPr>
          <w:rFonts w:ascii="Arial" w:eastAsia="Calibri" w:hAnsi="Arial" w:cs="Arial"/>
          <w:b/>
          <w:color w:val="C00000"/>
          <w:sz w:val="36"/>
          <w:szCs w:val="36"/>
        </w:rPr>
        <w:t>Diocesan Safeguarding Phone Number</w:t>
      </w:r>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7A6" w14:textId="77777777" w:rsidR="00B37146" w:rsidRDefault="00B37146" w:rsidP="00115327">
      <w:pPr>
        <w:spacing w:after="0" w:line="240" w:lineRule="auto"/>
      </w:pPr>
      <w:r>
        <w:separator/>
      </w:r>
    </w:p>
  </w:endnote>
  <w:endnote w:type="continuationSeparator" w:id="0">
    <w:p w14:paraId="7BE6BC4D" w14:textId="77777777" w:rsidR="00B37146" w:rsidRDefault="00B37146" w:rsidP="0011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932027"/>
      <w:docPartObj>
        <w:docPartGallery w:val="Page Numbers (Bottom of Page)"/>
        <w:docPartUnique/>
      </w:docPartObj>
    </w:sdtPr>
    <w:sdtEndPr>
      <w:rPr>
        <w:noProof/>
      </w:rPr>
    </w:sdtEndPr>
    <w:sdtContent>
      <w:p w14:paraId="79047620" w14:textId="77777777" w:rsidR="00115327" w:rsidRDefault="00115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4A841" w14:textId="77777777" w:rsidR="00115327" w:rsidRDefault="0011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88A5" w14:textId="77777777" w:rsidR="00B37146" w:rsidRDefault="00B37146" w:rsidP="00115327">
      <w:pPr>
        <w:spacing w:after="0" w:line="240" w:lineRule="auto"/>
      </w:pPr>
      <w:r>
        <w:separator/>
      </w:r>
    </w:p>
  </w:footnote>
  <w:footnote w:type="continuationSeparator" w:id="0">
    <w:p w14:paraId="43DE02A4" w14:textId="77777777" w:rsidR="00B37146" w:rsidRDefault="00B37146" w:rsidP="0011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379C" w14:textId="77777777" w:rsidR="00115327" w:rsidRPr="00115327" w:rsidRDefault="00115327" w:rsidP="00115327">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317463">
    <w:abstractNumId w:val="2"/>
  </w:num>
  <w:num w:numId="2" w16cid:durableId="1065445723">
    <w:abstractNumId w:val="1"/>
  </w:num>
  <w:num w:numId="3" w16cid:durableId="19635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7"/>
    <w:rsid w:val="00115327"/>
    <w:rsid w:val="00747F07"/>
    <w:rsid w:val="009F0332"/>
    <w:rsid w:val="00B37146"/>
    <w:rsid w:val="00EF45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F62D"/>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Joseph Williams</cp:lastModifiedBy>
  <cp:revision>2</cp:revision>
  <dcterms:created xsi:type="dcterms:W3CDTF">2017-10-13T09:27:00Z</dcterms:created>
  <dcterms:modified xsi:type="dcterms:W3CDTF">2023-07-19T09:31:00Z</dcterms:modified>
</cp:coreProperties>
</file>